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2157EF" w14:textId="003848A7" w:rsidR="00DB0B57" w:rsidRPr="00907939" w:rsidRDefault="00DB0B57" w:rsidP="00565914">
      <w:pPr>
        <w:rPr>
          <w:rFonts w:ascii="Times New Roman" w:hAnsi="Times New Roman"/>
          <w:b/>
          <w:sz w:val="24"/>
          <w:szCs w:val="24"/>
        </w:rPr>
      </w:pPr>
      <w:bookmarkStart w:id="0" w:name="_GoBack"/>
      <w:bookmarkEnd w:id="0"/>
      <w:r w:rsidRPr="00907939">
        <w:rPr>
          <w:rFonts w:ascii="Times New Roman" w:hAnsi="Times New Roman"/>
          <w:sz w:val="24"/>
          <w:szCs w:val="24"/>
        </w:rPr>
        <w:t>Znak sprawy: XIV.263.1.2020</w:t>
      </w:r>
      <w:r w:rsidRPr="00907939">
        <w:rPr>
          <w:rFonts w:ascii="Times New Roman" w:hAnsi="Times New Roman"/>
          <w:sz w:val="24"/>
          <w:szCs w:val="24"/>
        </w:rPr>
        <w:tab/>
      </w:r>
      <w:r w:rsidRPr="00907939">
        <w:rPr>
          <w:rFonts w:ascii="Times New Roman" w:hAnsi="Times New Roman"/>
          <w:sz w:val="24"/>
          <w:szCs w:val="24"/>
        </w:rPr>
        <w:tab/>
      </w:r>
      <w:r w:rsidRPr="00907939">
        <w:rPr>
          <w:rFonts w:ascii="Times New Roman" w:hAnsi="Times New Roman"/>
          <w:sz w:val="24"/>
          <w:szCs w:val="24"/>
        </w:rPr>
        <w:tab/>
      </w:r>
      <w:r w:rsidRPr="00907939">
        <w:rPr>
          <w:rFonts w:ascii="Times New Roman" w:hAnsi="Times New Roman"/>
          <w:sz w:val="24"/>
          <w:szCs w:val="24"/>
        </w:rPr>
        <w:tab/>
      </w:r>
      <w:r w:rsidRPr="00907939">
        <w:rPr>
          <w:rFonts w:ascii="Times New Roman" w:hAnsi="Times New Roman"/>
          <w:sz w:val="24"/>
          <w:szCs w:val="24"/>
        </w:rPr>
        <w:tab/>
        <w:t>Warszawa, 2020-</w:t>
      </w:r>
      <w:r w:rsidR="000C1FE9" w:rsidRPr="00907939">
        <w:rPr>
          <w:rFonts w:ascii="Times New Roman" w:hAnsi="Times New Roman"/>
          <w:sz w:val="24"/>
          <w:szCs w:val="24"/>
        </w:rPr>
        <w:t>04</w:t>
      </w:r>
      <w:r w:rsidR="00A118F4">
        <w:rPr>
          <w:rFonts w:ascii="Times New Roman" w:hAnsi="Times New Roman"/>
          <w:sz w:val="24"/>
          <w:szCs w:val="24"/>
        </w:rPr>
        <w:t>-03</w:t>
      </w:r>
    </w:p>
    <w:p w14:paraId="2A37431E" w14:textId="77777777" w:rsidR="00DB0B57" w:rsidRPr="00907939" w:rsidRDefault="00DB0B57" w:rsidP="00565914">
      <w:pPr>
        <w:spacing w:after="0" w:line="240" w:lineRule="auto"/>
        <w:rPr>
          <w:rFonts w:ascii="Times New Roman" w:hAnsi="Times New Roman"/>
          <w:b/>
          <w:sz w:val="24"/>
          <w:szCs w:val="24"/>
        </w:rPr>
      </w:pPr>
    </w:p>
    <w:p w14:paraId="1F8C0F9F" w14:textId="77777777" w:rsidR="00A118F4" w:rsidRPr="003240F8" w:rsidRDefault="00A118F4" w:rsidP="00A118F4">
      <w:pPr>
        <w:spacing w:before="120" w:after="120"/>
        <w:ind w:left="426"/>
        <w:rPr>
          <w:rFonts w:ascii="Times New Roman" w:eastAsia="Times New Roman" w:hAnsi="Times New Roman"/>
          <w:b/>
          <w:sz w:val="24"/>
          <w:szCs w:val="24"/>
        </w:rPr>
      </w:pPr>
    </w:p>
    <w:p w14:paraId="5E19EBCE" w14:textId="77777777" w:rsidR="00CA5B24" w:rsidRPr="003240F8" w:rsidRDefault="00CA5B24" w:rsidP="00CA5B24">
      <w:pPr>
        <w:tabs>
          <w:tab w:val="left" w:pos="1276"/>
          <w:tab w:val="right" w:pos="9072"/>
        </w:tabs>
        <w:suppressAutoHyphens/>
        <w:spacing w:before="120" w:after="120"/>
        <w:jc w:val="center"/>
        <w:rPr>
          <w:rFonts w:ascii="Times New Roman" w:eastAsia="Times New Roman" w:hAnsi="Times New Roman"/>
          <w:b/>
          <w:sz w:val="24"/>
          <w:szCs w:val="24"/>
        </w:rPr>
      </w:pPr>
      <w:bookmarkStart w:id="1" w:name="_Hlk526947062"/>
      <w:r w:rsidRPr="003240F8">
        <w:rPr>
          <w:rFonts w:ascii="Times New Roman" w:eastAsia="Times New Roman" w:hAnsi="Times New Roman"/>
          <w:b/>
          <w:sz w:val="24"/>
          <w:szCs w:val="24"/>
        </w:rPr>
        <w:t>TREŚĆ ZAPYTA</w:t>
      </w:r>
      <w:r>
        <w:rPr>
          <w:rFonts w:ascii="Times New Roman" w:eastAsia="Times New Roman" w:hAnsi="Times New Roman"/>
          <w:b/>
          <w:sz w:val="24"/>
          <w:szCs w:val="24"/>
        </w:rPr>
        <w:t>Ń</w:t>
      </w:r>
      <w:r w:rsidRPr="003240F8">
        <w:rPr>
          <w:rFonts w:ascii="Times New Roman" w:eastAsia="Times New Roman" w:hAnsi="Times New Roman"/>
          <w:b/>
          <w:sz w:val="24"/>
          <w:szCs w:val="24"/>
        </w:rPr>
        <w:t xml:space="preserve"> WRAZ Z WYJAŚNIENI</w:t>
      </w:r>
      <w:r>
        <w:rPr>
          <w:rFonts w:ascii="Times New Roman" w:eastAsia="Times New Roman" w:hAnsi="Times New Roman"/>
          <w:b/>
          <w:sz w:val="24"/>
          <w:szCs w:val="24"/>
        </w:rPr>
        <w:t>E</w:t>
      </w:r>
      <w:r w:rsidRPr="003240F8">
        <w:rPr>
          <w:rFonts w:ascii="Times New Roman" w:eastAsia="Times New Roman" w:hAnsi="Times New Roman"/>
          <w:b/>
          <w:sz w:val="24"/>
          <w:szCs w:val="24"/>
        </w:rPr>
        <w:t xml:space="preserve">M </w:t>
      </w:r>
      <w:r>
        <w:rPr>
          <w:rFonts w:ascii="Times New Roman" w:eastAsia="Times New Roman" w:hAnsi="Times New Roman"/>
          <w:b/>
          <w:sz w:val="24"/>
          <w:szCs w:val="24"/>
        </w:rPr>
        <w:t xml:space="preserve">I ZMIANĄ </w:t>
      </w:r>
      <w:r w:rsidRPr="003240F8">
        <w:rPr>
          <w:rFonts w:ascii="Times New Roman" w:eastAsia="Times New Roman" w:hAnsi="Times New Roman"/>
          <w:b/>
          <w:sz w:val="24"/>
          <w:szCs w:val="24"/>
        </w:rPr>
        <w:t>TREŚCI SIWZ</w:t>
      </w:r>
    </w:p>
    <w:bookmarkEnd w:id="1"/>
    <w:p w14:paraId="237824B7" w14:textId="77777777" w:rsidR="00CA5B24" w:rsidRPr="003240F8" w:rsidRDefault="00CA5B24" w:rsidP="00CA5B24">
      <w:pPr>
        <w:tabs>
          <w:tab w:val="left" w:pos="1276"/>
          <w:tab w:val="right" w:pos="9072"/>
        </w:tabs>
        <w:suppressAutoHyphens/>
        <w:spacing w:before="120" w:after="120"/>
        <w:rPr>
          <w:rFonts w:ascii="Times New Roman" w:eastAsia="Times New Roman" w:hAnsi="Times New Roman"/>
          <w:b/>
          <w:sz w:val="24"/>
          <w:szCs w:val="24"/>
        </w:rPr>
      </w:pPr>
    </w:p>
    <w:p w14:paraId="53254304" w14:textId="20751A74" w:rsidR="00CA5B24" w:rsidRPr="00907939" w:rsidRDefault="00CA5B24" w:rsidP="00CA5B24">
      <w:pPr>
        <w:pStyle w:val="Tekstpodstawowy"/>
        <w:ind w:right="-23"/>
        <w:jc w:val="both"/>
        <w:rPr>
          <w:rFonts w:eastAsia="Calibri"/>
          <w:b/>
        </w:rPr>
      </w:pPr>
      <w:r w:rsidRPr="00907939">
        <w:rPr>
          <w:bCs/>
        </w:rPr>
        <w:t xml:space="preserve">Dotyczy: postępowania o udzielenie zamówienia publicznego, prowadzonego w trybie przetargu nieograniczonego na podstawie ustawy z dnia 29 stycznia 2004 roku Prawo zamówień publicznych: </w:t>
      </w:r>
      <w:r w:rsidRPr="00907939">
        <w:rPr>
          <w:rFonts w:eastAsia="Calibri"/>
          <w:b/>
        </w:rPr>
        <w:t xml:space="preserve">Roboty budowlane i instalacyjne w obiekcie zabytkowym BN - Pałacu Krasińskich (Pałacu Rzeczypospolitej) w zakresie zadania pn. </w:t>
      </w:r>
      <w:r w:rsidRPr="00907939">
        <w:rPr>
          <w:rFonts w:eastAsia="Calibri"/>
          <w:b/>
          <w:i/>
        </w:rPr>
        <w:t xml:space="preserve">„Modernizacja energetyczna Pałacu Krasińskich (Pałacu Rzeczypospolitej) przy Placu Krasińskich 3/5  </w:t>
      </w:r>
      <w:r w:rsidR="0038583E">
        <w:rPr>
          <w:rFonts w:eastAsia="Calibri"/>
          <w:b/>
          <w:i/>
        </w:rPr>
        <w:br/>
      </w:r>
      <w:r w:rsidRPr="00907939">
        <w:rPr>
          <w:rFonts w:eastAsia="Calibri"/>
          <w:b/>
          <w:i/>
        </w:rPr>
        <w:t xml:space="preserve">w Warszawie” </w:t>
      </w:r>
      <w:r w:rsidRPr="00907939">
        <w:rPr>
          <w:rFonts w:eastAsia="Calibri"/>
          <w:b/>
        </w:rPr>
        <w:t xml:space="preserve">na podstawie podpisanej </w:t>
      </w:r>
      <w:proofErr w:type="spellStart"/>
      <w:r w:rsidRPr="00907939">
        <w:rPr>
          <w:rFonts w:eastAsia="Calibri"/>
          <w:b/>
        </w:rPr>
        <w:t>UoD</w:t>
      </w:r>
      <w:proofErr w:type="spellEnd"/>
      <w:r w:rsidRPr="00907939">
        <w:rPr>
          <w:rFonts w:eastAsia="Calibri"/>
          <w:b/>
        </w:rPr>
        <w:t xml:space="preserve"> nr POIS.01.03.01-00-0002/17 z NFOŚiGW </w:t>
      </w:r>
      <w:r w:rsidR="0038583E">
        <w:rPr>
          <w:rFonts w:eastAsia="Calibri"/>
          <w:b/>
        </w:rPr>
        <w:br/>
      </w:r>
      <w:r w:rsidRPr="00907939">
        <w:rPr>
          <w:rFonts w:eastAsia="Calibri"/>
          <w:b/>
        </w:rPr>
        <w:t xml:space="preserve">w ramach działania 1.3.1 oś priorytetowa I Zmniejszenie emisyjności gospodarki </w:t>
      </w:r>
      <w:proofErr w:type="spellStart"/>
      <w:r w:rsidRPr="00907939">
        <w:rPr>
          <w:rFonts w:eastAsia="Calibri"/>
          <w:b/>
        </w:rPr>
        <w:t>POIiŚ</w:t>
      </w:r>
      <w:proofErr w:type="spellEnd"/>
      <w:r w:rsidRPr="00907939">
        <w:rPr>
          <w:rFonts w:eastAsia="Calibri"/>
          <w:b/>
        </w:rPr>
        <w:t xml:space="preserve"> 2014-2020.</w:t>
      </w:r>
    </w:p>
    <w:p w14:paraId="7231A259" w14:textId="77777777" w:rsidR="00A118F4" w:rsidRPr="003240F8" w:rsidRDefault="00A118F4" w:rsidP="00A118F4">
      <w:pPr>
        <w:tabs>
          <w:tab w:val="left" w:pos="1276"/>
        </w:tabs>
        <w:suppressAutoHyphens/>
        <w:spacing w:before="120" w:after="120"/>
        <w:rPr>
          <w:rFonts w:ascii="Times New Roman" w:hAnsi="Times New Roman"/>
          <w:b/>
          <w:sz w:val="24"/>
          <w:szCs w:val="24"/>
        </w:rPr>
      </w:pPr>
    </w:p>
    <w:p w14:paraId="752E1987" w14:textId="2616E310" w:rsidR="00A118F4" w:rsidRPr="003240F8" w:rsidRDefault="00A118F4" w:rsidP="00A118F4">
      <w:pPr>
        <w:pStyle w:val="Akapitzlist"/>
        <w:numPr>
          <w:ilvl w:val="0"/>
          <w:numId w:val="48"/>
        </w:numPr>
        <w:spacing w:before="120" w:after="120"/>
        <w:ind w:left="0" w:firstLine="0"/>
        <w:contextualSpacing w:val="0"/>
        <w:jc w:val="both"/>
      </w:pPr>
      <w:r w:rsidRPr="003240F8">
        <w:t>Biblioteka Narodowa jako Zamawiający w ww. postępowaniu informuje, że w dni</w:t>
      </w:r>
      <w:r>
        <w:t xml:space="preserve">ach </w:t>
      </w:r>
      <w:r>
        <w:br/>
        <w:t xml:space="preserve">od 11 marca 2020 do 1 kwietnia 2020 </w:t>
      </w:r>
      <w:r w:rsidRPr="003240F8">
        <w:t xml:space="preserve"> </w:t>
      </w:r>
      <w:r w:rsidRPr="00DE53B9">
        <w:t>do Zamawiającego wpłynęł</w:t>
      </w:r>
      <w:r w:rsidR="0038583E">
        <w:t>o 12</w:t>
      </w:r>
      <w:r w:rsidRPr="00DE53B9">
        <w:t xml:space="preserve"> </w:t>
      </w:r>
      <w:r>
        <w:t>wniosk</w:t>
      </w:r>
      <w:r w:rsidR="0038583E">
        <w:t>ów</w:t>
      </w:r>
      <w:r>
        <w:t xml:space="preserve"> </w:t>
      </w:r>
      <w:r w:rsidR="00CA5B24">
        <w:br/>
      </w:r>
      <w:r>
        <w:t>o</w:t>
      </w:r>
      <w:r w:rsidR="00CA5B24">
        <w:t xml:space="preserve"> </w:t>
      </w:r>
      <w:r>
        <w:t>wyjaśnienie</w:t>
      </w:r>
      <w:r w:rsidRPr="003240F8">
        <w:t xml:space="preserve"> treści SIWZ. </w:t>
      </w:r>
    </w:p>
    <w:p w14:paraId="04965126" w14:textId="77777777" w:rsidR="00A118F4" w:rsidRPr="003240F8" w:rsidRDefault="00A118F4" w:rsidP="00A118F4">
      <w:pPr>
        <w:spacing w:before="120" w:after="120"/>
        <w:rPr>
          <w:rFonts w:ascii="Times New Roman" w:eastAsia="Times New Roman" w:hAnsi="Times New Roman"/>
          <w:sz w:val="24"/>
          <w:szCs w:val="24"/>
        </w:rPr>
      </w:pPr>
      <w:r w:rsidRPr="003240F8">
        <w:rPr>
          <w:rFonts w:ascii="Times New Roman" w:eastAsia="Times New Roman" w:hAnsi="Times New Roman"/>
          <w:sz w:val="24"/>
          <w:szCs w:val="24"/>
        </w:rPr>
        <w:t xml:space="preserve">Na podstawie art. 38 ust. 2 </w:t>
      </w:r>
      <w:r>
        <w:rPr>
          <w:rFonts w:ascii="Times New Roman" w:eastAsia="Times New Roman" w:hAnsi="Times New Roman"/>
          <w:sz w:val="24"/>
          <w:szCs w:val="24"/>
        </w:rPr>
        <w:t xml:space="preserve">w związku z art. 38 ust. 1a </w:t>
      </w:r>
      <w:r w:rsidRPr="003240F8">
        <w:rPr>
          <w:rFonts w:ascii="Times New Roman" w:eastAsia="Times New Roman" w:hAnsi="Times New Roman"/>
          <w:sz w:val="24"/>
          <w:szCs w:val="24"/>
        </w:rPr>
        <w:t xml:space="preserve">ustawy </w:t>
      </w:r>
      <w:proofErr w:type="spellStart"/>
      <w:r w:rsidRPr="003240F8">
        <w:rPr>
          <w:rFonts w:ascii="Times New Roman" w:eastAsia="Times New Roman" w:hAnsi="Times New Roman"/>
          <w:sz w:val="24"/>
          <w:szCs w:val="24"/>
        </w:rPr>
        <w:t>Pzp</w:t>
      </w:r>
      <w:proofErr w:type="spellEnd"/>
      <w:r w:rsidRPr="003240F8">
        <w:rPr>
          <w:rFonts w:ascii="Times New Roman" w:eastAsia="Times New Roman" w:hAnsi="Times New Roman"/>
          <w:sz w:val="24"/>
          <w:szCs w:val="24"/>
        </w:rPr>
        <w:t xml:space="preserve"> Zamawiający przekazuje treść zapyta</w:t>
      </w:r>
      <w:r>
        <w:rPr>
          <w:rFonts w:ascii="Times New Roman" w:eastAsia="Times New Roman" w:hAnsi="Times New Roman"/>
          <w:sz w:val="24"/>
          <w:szCs w:val="24"/>
        </w:rPr>
        <w:t>ń</w:t>
      </w:r>
      <w:r w:rsidRPr="003240F8">
        <w:rPr>
          <w:rFonts w:ascii="Times New Roman" w:eastAsia="Times New Roman" w:hAnsi="Times New Roman"/>
          <w:sz w:val="24"/>
          <w:szCs w:val="24"/>
        </w:rPr>
        <w:t xml:space="preserve"> oraz udziela na nie odpowiedzi. </w:t>
      </w:r>
    </w:p>
    <w:p w14:paraId="0F513603" w14:textId="77777777" w:rsidR="00957AA0" w:rsidRPr="00907939" w:rsidRDefault="00957AA0" w:rsidP="00565914">
      <w:pPr>
        <w:spacing w:before="120" w:after="120"/>
        <w:jc w:val="center"/>
        <w:rPr>
          <w:rFonts w:ascii="Times New Roman" w:eastAsia="Times New Roman" w:hAnsi="Times New Roman" w:cs="Times New Roman"/>
          <w:b/>
          <w:sz w:val="24"/>
          <w:szCs w:val="24"/>
          <w:u w:val="single"/>
          <w:lang w:eastAsia="pl-PL"/>
        </w:rPr>
      </w:pPr>
    </w:p>
    <w:p w14:paraId="0F0B0D72" w14:textId="77777777" w:rsidR="002302BC"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Zestaw I - Pytania przesłane w dniu 11 marca 2020 r.</w:t>
      </w:r>
    </w:p>
    <w:p w14:paraId="4D30D5B4" w14:textId="34C54594" w:rsidR="002302BC" w:rsidRPr="000C454F" w:rsidRDefault="002302BC" w:rsidP="002302BC">
      <w:pPr>
        <w:spacing w:before="120" w:after="120"/>
        <w:jc w:val="left"/>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1</w:t>
      </w:r>
    </w:p>
    <w:p w14:paraId="65833FB1" w14:textId="77777777" w:rsidR="002302BC" w:rsidRPr="000C454F" w:rsidRDefault="002302BC" w:rsidP="002302BC">
      <w:pPr>
        <w:pStyle w:val="Tekstpodstawowy"/>
        <w:ind w:right="-23"/>
        <w:jc w:val="both"/>
        <w:rPr>
          <w:bCs/>
          <w:i/>
          <w:iCs/>
        </w:rPr>
      </w:pPr>
      <w:r w:rsidRPr="000C454F">
        <w:rPr>
          <w:bCs/>
          <w:i/>
          <w:iCs/>
        </w:rPr>
        <w:t xml:space="preserve">W projekcie jest brak precyzyjnego określenia rodzaju izolacji lub prosimy o wyspecyfikowanie lokalizacji poszczególnych rodzajów projektowanych izolacji przeciwwilgociowych. </w:t>
      </w:r>
      <w:r w:rsidRPr="000C454F">
        <w:rPr>
          <w:bCs/>
          <w:i/>
          <w:iCs/>
        </w:rPr>
        <w:br/>
        <w:t xml:space="preserve">W projekcie występują m.in. papa termozgrzewalna na ławach, pozioma - masy bitumiczne </w:t>
      </w:r>
      <w:r w:rsidRPr="000C454F">
        <w:rPr>
          <w:bCs/>
          <w:i/>
          <w:iCs/>
        </w:rPr>
        <w:br/>
        <w:t>z osłoną folią polietylenową, pionowa – roztworem asfaltowym 2x, pozioma - masy bitumiczne z osłoną folią polietylenową, mata bentonitowa gr.3 cm.</w:t>
      </w:r>
    </w:p>
    <w:p w14:paraId="772F5951"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1:</w:t>
      </w:r>
    </w:p>
    <w:p w14:paraId="6E826778" w14:textId="77777777" w:rsidR="002302BC" w:rsidRPr="000C454F" w:rsidRDefault="002302BC" w:rsidP="002302BC">
      <w:pPr>
        <w:pStyle w:val="Tekstpodstawowy"/>
        <w:ind w:right="-23"/>
        <w:jc w:val="both"/>
      </w:pPr>
      <w:r w:rsidRPr="000C454F">
        <w:t xml:space="preserve">Zamawiający informuje, że lokalizacja i rodzaj izolacji przeciwwodnej są określone między innymi w Załączniku nr 24 do SIWZ. </w:t>
      </w:r>
    </w:p>
    <w:p w14:paraId="6D7C2723" w14:textId="77777777" w:rsidR="002302BC" w:rsidRPr="000C454F" w:rsidRDefault="002302BC" w:rsidP="002302BC">
      <w:pPr>
        <w:pStyle w:val="Tekstpodstawowy"/>
        <w:ind w:right="-23"/>
        <w:jc w:val="both"/>
        <w:rPr>
          <w:bCs/>
        </w:rPr>
      </w:pPr>
      <w:r w:rsidRPr="000C454F">
        <w:rPr>
          <w:b/>
          <w:i/>
          <w:u w:val="single"/>
        </w:rPr>
        <w:t>Pytanie nr 2</w:t>
      </w:r>
    </w:p>
    <w:p w14:paraId="4EF653F6" w14:textId="77777777" w:rsidR="002302BC" w:rsidRPr="000C454F" w:rsidRDefault="002302BC" w:rsidP="002302BC">
      <w:pPr>
        <w:pStyle w:val="Tekstpodstawowy"/>
        <w:ind w:right="-23"/>
        <w:jc w:val="both"/>
        <w:rPr>
          <w:bCs/>
          <w:i/>
          <w:iCs/>
        </w:rPr>
      </w:pPr>
      <w:r w:rsidRPr="000C454F">
        <w:rPr>
          <w:bCs/>
          <w:i/>
          <w:iCs/>
        </w:rPr>
        <w:t>W programie prac konserwatorskich strona 317 dla ścian zewnętrznych od zewnątrz piwnic jest wykonanie pionowej izolacji elastomerowej.  Natomiast w projekcie architektoniczno-konstrukcyjnym brak informacji na ten temat. Czy ta izolacja jest w zakresie etapu 2.1?</w:t>
      </w:r>
    </w:p>
    <w:p w14:paraId="5AFFF415" w14:textId="77777777" w:rsidR="002302BC" w:rsidRPr="000C454F" w:rsidRDefault="002302BC" w:rsidP="002302BC">
      <w:pPr>
        <w:spacing w:line="240" w:lineRule="auto"/>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2843C32A" w14:textId="77777777" w:rsidR="002302BC" w:rsidRPr="000C454F" w:rsidRDefault="002302BC" w:rsidP="002302BC">
      <w:pPr>
        <w:spacing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izolacja ścian fundamentowych zewnętrznych od zewnątrz </w:t>
      </w:r>
      <w:r w:rsidRPr="000C454F">
        <w:rPr>
          <w:rFonts w:ascii="Times New Roman" w:eastAsia="Times New Roman" w:hAnsi="Times New Roman" w:cs="Times New Roman"/>
          <w:b/>
          <w:sz w:val="24"/>
          <w:szCs w:val="24"/>
          <w:lang w:eastAsia="pl-PL"/>
        </w:rPr>
        <w:t>nie stanowi przedmiotu niniejszego postępowania</w:t>
      </w:r>
      <w:r w:rsidRPr="000C454F">
        <w:rPr>
          <w:rFonts w:ascii="Times New Roman" w:eastAsia="Times New Roman" w:hAnsi="Times New Roman" w:cs="Times New Roman"/>
          <w:bCs/>
          <w:sz w:val="24"/>
          <w:szCs w:val="24"/>
          <w:lang w:eastAsia="pl-PL"/>
        </w:rPr>
        <w:t xml:space="preserve"> o udzielenie zamówienia publicznego.</w:t>
      </w:r>
    </w:p>
    <w:p w14:paraId="4AA2ED8F" w14:textId="77777777" w:rsidR="002302BC" w:rsidRPr="000C454F" w:rsidRDefault="002302BC" w:rsidP="002302BC">
      <w:pPr>
        <w:pStyle w:val="Tekstpodstawowy"/>
        <w:ind w:right="-23"/>
        <w:jc w:val="both"/>
        <w:rPr>
          <w:bCs/>
        </w:rPr>
      </w:pPr>
      <w:r w:rsidRPr="000C454F">
        <w:rPr>
          <w:b/>
          <w:i/>
          <w:u w:val="single"/>
        </w:rPr>
        <w:lastRenderedPageBreak/>
        <w:t>Pytanie nr 3</w:t>
      </w:r>
    </w:p>
    <w:p w14:paraId="678075D7" w14:textId="77777777" w:rsidR="002302BC" w:rsidRPr="000C454F" w:rsidRDefault="002302BC" w:rsidP="002302BC">
      <w:pPr>
        <w:pStyle w:val="Tekstpodstawowy"/>
        <w:ind w:right="-23"/>
        <w:jc w:val="both"/>
        <w:rPr>
          <w:bCs/>
          <w:i/>
          <w:iCs/>
        </w:rPr>
      </w:pPr>
      <w:r w:rsidRPr="000C454F">
        <w:rPr>
          <w:bCs/>
          <w:i/>
          <w:iCs/>
        </w:rPr>
        <w:t>Czy w zakresie etapu 2.1 jest dostawa i montaż konstrukcji wsporczej wentylatorów w ilości 10.551,43 kg, zgodnie z rysunkiem ZAŁĄCZNIK_nr_28_do_SIWZ_-PROJ_WYK_TOM_I_segr_2_arch_06, która występuje w osiach 7-2? Poza tym istnieje rozbieżność z projektem architektonicznym ZAŁĄCZNIK_nr_28_do_SIWZ_-PROJ_WYK_TOM_I_segr_1_arch_22 jeśli chodzi o lokalizację tej podkonstrukcji, która występuje w osiach 7 – między 4, a 3. Prosimy o sprecyzowanie. Brak odpowiednich pozycji w przedmiarach.</w:t>
      </w:r>
    </w:p>
    <w:p w14:paraId="4635B2B7"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3:</w:t>
      </w:r>
    </w:p>
    <w:p w14:paraId="1515E8C1" w14:textId="77777777" w:rsidR="002302BC" w:rsidRPr="000C454F" w:rsidRDefault="002302BC" w:rsidP="002302BC">
      <w:pPr>
        <w:pStyle w:val="Tekstpodstawowy"/>
        <w:ind w:right="-23"/>
        <w:jc w:val="both"/>
      </w:pPr>
      <w:r w:rsidRPr="000C454F">
        <w:t xml:space="preserve">Zamawiający informuje, że zakres Etapu II - 2.1 obejmuje dostawę i montaż konstrukcji wsporczej wentylatorów. Jednocześnie Zamawiający przypomina, że zgodnie z informacją zawartą w Załączniku nr 1 do SIWZ - Opis Przedmiotu Zamówienia, </w:t>
      </w:r>
      <w:bookmarkStart w:id="2" w:name="_Hlk30594662"/>
      <w:r w:rsidRPr="000C454F">
        <w:rPr>
          <w:rFonts w:eastAsia="Calibri"/>
        </w:rPr>
        <w:t xml:space="preserve">udostępnione wraz </w:t>
      </w:r>
      <w:r w:rsidRPr="000C454F">
        <w:rPr>
          <w:rFonts w:eastAsia="Calibri"/>
        </w:rPr>
        <w:br/>
        <w:t xml:space="preserve">z dokumentacją projektową, edytowalne wersje przedmiarów robót – Załącznik nr 36 do SIWZ  </w:t>
      </w:r>
      <w:r w:rsidRPr="000C454F">
        <w:rPr>
          <w:rFonts w:eastAsia="Calibri"/>
          <w:b/>
          <w:bCs/>
        </w:rPr>
        <w:t>nie stanowią Opisu Przedmiotu Zamówienia</w:t>
      </w:r>
      <w:r w:rsidRPr="000C454F">
        <w:rPr>
          <w:rFonts w:eastAsia="Calibri"/>
        </w:rPr>
        <w:t>. Wynagrodzenie wykonawcy jest wynagrodzeniem ryczałtowym, tym samym załączone przedmiary robót mają jedynie charakter pomocniczy i nie mogą stanowić podstawy do sporządzenia ceny oferty i rozliczeń oraz nie stanowią dokumentu kontraktowego.</w:t>
      </w:r>
      <w:r w:rsidRPr="000C454F" w:rsidDel="007A4955">
        <w:rPr>
          <w:rFonts w:eastAsia="Calibri"/>
        </w:rPr>
        <w:t xml:space="preserve"> </w:t>
      </w:r>
    </w:p>
    <w:bookmarkEnd w:id="2"/>
    <w:p w14:paraId="048EF887" w14:textId="77777777" w:rsidR="002302BC" w:rsidRPr="000C454F" w:rsidRDefault="002302BC" w:rsidP="002302BC">
      <w:pPr>
        <w:pStyle w:val="Tekstpodstawowy"/>
        <w:ind w:right="-23"/>
        <w:jc w:val="both"/>
        <w:rPr>
          <w:bCs/>
        </w:rPr>
      </w:pPr>
      <w:r w:rsidRPr="000C454F">
        <w:rPr>
          <w:b/>
          <w:i/>
          <w:u w:val="single"/>
        </w:rPr>
        <w:t>Pytanie nr 4</w:t>
      </w:r>
    </w:p>
    <w:p w14:paraId="7BE1004C" w14:textId="77777777" w:rsidR="002302BC" w:rsidRPr="000C454F" w:rsidRDefault="002302BC" w:rsidP="002302BC">
      <w:pPr>
        <w:pStyle w:val="Tekstpodstawowy"/>
        <w:ind w:right="-23"/>
        <w:jc w:val="both"/>
        <w:rPr>
          <w:bCs/>
          <w:i/>
          <w:iCs/>
        </w:rPr>
      </w:pPr>
      <w:r w:rsidRPr="000C454F">
        <w:rPr>
          <w:bCs/>
          <w:i/>
          <w:iCs/>
        </w:rPr>
        <w:t>Czy w zakresie etapu 2.1 jest dostawa i montaż witryn przeciwpożarowych na klatkach schodowych zgodnie z zestawieniem na rysunku ZAŁĄCZNIK_nr_28_do_SIWZ_-PROJ_WYK_TOM_I_segr_1_arch_36? W przedmiarze brak takiej pozycji.</w:t>
      </w:r>
    </w:p>
    <w:p w14:paraId="01D558BA"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4:</w:t>
      </w:r>
    </w:p>
    <w:p w14:paraId="70B98772" w14:textId="77777777" w:rsidR="002302BC" w:rsidRPr="000C454F" w:rsidRDefault="002302BC" w:rsidP="002302BC">
      <w:pPr>
        <w:rPr>
          <w:rFonts w:ascii="Times New Roman" w:eastAsia="Calibri" w:hAnsi="Times New Roman" w:cs="Times New Roman"/>
          <w:sz w:val="24"/>
          <w:szCs w:val="24"/>
          <w:lang w:eastAsia="pl-PL"/>
        </w:rPr>
      </w:pPr>
      <w:r w:rsidRPr="000C454F">
        <w:rPr>
          <w:rFonts w:ascii="Times New Roman" w:eastAsia="Calibri" w:hAnsi="Times New Roman" w:cs="Times New Roman"/>
          <w:sz w:val="24"/>
          <w:szCs w:val="24"/>
          <w:lang w:eastAsia="pl-PL"/>
        </w:rPr>
        <w:t xml:space="preserve">Zamawiający informuje, że zakres Etapu II - 2.1 </w:t>
      </w:r>
      <w:r w:rsidRPr="000C454F">
        <w:rPr>
          <w:rFonts w:ascii="Times New Roman" w:eastAsia="Calibri" w:hAnsi="Times New Roman" w:cs="Times New Roman"/>
          <w:b/>
          <w:bCs/>
          <w:sz w:val="24"/>
          <w:szCs w:val="24"/>
          <w:lang w:eastAsia="pl-PL"/>
        </w:rPr>
        <w:t>nie obejmuje</w:t>
      </w:r>
      <w:r w:rsidRPr="000C454F">
        <w:rPr>
          <w:rFonts w:ascii="Times New Roman" w:eastAsia="Calibri" w:hAnsi="Times New Roman" w:cs="Times New Roman"/>
          <w:sz w:val="24"/>
          <w:szCs w:val="24"/>
          <w:lang w:eastAsia="pl-PL"/>
        </w:rPr>
        <w:t xml:space="preserve"> dostawy i montażu witryn przeciwpożarowych na klatkach schodowych.</w:t>
      </w:r>
    </w:p>
    <w:p w14:paraId="188E233E" w14:textId="77777777" w:rsidR="002302BC" w:rsidRPr="000C454F" w:rsidRDefault="002302BC" w:rsidP="002302BC">
      <w:pPr>
        <w:pStyle w:val="Tekstpodstawowy"/>
        <w:ind w:right="-23"/>
        <w:jc w:val="both"/>
        <w:rPr>
          <w:bCs/>
        </w:rPr>
      </w:pPr>
      <w:r w:rsidRPr="000C454F">
        <w:rPr>
          <w:b/>
          <w:i/>
          <w:u w:val="single"/>
        </w:rPr>
        <w:t>Pytanie nr 5</w:t>
      </w:r>
    </w:p>
    <w:p w14:paraId="1FEAD1A0" w14:textId="77777777" w:rsidR="002302BC" w:rsidRPr="000C454F" w:rsidRDefault="002302BC" w:rsidP="002302BC">
      <w:pPr>
        <w:pStyle w:val="Tekstpodstawowy"/>
        <w:ind w:right="-23"/>
        <w:jc w:val="both"/>
        <w:rPr>
          <w:bCs/>
          <w:i/>
          <w:iCs/>
        </w:rPr>
      </w:pPr>
      <w:r w:rsidRPr="000C454F">
        <w:rPr>
          <w:bCs/>
          <w:i/>
          <w:iCs/>
        </w:rPr>
        <w:t>Jaka dokładnie stolarka drzwiowa i okienna jest do wykonania na tym etapie. Prosimy o podanie nr drzwi i okien z zestawień wraz z lokalizacją, numerem pomieszczeń.</w:t>
      </w:r>
    </w:p>
    <w:p w14:paraId="0E78A146"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5:</w:t>
      </w:r>
    </w:p>
    <w:p w14:paraId="44CFAC1B" w14:textId="77777777" w:rsidR="002302BC" w:rsidRPr="000C454F" w:rsidRDefault="002302BC" w:rsidP="002302BC">
      <w:pPr>
        <w:pStyle w:val="Tekstpodstawowy"/>
        <w:ind w:right="-23"/>
        <w:jc w:val="both"/>
        <w:rPr>
          <w:bCs/>
        </w:rPr>
      </w:pPr>
      <w:r w:rsidRPr="000C454F">
        <w:rPr>
          <w:bCs/>
        </w:rPr>
        <w:t>Zamawiający informuje, że wykaz stolarki budowlanej do wymiany na Etapie II – 2.1 jest określony w dokumentacji projektowej stanowiącej załączniki do SIWZ.</w:t>
      </w:r>
    </w:p>
    <w:p w14:paraId="21C672A8" w14:textId="77777777" w:rsidR="002302BC" w:rsidRPr="000C454F" w:rsidRDefault="002302BC" w:rsidP="002302BC">
      <w:pPr>
        <w:pStyle w:val="Tekstpodstawowy"/>
        <w:ind w:right="-23"/>
        <w:jc w:val="both"/>
        <w:rPr>
          <w:bCs/>
        </w:rPr>
      </w:pPr>
      <w:r w:rsidRPr="000C454F">
        <w:rPr>
          <w:b/>
          <w:i/>
          <w:u w:val="single"/>
        </w:rPr>
        <w:t>Pytanie nr 6</w:t>
      </w:r>
    </w:p>
    <w:p w14:paraId="55295C57" w14:textId="77777777" w:rsidR="002302BC" w:rsidRPr="000C454F" w:rsidRDefault="002302BC" w:rsidP="002302BC">
      <w:pPr>
        <w:pStyle w:val="Tekstpodstawowy"/>
        <w:ind w:right="-23"/>
        <w:jc w:val="both"/>
        <w:rPr>
          <w:bCs/>
          <w:i/>
          <w:iCs/>
        </w:rPr>
      </w:pPr>
      <w:r w:rsidRPr="000C454F">
        <w:rPr>
          <w:bCs/>
          <w:i/>
          <w:iCs/>
        </w:rPr>
        <w:t>W związku z rozbieżnościami na temat podłogi podniesionej w poziomie piwnic prosimy o informację w których pomieszczeniach ona występuje. Jaką wysokości powinna mieć ta podłoga podniesiona? Jaka jest odporność ogniowa podłogi podniesionej – wg szczegółu ZAŁĄCZNIK_nr_28_do_SIWZ_-PROJ_WYK_TOM_I_segr_1_arch_23 ma ona odporność EI 60, a wg opisu warstw ST04 z projektu architektonicznego EI 30?</w:t>
      </w:r>
    </w:p>
    <w:p w14:paraId="2EC8501F"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6:</w:t>
      </w:r>
    </w:p>
    <w:p w14:paraId="55B678EC" w14:textId="77777777" w:rsidR="002302BC" w:rsidRPr="000C454F" w:rsidRDefault="002302BC" w:rsidP="002302BC">
      <w:pPr>
        <w:pStyle w:val="Tekstpodstawowy"/>
        <w:ind w:right="-23"/>
        <w:jc w:val="both"/>
        <w:rPr>
          <w:bCs/>
        </w:rPr>
      </w:pPr>
      <w:r w:rsidRPr="000C454F">
        <w:rPr>
          <w:bCs/>
        </w:rPr>
        <w:t xml:space="preserve">Zamawiający informuje, że pomieszczenia w których występuje podłoga podniesiona wraz </w:t>
      </w:r>
      <w:r w:rsidRPr="000C454F">
        <w:rPr>
          <w:bCs/>
        </w:rPr>
        <w:br/>
        <w:t xml:space="preserve">z jej parametrami, zostały określone w dokumentacji projektowej stanowiącej załączniki do </w:t>
      </w:r>
      <w:r w:rsidRPr="000C454F">
        <w:rPr>
          <w:bCs/>
        </w:rPr>
        <w:lastRenderedPageBreak/>
        <w:t>SIWZ. Zgodnie z projektem budowlanym odporność ogniowa podłogi podniesionej wynosi EI60.</w:t>
      </w:r>
    </w:p>
    <w:p w14:paraId="5449D066" w14:textId="77777777" w:rsidR="002302BC" w:rsidRPr="000C454F" w:rsidRDefault="002302BC" w:rsidP="002302BC">
      <w:pPr>
        <w:pStyle w:val="Tekstpodstawowy"/>
        <w:ind w:right="-23"/>
        <w:jc w:val="both"/>
        <w:rPr>
          <w:bCs/>
        </w:rPr>
      </w:pPr>
      <w:r w:rsidRPr="000C454F">
        <w:rPr>
          <w:bCs/>
        </w:rPr>
        <w:t xml:space="preserve"> </w:t>
      </w:r>
      <w:r w:rsidRPr="000C454F">
        <w:rPr>
          <w:b/>
          <w:i/>
          <w:u w:val="single"/>
        </w:rPr>
        <w:t>Pytanie nr 7</w:t>
      </w:r>
    </w:p>
    <w:p w14:paraId="2ECCAAA7" w14:textId="77777777" w:rsidR="002302BC" w:rsidRPr="000C454F" w:rsidRDefault="002302BC" w:rsidP="002302BC">
      <w:pPr>
        <w:pStyle w:val="Tekstpodstawowy"/>
        <w:ind w:right="-23"/>
        <w:jc w:val="both"/>
        <w:rPr>
          <w:bCs/>
          <w:i/>
          <w:iCs/>
        </w:rPr>
      </w:pPr>
      <w:r w:rsidRPr="000C454F">
        <w:rPr>
          <w:bCs/>
          <w:i/>
          <w:iCs/>
        </w:rPr>
        <w:t>Załącznik nr 29 do SIWZ – Projekt wykonawczy przebudowy i aranżacji wnętrz Pałacu Krasińskich (Pałac Rzeczypospolitej) przy Placu Krasińskich 3/5 w Warszawie – Tom II – Projekt aranżacji i wyposażenia wewnętrznych przestrzeni Pałacu – czy wchodzi w zakres wykonania na etapie 2.1?</w:t>
      </w:r>
    </w:p>
    <w:p w14:paraId="7CBB9B16" w14:textId="77777777" w:rsidR="002302BC" w:rsidRPr="000C454F" w:rsidRDefault="002302BC" w:rsidP="002302BC">
      <w:pPr>
        <w:spacing w:line="240" w:lineRule="auto"/>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7:</w:t>
      </w:r>
    </w:p>
    <w:p w14:paraId="443993B4" w14:textId="77777777" w:rsidR="002302BC" w:rsidRPr="000C454F" w:rsidRDefault="002302BC" w:rsidP="002302BC">
      <w:pPr>
        <w:pStyle w:val="Tekstpodstawowy"/>
        <w:ind w:right="-23"/>
        <w:jc w:val="both"/>
        <w:rPr>
          <w:b/>
          <w:bCs/>
        </w:rPr>
      </w:pPr>
      <w:r w:rsidRPr="000C454F">
        <w:rPr>
          <w:bCs/>
        </w:rPr>
        <w:t xml:space="preserve">Zamawiający informuje, że </w:t>
      </w:r>
      <w:r w:rsidRPr="000C454F">
        <w:rPr>
          <w:bCs/>
          <w:i/>
          <w:iCs/>
        </w:rPr>
        <w:t>Załącznik nr 29 do SIWZ – Projekt wykonawczy przebudowy i aranżacji wnętrz Pałacu Krasińskich (Pałac Rzeczypospolitej) przy Placu Krasińskich 3/5 w Warszawie – Tom II – Projekt aranżacji i wyposażenia wewnętrznych przestrzeni Pałacu</w:t>
      </w:r>
      <w:r w:rsidRPr="000C454F">
        <w:rPr>
          <w:bCs/>
        </w:rPr>
        <w:t xml:space="preserve">, </w:t>
      </w:r>
      <w:r w:rsidRPr="000C454F">
        <w:rPr>
          <w:b/>
          <w:bCs/>
        </w:rPr>
        <w:t>obejmuje zakres który nie jest realizowany w ramach Etapu II – 2.1.</w:t>
      </w:r>
    </w:p>
    <w:p w14:paraId="6FE42BD7" w14:textId="77777777" w:rsidR="002302BC" w:rsidRPr="000C454F" w:rsidRDefault="002302BC" w:rsidP="002302BC">
      <w:pPr>
        <w:pStyle w:val="Tekstpodstawowy"/>
        <w:ind w:right="-23"/>
        <w:jc w:val="both"/>
        <w:rPr>
          <w:bCs/>
        </w:rPr>
      </w:pPr>
      <w:r w:rsidRPr="000C454F">
        <w:rPr>
          <w:b/>
          <w:i/>
          <w:u w:val="single"/>
        </w:rPr>
        <w:t>Pytanie nr 8</w:t>
      </w:r>
    </w:p>
    <w:p w14:paraId="1F72D3F0" w14:textId="77777777" w:rsidR="002302BC" w:rsidRPr="000C454F" w:rsidRDefault="002302BC" w:rsidP="002302BC">
      <w:pPr>
        <w:pStyle w:val="Tekstpodstawowy"/>
        <w:ind w:right="-23"/>
        <w:jc w:val="both"/>
        <w:rPr>
          <w:bCs/>
          <w:i/>
          <w:iCs/>
        </w:rPr>
      </w:pPr>
      <w:r w:rsidRPr="000C454F">
        <w:rPr>
          <w:bCs/>
          <w:i/>
          <w:iCs/>
        </w:rPr>
        <w:t>Załącznik nr 34 do SIWZ – Projekt budowlano wykonawczy, Warszawa, Pl. Krasińskich 3/5, Pałac Krasińskich – przebudowa odcinka przyłącza sieci ciepłowniczej – czy wchodzi w zakres wykonania na etapie 2.1?</w:t>
      </w:r>
    </w:p>
    <w:p w14:paraId="13396958"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8:</w:t>
      </w:r>
    </w:p>
    <w:p w14:paraId="1C8B0F91" w14:textId="77777777" w:rsidR="002302BC" w:rsidRPr="000C454F" w:rsidRDefault="002302BC" w:rsidP="002302BC">
      <w:pPr>
        <w:rPr>
          <w:rFonts w:ascii="Times New Roman" w:eastAsia="Times New Roman" w:hAnsi="Times New Roman" w:cs="Times New Roman"/>
          <w:bCs/>
          <w:sz w:val="24"/>
          <w:szCs w:val="24"/>
          <w:lang w:eastAsia="pl-PL"/>
        </w:rPr>
      </w:pPr>
      <w:r w:rsidRPr="000C454F">
        <w:rPr>
          <w:rFonts w:ascii="Times New Roman" w:eastAsia="Times New Roman" w:hAnsi="Times New Roman" w:cs="Times New Roman"/>
          <w:bCs/>
          <w:sz w:val="24"/>
          <w:szCs w:val="24"/>
          <w:lang w:eastAsia="pl-PL"/>
        </w:rPr>
        <w:t xml:space="preserve">Zamawiający informuje, że prace będące przedmiotem Załącznika nr 34 do SIWZ są związane </w:t>
      </w:r>
      <w:r w:rsidRPr="000C454F">
        <w:rPr>
          <w:rFonts w:ascii="Times New Roman" w:eastAsia="Times New Roman" w:hAnsi="Times New Roman" w:cs="Times New Roman"/>
          <w:bCs/>
          <w:sz w:val="24"/>
          <w:szCs w:val="24"/>
          <w:lang w:eastAsia="pl-PL"/>
        </w:rPr>
        <w:br/>
        <w:t xml:space="preserve">z przebudową przyłącza sieci cieplnej, wchodzą w zakres Etapu II - 2.2 – „Dostosowanie przyłączy do zwiększonego przydziału mocy dla Pałacu Krasińskich (Pałacu Rzeczypospolitej) przy Placu Krasińskich 3/5 w Warszawie”, który </w:t>
      </w:r>
      <w:bookmarkStart w:id="3" w:name="_Hlk36728649"/>
      <w:r w:rsidRPr="000C454F">
        <w:rPr>
          <w:rFonts w:ascii="Times New Roman" w:eastAsia="Times New Roman" w:hAnsi="Times New Roman" w:cs="Times New Roman"/>
          <w:b/>
          <w:sz w:val="24"/>
          <w:szCs w:val="24"/>
          <w:lang w:eastAsia="pl-PL"/>
        </w:rPr>
        <w:t>nie stanowi przedmiotu niniejszego postępowania</w:t>
      </w:r>
      <w:r w:rsidRPr="000C454F">
        <w:rPr>
          <w:rFonts w:ascii="Times New Roman" w:eastAsia="Times New Roman" w:hAnsi="Times New Roman" w:cs="Times New Roman"/>
          <w:bCs/>
          <w:sz w:val="24"/>
          <w:szCs w:val="24"/>
          <w:lang w:eastAsia="pl-PL"/>
        </w:rPr>
        <w:t xml:space="preserve"> </w:t>
      </w:r>
      <w:bookmarkStart w:id="4" w:name="_Hlk36728618"/>
      <w:r w:rsidRPr="000C454F">
        <w:rPr>
          <w:rFonts w:ascii="Times New Roman" w:eastAsia="Times New Roman" w:hAnsi="Times New Roman" w:cs="Times New Roman"/>
          <w:bCs/>
          <w:sz w:val="24"/>
          <w:szCs w:val="24"/>
          <w:lang w:eastAsia="pl-PL"/>
        </w:rPr>
        <w:t>o udzielenie zamówienia publicznego</w:t>
      </w:r>
      <w:bookmarkEnd w:id="4"/>
      <w:r w:rsidRPr="000C454F">
        <w:rPr>
          <w:rFonts w:ascii="Times New Roman" w:eastAsia="Times New Roman" w:hAnsi="Times New Roman" w:cs="Times New Roman"/>
          <w:bCs/>
          <w:sz w:val="24"/>
          <w:szCs w:val="24"/>
          <w:lang w:eastAsia="pl-PL"/>
        </w:rPr>
        <w:t>.</w:t>
      </w:r>
      <w:bookmarkEnd w:id="3"/>
    </w:p>
    <w:p w14:paraId="1DE0E2CD" w14:textId="77777777" w:rsidR="002302BC" w:rsidRPr="000C454F" w:rsidRDefault="002302BC" w:rsidP="002302BC">
      <w:pPr>
        <w:pStyle w:val="Tekstpodstawowy"/>
        <w:ind w:right="-23"/>
        <w:jc w:val="both"/>
        <w:rPr>
          <w:bCs/>
        </w:rPr>
      </w:pPr>
      <w:r w:rsidRPr="000C454F">
        <w:rPr>
          <w:b/>
          <w:i/>
          <w:u w:val="single"/>
        </w:rPr>
        <w:t>Pytanie nr 9</w:t>
      </w:r>
    </w:p>
    <w:p w14:paraId="5769A3FE" w14:textId="77777777" w:rsidR="002302BC" w:rsidRPr="000C454F" w:rsidRDefault="002302BC" w:rsidP="002302BC">
      <w:pPr>
        <w:pStyle w:val="Tekstpodstawowy"/>
        <w:ind w:right="-23"/>
        <w:jc w:val="both"/>
        <w:rPr>
          <w:bCs/>
          <w:i/>
          <w:iCs/>
        </w:rPr>
      </w:pPr>
      <w:r w:rsidRPr="000C454F">
        <w:rPr>
          <w:bCs/>
          <w:i/>
          <w:iCs/>
        </w:rPr>
        <w:t>Czy ZAŁĄCZNIK_nr_28_do_SIWZ_-PROJ_WYK_TOM_I_segr_2_arch_13 i rysunki następne (Rozdział I.4 Technologia kawiarni) wchodzi w zakres wykonania na etapie 2.1?</w:t>
      </w:r>
    </w:p>
    <w:p w14:paraId="0AC53918"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9:</w:t>
      </w:r>
    </w:p>
    <w:p w14:paraId="4B2BFDD3" w14:textId="77777777" w:rsidR="002302BC" w:rsidRPr="000C454F" w:rsidRDefault="002302BC" w:rsidP="002302BC">
      <w:pPr>
        <w:pStyle w:val="Tekstpodstawowy"/>
        <w:ind w:right="-23"/>
        <w:jc w:val="both"/>
        <w:rPr>
          <w:bCs/>
        </w:rPr>
      </w:pPr>
      <w:r w:rsidRPr="000C454F">
        <w:rPr>
          <w:bCs/>
        </w:rPr>
        <w:t xml:space="preserve">Zamawiający informuje, że technologia kawiarni </w:t>
      </w:r>
      <w:r w:rsidRPr="000C454F">
        <w:rPr>
          <w:b/>
        </w:rPr>
        <w:t>nie stanowi przedmiotu niniejszego postępowania</w:t>
      </w:r>
      <w:r w:rsidRPr="000C454F">
        <w:rPr>
          <w:bCs/>
        </w:rPr>
        <w:t xml:space="preserve"> o udzielenie zamówienia publicznego.</w:t>
      </w:r>
    </w:p>
    <w:p w14:paraId="71B552A7" w14:textId="77777777" w:rsidR="002302BC" w:rsidRPr="000C454F" w:rsidRDefault="002302BC" w:rsidP="002302BC">
      <w:pPr>
        <w:pStyle w:val="Tekstpodstawowy"/>
        <w:ind w:right="-23"/>
        <w:jc w:val="both"/>
        <w:rPr>
          <w:bCs/>
        </w:rPr>
      </w:pPr>
      <w:r w:rsidRPr="000C454F">
        <w:rPr>
          <w:b/>
          <w:i/>
          <w:u w:val="single"/>
        </w:rPr>
        <w:t>Pytanie nr 10</w:t>
      </w:r>
    </w:p>
    <w:p w14:paraId="5430CA0D" w14:textId="77777777" w:rsidR="002302BC" w:rsidRPr="000C454F" w:rsidRDefault="002302BC" w:rsidP="002302BC">
      <w:pPr>
        <w:pStyle w:val="Tekstpodstawowy"/>
        <w:ind w:right="-23"/>
        <w:jc w:val="both"/>
        <w:rPr>
          <w:bCs/>
          <w:i/>
          <w:iCs/>
        </w:rPr>
      </w:pPr>
      <w:r w:rsidRPr="000C454F">
        <w:rPr>
          <w:bCs/>
          <w:i/>
          <w:iCs/>
        </w:rPr>
        <w:t>Podetap 2.1.1. Zadanie 1.5 Roboty budowlane na poddaszu, dachu i tarasach. Jaki jest projektowany przekrój warstw stropów ST05 i ST07 w odniesieniu do rysunku ZAŁĄCZNIK_nr_28_do_SIWZ_-PROJ_WYK_TOM_I_segr_1_arch_28 i opisu ZAŁĄCZNIK_nr_28_do_SIWZ_-PROJ_WYK_TOM_I_segr_1_arch_04 strona 32? Jaka jest konstrukcja ścian wydzielających pomieszczenia na poddaszu? Jaka jest lokalizacja projektowanego podbicia w klasie odporności EI 120 zgodnie z rysunkiem ZAŁĄCZNIK_nr_28_do_SIWZ_-PROJ_WYK_TOM_I_segr_1_arch_28? Brak odpowiednich pozycji w przedmiarach.</w:t>
      </w:r>
    </w:p>
    <w:p w14:paraId="0A5EABDE" w14:textId="77777777" w:rsidR="002302BC" w:rsidRDefault="002302BC" w:rsidP="002302BC">
      <w:pPr>
        <w:spacing w:line="240" w:lineRule="auto"/>
        <w:rPr>
          <w:rFonts w:ascii="Times New Roman" w:eastAsia="Calibri" w:hAnsi="Times New Roman" w:cs="Times New Roman"/>
          <w:b/>
          <w:sz w:val="24"/>
          <w:szCs w:val="24"/>
          <w:u w:val="single"/>
          <w:lang w:eastAsia="ar-SA"/>
        </w:rPr>
      </w:pPr>
    </w:p>
    <w:p w14:paraId="6C8C6842" w14:textId="77777777" w:rsidR="002302BC" w:rsidRDefault="002302BC" w:rsidP="002302BC">
      <w:pPr>
        <w:spacing w:line="240" w:lineRule="auto"/>
        <w:rPr>
          <w:rFonts w:ascii="Times New Roman" w:eastAsia="Calibri" w:hAnsi="Times New Roman" w:cs="Times New Roman"/>
          <w:b/>
          <w:sz w:val="24"/>
          <w:szCs w:val="24"/>
          <w:u w:val="single"/>
          <w:lang w:eastAsia="ar-SA"/>
        </w:rPr>
      </w:pPr>
    </w:p>
    <w:p w14:paraId="6EC43873" w14:textId="6CF4206A"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lastRenderedPageBreak/>
        <w:t>Odpowiedź Zamawiającego na pytanie nr 10:</w:t>
      </w:r>
    </w:p>
    <w:p w14:paraId="78B68AE9" w14:textId="77777777" w:rsidR="002302BC" w:rsidRPr="000C454F" w:rsidRDefault="002302BC" w:rsidP="002302BC">
      <w:pPr>
        <w:pStyle w:val="Tekstpodstawowy"/>
        <w:ind w:right="-23"/>
        <w:jc w:val="both"/>
      </w:pPr>
      <w:r w:rsidRPr="000C454F">
        <w:t>Zamawiający informuje, że strop ST05 pokazany jest  między innymi na rysunku PAS-120-PB-A-P-03 (</w:t>
      </w:r>
      <w:hyperlink r:id="rId8" w:history="1">
        <w:r w:rsidRPr="000C454F">
          <w:t>ZAŁĄCZNIK nr 24 do SIWZ -PROJ BUD TOM II architektura 21</w:t>
        </w:r>
      </w:hyperlink>
      <w:r w:rsidRPr="000C454F">
        <w:t>), zaś strop A07 na rysunku PAS-120-PB-A-D-05 (</w:t>
      </w:r>
      <w:hyperlink r:id="rId9" w:history="1">
        <w:r w:rsidRPr="000C454F">
          <w:t>ZAŁĄCZNIK nr 24 do SIWZ -PROJ BUD TOM II architektura 26</w:t>
        </w:r>
      </w:hyperlink>
      <w:r w:rsidRPr="000C454F">
        <w:t>). Opis ścian wydzielających  pomieszczenia na poddaszu podany jest na rysunku PAS-120-PB-A-P-03 (</w:t>
      </w:r>
      <w:hyperlink r:id="rId10" w:history="1">
        <w:r w:rsidRPr="000C454F">
          <w:t>ZAŁĄCZNIK nr 24 do SIWZ -PROJ BUD TOM II architektura 21</w:t>
        </w:r>
      </w:hyperlink>
      <w:r w:rsidRPr="000C454F">
        <w:t xml:space="preserve">). </w:t>
      </w:r>
    </w:p>
    <w:p w14:paraId="0DFC05A8" w14:textId="77777777" w:rsidR="002302BC" w:rsidRPr="000C454F" w:rsidRDefault="002302BC" w:rsidP="002302BC">
      <w:pPr>
        <w:pStyle w:val="Tekstpodstawowy"/>
        <w:ind w:right="-23"/>
        <w:jc w:val="both"/>
      </w:pPr>
      <w:r w:rsidRPr="000C454F">
        <w:t xml:space="preserve">Jednocześnie Zamawiający przypomina, że zgodnie z informacją zawartą w Załączniku </w:t>
      </w:r>
      <w:r w:rsidRPr="000C454F">
        <w:br/>
        <w:t xml:space="preserve">nr 1 do SIWZ - Opis Przedmiotu Zamówienia, </w:t>
      </w:r>
      <w:r w:rsidRPr="000C454F">
        <w:rPr>
          <w:rFonts w:eastAsia="Calibri"/>
        </w:rPr>
        <w:t xml:space="preserve">udostępnione wraz </w:t>
      </w:r>
      <w:r w:rsidRPr="000C454F">
        <w:rPr>
          <w:rFonts w:eastAsia="Calibri"/>
        </w:rPr>
        <w:br/>
        <w:t xml:space="preserve">z dokumentacją projektową, edytowalne wersje przedmiarów robót – Załącznik nr 36 do SIWZ  </w:t>
      </w:r>
      <w:r w:rsidRPr="000C454F">
        <w:rPr>
          <w:rFonts w:eastAsia="Calibri"/>
          <w:b/>
          <w:bCs/>
        </w:rPr>
        <w:t>nie stanowią Opisu Przedmiotu Zamówienia</w:t>
      </w:r>
      <w:r w:rsidRPr="000C454F">
        <w:rPr>
          <w:rFonts w:eastAsia="Calibri"/>
        </w:rPr>
        <w:t>. Wynagrodzenie wykonawcy jest wynagrodzeniem ryczałtowym, tym samym załączone przedmiary robót mają jedynie charakter pomocniczy i nie mogą stanowić podstawy do sporządzenia ceny oferty i rozliczeń oraz nie stanowią dokumentu kontraktowego.</w:t>
      </w:r>
    </w:p>
    <w:p w14:paraId="1871BEFF" w14:textId="77777777" w:rsidR="002302BC" w:rsidRPr="000C454F" w:rsidRDefault="002302BC" w:rsidP="002302BC">
      <w:pPr>
        <w:pStyle w:val="Tekstpodstawowy"/>
        <w:ind w:right="-23"/>
        <w:jc w:val="both"/>
        <w:rPr>
          <w:bCs/>
        </w:rPr>
      </w:pPr>
      <w:r w:rsidRPr="000C454F">
        <w:rPr>
          <w:b/>
          <w:i/>
          <w:u w:val="single"/>
        </w:rPr>
        <w:t>Pytanie nr 11</w:t>
      </w:r>
    </w:p>
    <w:p w14:paraId="5EB9029E" w14:textId="77777777" w:rsidR="002302BC" w:rsidRPr="000C454F" w:rsidRDefault="002302BC" w:rsidP="002302BC">
      <w:pPr>
        <w:pStyle w:val="Tekstpodstawowy"/>
        <w:ind w:right="-23"/>
        <w:jc w:val="both"/>
        <w:rPr>
          <w:bCs/>
          <w:i/>
          <w:iCs/>
        </w:rPr>
      </w:pPr>
      <w:r w:rsidRPr="000C454F">
        <w:rPr>
          <w:bCs/>
          <w:i/>
          <w:iCs/>
        </w:rPr>
        <w:t>Podetap 2.1.1. Zadanie 1.5 Roboty budowlane na poddaszu, dachu i tarasach – izolacja termiczna poddasza – jakim materiałem? Podetap 2.1.2 Zadanie 2.2 poddasze, wraz z drugą warstwą izolacji termicznej – jakim materiałem? Prosimy o podanie grubości oraz współczynnika przenikalności cieplnej.</w:t>
      </w:r>
    </w:p>
    <w:p w14:paraId="7AA65A43"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11:</w:t>
      </w:r>
    </w:p>
    <w:p w14:paraId="5AE1A7A3" w14:textId="77777777" w:rsidR="002302BC" w:rsidRPr="000C454F" w:rsidRDefault="002302BC" w:rsidP="002302BC">
      <w:pPr>
        <w:pStyle w:val="Tekstpodstawowy"/>
        <w:ind w:right="-23"/>
        <w:jc w:val="both"/>
      </w:pPr>
      <w:r w:rsidRPr="000C454F">
        <w:t>Zamawiający informuje, że zgodnie z przywołanym w dokumentacji projektowej audytem energetycznym, izolację termiczną na poddaszu (nad drugą kondygnacją) należy wykonać poprzez docieplenie stropu wełną mineralną o grubości 22 cm i współczynniku 0.040 Wm2/k.</w:t>
      </w:r>
    </w:p>
    <w:p w14:paraId="1DE8F641" w14:textId="77777777" w:rsidR="002302BC" w:rsidRPr="000C454F" w:rsidRDefault="002302BC" w:rsidP="002302BC">
      <w:pPr>
        <w:pStyle w:val="Tekstpodstawowy"/>
        <w:ind w:right="-23"/>
        <w:jc w:val="both"/>
        <w:rPr>
          <w:bCs/>
        </w:rPr>
      </w:pPr>
      <w:r w:rsidRPr="000C454F">
        <w:rPr>
          <w:b/>
          <w:i/>
          <w:u w:val="single"/>
        </w:rPr>
        <w:t>Pytanie nr 12</w:t>
      </w:r>
    </w:p>
    <w:p w14:paraId="0D3BCD85" w14:textId="77777777" w:rsidR="002302BC" w:rsidRPr="000C454F" w:rsidRDefault="002302BC" w:rsidP="002302BC">
      <w:pPr>
        <w:pStyle w:val="Tekstpodstawowy"/>
        <w:ind w:right="-23"/>
        <w:jc w:val="both"/>
        <w:rPr>
          <w:bCs/>
          <w:i/>
          <w:iCs/>
        </w:rPr>
      </w:pPr>
      <w:r w:rsidRPr="000C454F">
        <w:rPr>
          <w:bCs/>
          <w:i/>
          <w:iCs/>
        </w:rPr>
        <w:t xml:space="preserve">Podetap 2.1.1. Zadanie 1.4 roboty budowlane na poziomach: 0, +1, +2. Czy poza wykonaniem przebić i napraw dla instalacji sanitarnych, elektrycznych i teletechnicznych w zakresie są do wykonania dodatkowe prace związane z remontem posadzek, ścian, sufitów, likwidacją spękań? Np. czy odtworzenie posadzki w Sali Wilanowskiej (1.15), Sali Kariatyd (1.16), Bibliotece Wilanowskiej (1.18/19)  jest w zakresie etapu 2.1? Brak odpowiednich pozycji </w:t>
      </w:r>
      <w:r w:rsidRPr="000C454F">
        <w:rPr>
          <w:bCs/>
          <w:i/>
          <w:iCs/>
        </w:rPr>
        <w:br/>
        <w:t>w przedmiarach.</w:t>
      </w:r>
    </w:p>
    <w:p w14:paraId="4A4819BE"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12:</w:t>
      </w:r>
    </w:p>
    <w:p w14:paraId="4B10713A" w14:textId="4F61153B" w:rsidR="002302BC" w:rsidRPr="000C454F" w:rsidRDefault="002302BC" w:rsidP="002302BC">
      <w:pPr>
        <w:pStyle w:val="xmsobodytext"/>
        <w:jc w:val="both"/>
        <w:rPr>
          <w:rFonts w:ascii="Times New Roman" w:hAnsi="Times New Roman"/>
          <w:sz w:val="24"/>
          <w:szCs w:val="24"/>
        </w:rPr>
      </w:pPr>
      <w:r w:rsidRPr="000C454F">
        <w:rPr>
          <w:rFonts w:ascii="Times New Roman" w:hAnsi="Times New Roman"/>
          <w:sz w:val="24"/>
          <w:szCs w:val="24"/>
        </w:rPr>
        <w:t xml:space="preserve">Zamawiający informuje, że należy wykonać prace w zakresie naprawy po wykonanych przebiciach oraz naprawy związane z wykonaniem instalacji sanitarnych, elektrycznych </w:t>
      </w:r>
      <w:r>
        <w:rPr>
          <w:rFonts w:ascii="Times New Roman" w:hAnsi="Times New Roman"/>
          <w:sz w:val="24"/>
          <w:szCs w:val="24"/>
        </w:rPr>
        <w:br/>
      </w:r>
      <w:r w:rsidRPr="000C454F">
        <w:rPr>
          <w:rFonts w:ascii="Times New Roman" w:hAnsi="Times New Roman"/>
          <w:sz w:val="24"/>
          <w:szCs w:val="24"/>
        </w:rPr>
        <w:t xml:space="preserve">i teletechnicznych. </w:t>
      </w:r>
    </w:p>
    <w:p w14:paraId="50D4AACA" w14:textId="77777777" w:rsidR="002302BC" w:rsidRPr="000C454F" w:rsidRDefault="002302BC" w:rsidP="002302BC">
      <w:pPr>
        <w:pStyle w:val="Tekstpodstawowy"/>
        <w:ind w:right="-23"/>
        <w:jc w:val="both"/>
        <w:rPr>
          <w:rFonts w:eastAsia="Calibri"/>
        </w:rPr>
      </w:pPr>
      <w:r w:rsidRPr="000C454F">
        <w:t xml:space="preserve">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 Wynagrodzenie wykonawcy jest wynagrodzeniem ryczałtowym, tym samym załączone przedmiary robót mają jedynie charakter pomocniczy i nie mogą stanowić podstawy do sporządzenia ceny oferty i rozliczeń oraz nie stanowią dokumentu kontraktowego.</w:t>
      </w:r>
    </w:p>
    <w:p w14:paraId="515F482F" w14:textId="77777777" w:rsidR="002302BC" w:rsidRDefault="002302BC" w:rsidP="002302BC">
      <w:pPr>
        <w:pStyle w:val="Tekstpodstawowy"/>
        <w:ind w:right="-23"/>
        <w:jc w:val="both"/>
        <w:rPr>
          <w:b/>
          <w:i/>
          <w:u w:val="single"/>
        </w:rPr>
      </w:pPr>
    </w:p>
    <w:p w14:paraId="09A8F6BB" w14:textId="61889F97" w:rsidR="002302BC" w:rsidRPr="000C454F" w:rsidRDefault="002302BC" w:rsidP="002302BC">
      <w:pPr>
        <w:pStyle w:val="Tekstpodstawowy"/>
        <w:ind w:right="-23"/>
        <w:jc w:val="both"/>
        <w:rPr>
          <w:bCs/>
        </w:rPr>
      </w:pPr>
      <w:r w:rsidRPr="000C454F">
        <w:rPr>
          <w:b/>
          <w:i/>
          <w:u w:val="single"/>
        </w:rPr>
        <w:lastRenderedPageBreak/>
        <w:t>Pytanie nr 13</w:t>
      </w:r>
    </w:p>
    <w:p w14:paraId="320E1443" w14:textId="77777777" w:rsidR="002302BC" w:rsidRPr="000C454F" w:rsidRDefault="002302BC" w:rsidP="002302BC">
      <w:pPr>
        <w:pStyle w:val="Tekstpodstawowy"/>
        <w:ind w:right="-23"/>
        <w:jc w:val="both"/>
        <w:rPr>
          <w:bCs/>
          <w:i/>
          <w:iCs/>
        </w:rPr>
      </w:pPr>
      <w:r w:rsidRPr="000C454F">
        <w:rPr>
          <w:bCs/>
          <w:i/>
          <w:iCs/>
        </w:rPr>
        <w:t>Czy na etapie 2.1 należy ująć demontaż urządzeń i instalacji sanitarnych istniejących? Jeżeli tak, to prosimy o wskazanie numeru pomieszczeń. Brak odpowiednich pozycji w przedmiarach.</w:t>
      </w:r>
    </w:p>
    <w:p w14:paraId="612C2E3F"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13:</w:t>
      </w:r>
    </w:p>
    <w:p w14:paraId="76F713E8" w14:textId="77777777" w:rsidR="002302BC" w:rsidRPr="000C454F" w:rsidRDefault="002302BC" w:rsidP="002302BC">
      <w:pPr>
        <w:pStyle w:val="Tekstpodstawowy"/>
        <w:spacing w:after="0"/>
        <w:ind w:right="-23"/>
        <w:jc w:val="both"/>
      </w:pPr>
      <w:r w:rsidRPr="000C454F">
        <w:t xml:space="preserve">Zamawiający informuje, że w ramach realizacji zamówienia należy przewidzieć demontaż istniejących urządzeń i instalacji sanitarnych, zgodnie z zakresem właściwym dla opisanego Etapu II – 2.1. </w:t>
      </w:r>
    </w:p>
    <w:p w14:paraId="7FC39022" w14:textId="77777777" w:rsidR="002302BC" w:rsidRPr="000C454F" w:rsidRDefault="002302BC" w:rsidP="002302BC">
      <w:pPr>
        <w:pStyle w:val="Tekstpodstawowy"/>
        <w:ind w:right="-23"/>
        <w:jc w:val="both"/>
        <w:rPr>
          <w:rFonts w:eastAsia="Calibri"/>
        </w:rPr>
      </w:pPr>
      <w:r w:rsidRPr="000C454F">
        <w:t xml:space="preserve">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 Wynagrodzenie wykonawcy jest wynagrodzeniem ryczałtowym, tym samym załączone przedmiary robót mają jedynie charakter pomocniczy i nie mogą stanowić podstawy do sporządzenia ceny oferty i rozliczeń oraz nie stanowią dokumentu kontraktowego.</w:t>
      </w:r>
    </w:p>
    <w:p w14:paraId="0C7D5513" w14:textId="77777777" w:rsidR="002302BC" w:rsidRPr="000C454F" w:rsidRDefault="002302BC" w:rsidP="002302BC">
      <w:pPr>
        <w:pStyle w:val="Tekstpodstawowy"/>
        <w:ind w:right="-23"/>
        <w:jc w:val="both"/>
        <w:rPr>
          <w:bCs/>
        </w:rPr>
      </w:pPr>
      <w:r w:rsidRPr="000C454F">
        <w:rPr>
          <w:b/>
          <w:i/>
          <w:u w:val="single"/>
        </w:rPr>
        <w:t>Pytanie nr 14</w:t>
      </w:r>
    </w:p>
    <w:p w14:paraId="3F3582F5" w14:textId="77777777" w:rsidR="002302BC" w:rsidRPr="000C454F" w:rsidRDefault="002302BC" w:rsidP="002302BC">
      <w:pPr>
        <w:pStyle w:val="Tekstpodstawowy"/>
        <w:ind w:right="-23"/>
        <w:jc w:val="both"/>
        <w:rPr>
          <w:bCs/>
          <w:i/>
          <w:iCs/>
        </w:rPr>
      </w:pPr>
      <w:r w:rsidRPr="000C454F">
        <w:rPr>
          <w:bCs/>
          <w:i/>
          <w:iCs/>
        </w:rPr>
        <w:t>Co wchodzi w zakres prac do wykonania w pomieszczeniach 2.11d, -1.04, -1.06a, -1.17, -1.19, -1.20, -1.30a, -1.30c, -1.31, 0.30b? Zgodnie z plikiem ZAŁĄCZNIK_nr_16__do_SIWZ_-PROJ_WYK_TOM_I_arch_sanit_02 jest to pełny zakres robót konserwatorskich. Natomiast w programie konserwatorskim te pomieszczenia nie są wymienione.</w:t>
      </w:r>
    </w:p>
    <w:p w14:paraId="02EDCEAB" w14:textId="77777777" w:rsidR="002302BC" w:rsidRPr="000C454F" w:rsidRDefault="002302BC" w:rsidP="002302BC">
      <w:pPr>
        <w:spacing w:line="240" w:lineRule="auto"/>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14:</w:t>
      </w:r>
    </w:p>
    <w:p w14:paraId="781E2B8B" w14:textId="77777777" w:rsidR="002302BC" w:rsidRPr="000C454F" w:rsidRDefault="002302BC" w:rsidP="002302BC">
      <w:pPr>
        <w:spacing w:line="240" w:lineRule="auto"/>
        <w:rPr>
          <w:bCs/>
        </w:rPr>
      </w:pPr>
      <w:r w:rsidRPr="000C454F">
        <w:rPr>
          <w:rFonts w:ascii="Times New Roman" w:eastAsia="Calibri" w:hAnsi="Times New Roman" w:cs="Times New Roman"/>
          <w:bCs/>
          <w:sz w:val="24"/>
          <w:szCs w:val="24"/>
          <w:lang w:eastAsia="ar-SA"/>
        </w:rPr>
        <w:t>Zamawiający informuje, że w ramach realizacji zamówienia należy wykonać prace, w tym odtworzeniowe, zgodnie z zakresem właściwym dla opisanego Etapu II – 2.1.</w:t>
      </w:r>
    </w:p>
    <w:p w14:paraId="387960E5" w14:textId="77777777" w:rsidR="002302BC" w:rsidRPr="000C454F" w:rsidRDefault="002302BC" w:rsidP="002302BC">
      <w:pPr>
        <w:pStyle w:val="Tekstpodstawowy"/>
        <w:ind w:right="-23"/>
        <w:jc w:val="both"/>
        <w:rPr>
          <w:bCs/>
        </w:rPr>
      </w:pPr>
      <w:r w:rsidRPr="000C454F">
        <w:rPr>
          <w:b/>
          <w:i/>
          <w:u w:val="single"/>
        </w:rPr>
        <w:t>Pytanie nr 15</w:t>
      </w:r>
    </w:p>
    <w:p w14:paraId="2387033D" w14:textId="77777777" w:rsidR="002302BC" w:rsidRPr="000C454F" w:rsidRDefault="002302BC" w:rsidP="002302BC">
      <w:pPr>
        <w:pStyle w:val="Tekstpodstawowy"/>
        <w:ind w:right="-23"/>
        <w:jc w:val="both"/>
        <w:rPr>
          <w:bCs/>
          <w:i/>
          <w:iCs/>
        </w:rPr>
      </w:pPr>
      <w:r w:rsidRPr="000C454F">
        <w:rPr>
          <w:bCs/>
          <w:i/>
          <w:iCs/>
        </w:rPr>
        <w:t xml:space="preserve">W projekcie w zakresie etapu 2.1 są do wykonania </w:t>
      </w:r>
      <w:proofErr w:type="spellStart"/>
      <w:r w:rsidRPr="000C454F">
        <w:rPr>
          <w:bCs/>
          <w:i/>
          <w:iCs/>
        </w:rPr>
        <w:t>Wallboxy</w:t>
      </w:r>
      <w:proofErr w:type="spellEnd"/>
      <w:r w:rsidRPr="000C454F">
        <w:rPr>
          <w:bCs/>
          <w:i/>
          <w:iCs/>
        </w:rPr>
        <w:t xml:space="preserve">, jak i </w:t>
      </w:r>
      <w:proofErr w:type="spellStart"/>
      <w:r w:rsidRPr="000C454F">
        <w:rPr>
          <w:bCs/>
          <w:i/>
          <w:iCs/>
        </w:rPr>
        <w:t>Floorboxy</w:t>
      </w:r>
      <w:proofErr w:type="spellEnd"/>
      <w:r w:rsidRPr="000C454F">
        <w:rPr>
          <w:bCs/>
          <w:i/>
          <w:iCs/>
        </w:rPr>
        <w:t xml:space="preserve">. W przedmiarze są tylko </w:t>
      </w:r>
      <w:proofErr w:type="spellStart"/>
      <w:r w:rsidRPr="000C454F">
        <w:rPr>
          <w:bCs/>
          <w:i/>
          <w:iCs/>
        </w:rPr>
        <w:t>Floorboxy</w:t>
      </w:r>
      <w:proofErr w:type="spellEnd"/>
      <w:r w:rsidRPr="000C454F">
        <w:rPr>
          <w:bCs/>
          <w:i/>
          <w:iCs/>
        </w:rPr>
        <w:t>? Prośba o sprecyzowanie zakresu.</w:t>
      </w:r>
    </w:p>
    <w:p w14:paraId="0D941108"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15:</w:t>
      </w:r>
    </w:p>
    <w:p w14:paraId="045E1988" w14:textId="77777777" w:rsidR="002302BC" w:rsidRPr="000C454F" w:rsidRDefault="002302BC" w:rsidP="002302BC">
      <w:pPr>
        <w:pStyle w:val="Tekstpodstawowy"/>
        <w:ind w:right="-23"/>
        <w:jc w:val="both"/>
        <w:rPr>
          <w:bCs/>
        </w:rPr>
      </w:pPr>
      <w:r w:rsidRPr="000C454F">
        <w:rPr>
          <w:bCs/>
        </w:rPr>
        <w:t xml:space="preserve">Zamawiający informuje, że </w:t>
      </w:r>
      <w:proofErr w:type="spellStart"/>
      <w:r w:rsidRPr="000C454F">
        <w:rPr>
          <w:bCs/>
        </w:rPr>
        <w:t>wallboxy</w:t>
      </w:r>
      <w:proofErr w:type="spellEnd"/>
      <w:r w:rsidRPr="000C454F">
        <w:rPr>
          <w:bCs/>
        </w:rPr>
        <w:t xml:space="preserve"> </w:t>
      </w:r>
      <w:r w:rsidRPr="000C454F">
        <w:rPr>
          <w:b/>
        </w:rPr>
        <w:t>nie wchodzą</w:t>
      </w:r>
      <w:r w:rsidRPr="000C454F">
        <w:rPr>
          <w:bCs/>
        </w:rPr>
        <w:t xml:space="preserve"> w zakres Etapu II – 2.1.</w:t>
      </w:r>
    </w:p>
    <w:p w14:paraId="29061DAC" w14:textId="77777777" w:rsidR="002302BC" w:rsidRPr="000C454F" w:rsidRDefault="002302BC" w:rsidP="002302BC">
      <w:pPr>
        <w:pStyle w:val="Tekstpodstawowy"/>
        <w:ind w:right="-23"/>
        <w:jc w:val="both"/>
        <w:rPr>
          <w:bCs/>
        </w:rPr>
      </w:pPr>
      <w:r w:rsidRPr="000C454F">
        <w:t xml:space="preserve">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w:t>
      </w:r>
      <w:r w:rsidRPr="000C454F">
        <w:t xml:space="preserve"> </w:t>
      </w:r>
      <w:r w:rsidRPr="000C454F">
        <w:rPr>
          <w:rFonts w:eastAsia="Calibri"/>
        </w:rPr>
        <w:t>Wynagrodzenie wykonawcy jest wynagrodzeniem ryczałtowym, tym samym załączone przedmiary robót mają jedynie charakter pomocniczy i nie mogą stanowić podstawy do sporządzenia ceny oferty i rozliczeń oraz nie stanowią dokumentu kontraktowego.</w:t>
      </w:r>
    </w:p>
    <w:p w14:paraId="6AAD09DA" w14:textId="77777777" w:rsidR="002302BC" w:rsidRPr="000C454F" w:rsidRDefault="002302BC" w:rsidP="002302BC">
      <w:pPr>
        <w:pStyle w:val="Tekstpodstawowy"/>
        <w:ind w:right="-23"/>
        <w:jc w:val="both"/>
        <w:rPr>
          <w:bCs/>
        </w:rPr>
      </w:pPr>
      <w:r w:rsidRPr="000C454F">
        <w:rPr>
          <w:b/>
          <w:i/>
          <w:u w:val="single"/>
        </w:rPr>
        <w:t>Pytanie nr 16</w:t>
      </w:r>
    </w:p>
    <w:p w14:paraId="0B5FDD25" w14:textId="77777777" w:rsidR="002302BC" w:rsidRPr="000C454F" w:rsidRDefault="002302BC" w:rsidP="002302BC">
      <w:pPr>
        <w:pStyle w:val="Tekstpodstawowy"/>
        <w:ind w:right="-23"/>
        <w:jc w:val="both"/>
        <w:rPr>
          <w:bCs/>
          <w:i/>
          <w:iCs/>
        </w:rPr>
      </w:pPr>
      <w:r w:rsidRPr="000C454F">
        <w:rPr>
          <w:bCs/>
          <w:i/>
          <w:iCs/>
        </w:rPr>
        <w:t>Czy do wykonania na etapie 2.1 są sufity podwieszone, zgodnie z opisem ZAŁĄCZNIK_nr_28_do_SIWZ_-PROJ_WYK_TOM_I_segr_1_arch_04 strona 33, czy tylko na kondygnacji podziemnej? Brak w przedmiarach.</w:t>
      </w:r>
    </w:p>
    <w:p w14:paraId="77B38BF6" w14:textId="77777777" w:rsidR="002302BC" w:rsidRPr="000C454F" w:rsidRDefault="002302BC" w:rsidP="002302BC">
      <w:pPr>
        <w:pStyle w:val="Tekstpodstawowy"/>
        <w:ind w:right="-23"/>
        <w:jc w:val="both"/>
        <w:rPr>
          <w:bCs/>
          <w:i/>
          <w:iCs/>
        </w:rPr>
      </w:pPr>
    </w:p>
    <w:p w14:paraId="54AE5C77" w14:textId="77777777" w:rsidR="002302BC" w:rsidRDefault="002302BC" w:rsidP="002302BC">
      <w:pPr>
        <w:spacing w:line="240" w:lineRule="auto"/>
        <w:rPr>
          <w:rFonts w:ascii="Times New Roman" w:eastAsia="Calibri" w:hAnsi="Times New Roman" w:cs="Times New Roman"/>
          <w:b/>
          <w:sz w:val="24"/>
          <w:szCs w:val="24"/>
          <w:u w:val="single"/>
          <w:lang w:eastAsia="ar-SA"/>
        </w:rPr>
      </w:pPr>
    </w:p>
    <w:p w14:paraId="3E0D4D0F" w14:textId="5A785053" w:rsidR="002302BC" w:rsidRPr="000C454F" w:rsidRDefault="002302BC" w:rsidP="002302BC">
      <w:pPr>
        <w:spacing w:line="240" w:lineRule="auto"/>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lastRenderedPageBreak/>
        <w:t>Odpowiedź Zamawiającego na pytanie nr 16:</w:t>
      </w:r>
    </w:p>
    <w:p w14:paraId="1F52197C" w14:textId="77777777" w:rsidR="002302BC" w:rsidRPr="000C454F" w:rsidRDefault="002302BC" w:rsidP="002302BC">
      <w:pPr>
        <w:spacing w:after="0"/>
        <w:rPr>
          <w:bCs/>
        </w:rPr>
      </w:pPr>
      <w:r w:rsidRPr="000C454F">
        <w:rPr>
          <w:rFonts w:ascii="Times New Roman" w:eastAsia="Calibri" w:hAnsi="Times New Roman" w:cs="Times New Roman"/>
          <w:bCs/>
          <w:sz w:val="24"/>
          <w:szCs w:val="24"/>
          <w:lang w:eastAsia="ar-SA"/>
        </w:rPr>
        <w:t>Zamawiający informuje, że prace będące przedmiotem niniejszego zamówienia obejmują sufity podwieszone, zgodnie z zakresem właściwym dla opisanego Etapu II – 2.1.</w:t>
      </w:r>
    </w:p>
    <w:p w14:paraId="2BA86624" w14:textId="77777777" w:rsidR="002302BC" w:rsidRPr="000C454F" w:rsidRDefault="002302BC" w:rsidP="002302BC">
      <w:pPr>
        <w:pStyle w:val="Tekstpodstawowy"/>
        <w:ind w:right="-23"/>
        <w:jc w:val="both"/>
        <w:rPr>
          <w:rFonts w:eastAsia="Calibri"/>
        </w:rPr>
      </w:pPr>
      <w:r w:rsidRPr="000C454F">
        <w:t xml:space="preserve">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 Wynagrodzenie wykonawcy jest wynagrodzeniem ryczałtowym, tym samym załączone przedmiary robót mają jedynie charakter pomocniczy i nie mogą stanowić podstawy do sporządzenia ceny oferty i rozliczeń oraz nie stanowią dokumentu kontraktowego.</w:t>
      </w:r>
    </w:p>
    <w:p w14:paraId="7663407A" w14:textId="77777777" w:rsidR="002302BC" w:rsidRPr="000C454F" w:rsidRDefault="002302BC" w:rsidP="002302BC">
      <w:pPr>
        <w:pStyle w:val="Tekstpodstawowy"/>
        <w:ind w:right="-23"/>
        <w:jc w:val="both"/>
        <w:rPr>
          <w:bCs/>
        </w:rPr>
      </w:pPr>
      <w:r w:rsidRPr="000C454F">
        <w:rPr>
          <w:b/>
          <w:i/>
          <w:u w:val="single"/>
        </w:rPr>
        <w:t>Pytanie nr 17</w:t>
      </w:r>
    </w:p>
    <w:p w14:paraId="58AD7A83" w14:textId="77777777" w:rsidR="002302BC" w:rsidRPr="000C454F" w:rsidRDefault="002302BC" w:rsidP="002302BC">
      <w:pPr>
        <w:pStyle w:val="Tekstpodstawowy"/>
        <w:ind w:right="-23"/>
        <w:jc w:val="both"/>
        <w:rPr>
          <w:bCs/>
          <w:i/>
          <w:iCs/>
        </w:rPr>
      </w:pPr>
      <w:r w:rsidRPr="000C454F">
        <w:rPr>
          <w:bCs/>
          <w:i/>
          <w:iCs/>
        </w:rPr>
        <w:t>Czy w zakresie etapu 2.1 są do wymiany balustrady i poręcze zgodnie z wykazem ZAŁĄCZNIK_nr_28_do_SIWZ_-PROJ_WYK_TOM_I_segr_1_arch_38? Brak w przedmiarach.</w:t>
      </w:r>
    </w:p>
    <w:p w14:paraId="1241C68A"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17:</w:t>
      </w:r>
    </w:p>
    <w:p w14:paraId="006A5289" w14:textId="77777777" w:rsidR="002302BC" w:rsidRPr="000C454F" w:rsidRDefault="002302BC" w:rsidP="002302BC">
      <w:pPr>
        <w:pStyle w:val="Tekstpodstawowy"/>
        <w:ind w:right="-23"/>
        <w:jc w:val="both"/>
        <w:rPr>
          <w:bCs/>
        </w:rPr>
      </w:pPr>
      <w:r w:rsidRPr="000C454F">
        <w:rPr>
          <w:bCs/>
        </w:rPr>
        <w:t xml:space="preserve">Zamawiający informuje, że balustrady i poręcze </w:t>
      </w:r>
      <w:r w:rsidRPr="000C454F">
        <w:rPr>
          <w:b/>
        </w:rPr>
        <w:t>nie wchodzą w zakres przedmiotu niniejszego postępowania</w:t>
      </w:r>
      <w:r w:rsidRPr="000C454F">
        <w:rPr>
          <w:bCs/>
        </w:rPr>
        <w:t xml:space="preserve"> o udzielenie zamówienia publicznego.</w:t>
      </w:r>
    </w:p>
    <w:p w14:paraId="09ED004E" w14:textId="77777777" w:rsidR="002302BC" w:rsidRPr="000C454F" w:rsidRDefault="002302BC" w:rsidP="002302BC">
      <w:pPr>
        <w:pStyle w:val="Tekstpodstawowy"/>
        <w:ind w:right="-23"/>
        <w:jc w:val="both"/>
        <w:rPr>
          <w:bCs/>
        </w:rPr>
      </w:pPr>
      <w:r w:rsidRPr="000C454F">
        <w:t xml:space="preserve">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w:t>
      </w:r>
      <w:r w:rsidRPr="000C454F">
        <w:t xml:space="preserve"> </w:t>
      </w:r>
      <w:r w:rsidRPr="000C454F">
        <w:rPr>
          <w:rFonts w:eastAsia="Calibri"/>
        </w:rPr>
        <w:t>Wynagrodzenie wykonawcy jest wynagrodzeniem ryczałtowym, tym samym załączone przedmiary robót mają jedynie charakter pomocniczy i nie mogą stanowić podstawy do sporządzenia ceny oferty i rozliczeń oraz nie stanowią dokumentu kontraktowego.</w:t>
      </w:r>
    </w:p>
    <w:p w14:paraId="54A6ED0E" w14:textId="401E12AE"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Zestaw II - Pytania przesłane w dniu 12 marca 2020 r.</w:t>
      </w:r>
      <w:r w:rsidRPr="000C454F">
        <w:rPr>
          <w:rFonts w:ascii="Times New Roman" w:eastAsia="Times New Roman" w:hAnsi="Times New Roman" w:cs="Times New Roman"/>
          <w:b/>
          <w:sz w:val="24"/>
          <w:szCs w:val="24"/>
          <w:u w:val="single"/>
          <w:lang w:eastAsia="pl-PL"/>
        </w:rPr>
        <w:br/>
      </w:r>
    </w:p>
    <w:p w14:paraId="22E11CA3" w14:textId="77777777" w:rsidR="002302BC" w:rsidRPr="000C454F" w:rsidRDefault="002302BC" w:rsidP="002302BC">
      <w:pPr>
        <w:spacing w:before="60" w:after="6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w:t>
      </w:r>
    </w:p>
    <w:p w14:paraId="311457EE" w14:textId="77777777" w:rsidR="002302BC" w:rsidRPr="000C454F" w:rsidRDefault="002302BC" w:rsidP="002302BC">
      <w:pPr>
        <w:spacing w:before="60" w:after="60" w:line="240" w:lineRule="auto"/>
        <w:rPr>
          <w:rFonts w:ascii="Times New Roman" w:eastAsia="Times New Roman" w:hAnsi="Times New Roman" w:cs="Times New Roman"/>
          <w:bCs/>
          <w:i/>
          <w:iCs/>
          <w:sz w:val="24"/>
          <w:szCs w:val="24"/>
          <w:lang w:eastAsia="pl-PL"/>
        </w:rPr>
      </w:pPr>
      <w:r w:rsidRPr="000C454F">
        <w:rPr>
          <w:rFonts w:ascii="Times New Roman" w:eastAsia="Times New Roman" w:hAnsi="Times New Roman" w:cs="Times New Roman"/>
          <w:bCs/>
          <w:i/>
          <w:iCs/>
          <w:sz w:val="24"/>
          <w:szCs w:val="24"/>
          <w:lang w:eastAsia="pl-PL"/>
        </w:rPr>
        <w:t xml:space="preserve">Zwracamy się z prośbą  o uszczegółowienie sposobu prowadzenia kanałów wentylacyjnych </w:t>
      </w:r>
      <w:r w:rsidRPr="000C454F">
        <w:rPr>
          <w:rFonts w:ascii="Times New Roman" w:eastAsia="Times New Roman" w:hAnsi="Times New Roman" w:cs="Times New Roman"/>
          <w:bCs/>
          <w:i/>
          <w:iCs/>
          <w:sz w:val="24"/>
          <w:szCs w:val="24"/>
          <w:lang w:eastAsia="pl-PL"/>
        </w:rPr>
        <w:br/>
        <w:t>w posadzce i ścianach.</w:t>
      </w:r>
    </w:p>
    <w:p w14:paraId="747E2092" w14:textId="77777777" w:rsidR="002302BC" w:rsidRPr="000C454F" w:rsidRDefault="002302BC" w:rsidP="002302BC">
      <w:pPr>
        <w:spacing w:before="240" w:line="240" w:lineRule="auto"/>
        <w:rPr>
          <w:sz w:val="24"/>
          <w:szCs w:val="24"/>
        </w:rPr>
      </w:pPr>
      <w:r w:rsidRPr="000C454F">
        <w:rPr>
          <w:rFonts w:ascii="Times New Roman" w:eastAsia="Calibri" w:hAnsi="Times New Roman" w:cs="Times New Roman"/>
          <w:b/>
          <w:sz w:val="24"/>
          <w:szCs w:val="24"/>
          <w:u w:val="single"/>
          <w:lang w:eastAsia="ar-SA"/>
        </w:rPr>
        <w:t>Odpowiedź Zamawiającego na pytanie nr 1:</w:t>
      </w:r>
    </w:p>
    <w:p w14:paraId="25B47C73" w14:textId="77777777" w:rsidR="002302BC" w:rsidRPr="000C454F" w:rsidRDefault="002302BC" w:rsidP="002302BC">
      <w:pPr>
        <w:spacing w:before="60" w:after="6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kanały wentylacyjne należy wykonać w sposób określony </w:t>
      </w:r>
      <w:r w:rsidRPr="000C454F">
        <w:rPr>
          <w:rFonts w:ascii="Times New Roman" w:eastAsia="Times New Roman" w:hAnsi="Times New Roman" w:cs="Times New Roman"/>
          <w:sz w:val="24"/>
          <w:szCs w:val="24"/>
          <w:lang w:eastAsia="pl-PL"/>
        </w:rPr>
        <w:br/>
        <w:t>w dokumentacji projektowej stanowiącej załączniki do SIWZ.</w:t>
      </w:r>
    </w:p>
    <w:p w14:paraId="45A3336C" w14:textId="77777777" w:rsidR="002302BC" w:rsidRPr="000C454F" w:rsidRDefault="002302BC" w:rsidP="002302BC">
      <w:pPr>
        <w:spacing w:before="60" w:after="60" w:line="240" w:lineRule="auto"/>
        <w:rPr>
          <w:rFonts w:cs="Arial"/>
        </w:rPr>
      </w:pPr>
      <w:r w:rsidRPr="000C454F">
        <w:rPr>
          <w:rFonts w:ascii="Times New Roman" w:eastAsia="Times New Roman" w:hAnsi="Times New Roman" w:cs="Times New Roman"/>
          <w:b/>
          <w:i/>
          <w:sz w:val="24"/>
          <w:szCs w:val="24"/>
          <w:u w:val="single"/>
          <w:lang w:eastAsia="pl-PL"/>
        </w:rPr>
        <w:t>Pytanie nr 2</w:t>
      </w:r>
    </w:p>
    <w:p w14:paraId="20F88EBA" w14:textId="77777777" w:rsidR="002302BC" w:rsidRPr="000C454F" w:rsidRDefault="002302BC" w:rsidP="002302BC">
      <w:pPr>
        <w:spacing w:before="60" w:after="60" w:line="240" w:lineRule="auto"/>
        <w:rPr>
          <w:rFonts w:ascii="Times New Roman" w:hAnsi="Times New Roman" w:cs="Times New Roman"/>
          <w:i/>
          <w:sz w:val="24"/>
          <w:szCs w:val="24"/>
        </w:rPr>
      </w:pPr>
      <w:r w:rsidRPr="000C454F">
        <w:rPr>
          <w:rFonts w:ascii="Times New Roman" w:hAnsi="Times New Roman" w:cs="Times New Roman"/>
          <w:i/>
          <w:sz w:val="24"/>
          <w:szCs w:val="24"/>
        </w:rPr>
        <w:t>Czy we wszystkich pomieszczeniach objętych etapem II 2.1.1. i 2.1.2 należy wymienić stolarkę okienną i drzwiową  czy tylko w ilościach ujętych w przedmiarach robót.</w:t>
      </w:r>
    </w:p>
    <w:p w14:paraId="7A883CE6"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w:t>
      </w:r>
    </w:p>
    <w:p w14:paraId="579540C2" w14:textId="77777777" w:rsidR="002302BC" w:rsidRPr="000C454F" w:rsidRDefault="002302BC" w:rsidP="002302BC">
      <w:pPr>
        <w:pStyle w:val="Tekstpodstawowy"/>
        <w:spacing w:after="0"/>
        <w:ind w:right="-23"/>
        <w:jc w:val="both"/>
      </w:pPr>
      <w:r w:rsidRPr="000C454F">
        <w:rPr>
          <w:bCs/>
        </w:rPr>
        <w:t xml:space="preserve">Zamawiający informuje, że stolarkę drzwiową i okienną należy wymienić wyłącznie </w:t>
      </w:r>
      <w:r w:rsidRPr="000C454F">
        <w:rPr>
          <w:bCs/>
        </w:rPr>
        <w:br/>
        <w:t xml:space="preserve">w zakresie </w:t>
      </w:r>
      <w:r w:rsidRPr="000C454F">
        <w:rPr>
          <w:rFonts w:eastAsia="Calibri"/>
          <w:bCs/>
          <w:lang w:eastAsia="ar-SA"/>
        </w:rPr>
        <w:t>właściwym dla opisanego Etapu II – 2.1,</w:t>
      </w:r>
      <w:r w:rsidRPr="000C454F">
        <w:rPr>
          <w:bCs/>
        </w:rPr>
        <w:t xml:space="preserve"> w liczbie określonej w Załączniku nr 1 </w:t>
      </w:r>
      <w:r w:rsidRPr="000C454F">
        <w:rPr>
          <w:bCs/>
        </w:rPr>
        <w:br/>
        <w:t>do SIWZ – Opis Przedmiotu Zamówienia.</w:t>
      </w:r>
      <w:r w:rsidRPr="000C454F">
        <w:t xml:space="preserve"> </w:t>
      </w:r>
    </w:p>
    <w:p w14:paraId="13E24066" w14:textId="77777777" w:rsidR="002302BC" w:rsidRPr="000C454F" w:rsidRDefault="002302BC" w:rsidP="002302BC">
      <w:pPr>
        <w:pStyle w:val="Tekstpodstawowy"/>
        <w:ind w:right="-23"/>
        <w:jc w:val="both"/>
        <w:rPr>
          <w:rFonts w:eastAsia="Calibri"/>
        </w:rPr>
      </w:pPr>
      <w:r w:rsidRPr="000C454F">
        <w:lastRenderedPageBreak/>
        <w:t xml:space="preserve">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 Wynagrodzenie wykonawcy jest wynagrodzeniem ryczałtowym, tym samym załączone przedmiary robót mają jedynie charakter pomocniczy i nie mogą stanowić podstawy do sporządzenia ceny oferty i rozliczeń oraz nie stanowią dokumentu kontraktowego.</w:t>
      </w:r>
    </w:p>
    <w:p w14:paraId="69CD4E70" w14:textId="77777777" w:rsidR="002302BC" w:rsidRPr="000C454F" w:rsidRDefault="002302BC" w:rsidP="002302BC">
      <w:pPr>
        <w:spacing w:before="120" w:after="120"/>
        <w:rPr>
          <w:rFonts w:ascii="Times New Roman" w:eastAsia="Times New Roman" w:hAnsi="Times New Roman" w:cs="Times New Roman"/>
          <w:bCs/>
          <w:sz w:val="24"/>
          <w:szCs w:val="24"/>
          <w:lang w:eastAsia="pl-PL"/>
        </w:rPr>
      </w:pPr>
    </w:p>
    <w:p w14:paraId="32DE5786" w14:textId="3513C441"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Zestaw III - Pytania przesłane w dniu 13 marca 2020 r.</w:t>
      </w:r>
      <w:r w:rsidRPr="000C454F">
        <w:rPr>
          <w:rFonts w:ascii="Times New Roman" w:eastAsia="Times New Roman" w:hAnsi="Times New Roman" w:cs="Times New Roman"/>
          <w:b/>
          <w:sz w:val="24"/>
          <w:szCs w:val="24"/>
          <w:u w:val="single"/>
          <w:lang w:eastAsia="pl-PL"/>
        </w:rPr>
        <w:br/>
      </w:r>
    </w:p>
    <w:p w14:paraId="16D08AB8" w14:textId="77777777" w:rsidR="002302BC" w:rsidRPr="000C454F" w:rsidRDefault="002302BC" w:rsidP="002302BC">
      <w:pPr>
        <w:spacing w:before="60" w:after="60" w:line="360" w:lineRule="auto"/>
        <w:rPr>
          <w:rFonts w:cs="Arial"/>
          <w:sz w:val="24"/>
          <w:szCs w:val="24"/>
        </w:rPr>
      </w:pPr>
      <w:r w:rsidRPr="000C454F">
        <w:rPr>
          <w:rFonts w:ascii="Times New Roman" w:eastAsia="Times New Roman" w:hAnsi="Times New Roman" w:cs="Times New Roman"/>
          <w:b/>
          <w:i/>
          <w:sz w:val="24"/>
          <w:szCs w:val="24"/>
          <w:u w:val="single"/>
          <w:lang w:eastAsia="pl-PL"/>
        </w:rPr>
        <w:t>Pytanie nr 1</w:t>
      </w:r>
    </w:p>
    <w:p w14:paraId="596682EB" w14:textId="77777777" w:rsidR="002302BC" w:rsidRPr="000C454F" w:rsidRDefault="002302BC" w:rsidP="002302BC">
      <w:pPr>
        <w:spacing w:before="120" w:after="120" w:line="240" w:lineRule="auto"/>
        <w:rPr>
          <w:rFonts w:ascii="Times New Roman" w:eastAsia="Times New Roman" w:hAnsi="Times New Roman" w:cs="Times New Roman"/>
          <w:bCs/>
          <w:i/>
          <w:iCs/>
          <w:sz w:val="24"/>
          <w:szCs w:val="24"/>
          <w:lang w:eastAsia="pl-PL"/>
        </w:rPr>
      </w:pPr>
      <w:r w:rsidRPr="000C454F">
        <w:rPr>
          <w:rFonts w:ascii="Times New Roman" w:eastAsia="Times New Roman" w:hAnsi="Times New Roman" w:cs="Times New Roman"/>
          <w:bCs/>
          <w:i/>
          <w:iCs/>
          <w:sz w:val="24"/>
          <w:szCs w:val="24"/>
          <w:lang w:eastAsia="pl-PL"/>
        </w:rPr>
        <w:t xml:space="preserve">Czy Wykonawca, który nie brał udziału w wizji lokalnej w dniu 03-03-2020 może złożyć ofertę w </w:t>
      </w:r>
      <w:proofErr w:type="spellStart"/>
      <w:r w:rsidRPr="000C454F">
        <w:rPr>
          <w:rFonts w:ascii="Times New Roman" w:eastAsia="Times New Roman" w:hAnsi="Times New Roman" w:cs="Times New Roman"/>
          <w:bCs/>
          <w:i/>
          <w:iCs/>
          <w:sz w:val="24"/>
          <w:szCs w:val="24"/>
          <w:lang w:eastAsia="pl-PL"/>
        </w:rPr>
        <w:t>ww</w:t>
      </w:r>
      <w:proofErr w:type="spellEnd"/>
      <w:r w:rsidRPr="000C454F">
        <w:rPr>
          <w:rFonts w:ascii="Times New Roman" w:eastAsia="Times New Roman" w:hAnsi="Times New Roman" w:cs="Times New Roman"/>
          <w:bCs/>
          <w:i/>
          <w:iCs/>
          <w:sz w:val="24"/>
          <w:szCs w:val="24"/>
          <w:lang w:eastAsia="pl-PL"/>
        </w:rPr>
        <w:t xml:space="preserve"> przetargu. Jeżeli nie proszę o zorganizowanie drugiego terminu zebrania </w:t>
      </w:r>
      <w:r w:rsidRPr="000C454F">
        <w:rPr>
          <w:rFonts w:ascii="Times New Roman" w:eastAsia="Times New Roman" w:hAnsi="Times New Roman" w:cs="Times New Roman"/>
          <w:bCs/>
          <w:i/>
          <w:iCs/>
          <w:sz w:val="24"/>
          <w:szCs w:val="24"/>
          <w:lang w:eastAsia="pl-PL"/>
        </w:rPr>
        <w:br/>
        <w:t>z wykonawcami.</w:t>
      </w:r>
    </w:p>
    <w:p w14:paraId="4CB9558D" w14:textId="77777777" w:rsidR="002302BC" w:rsidRPr="000C454F" w:rsidRDefault="002302BC" w:rsidP="002302BC">
      <w:pPr>
        <w:spacing w:before="240"/>
        <w:rPr>
          <w:sz w:val="24"/>
          <w:szCs w:val="24"/>
        </w:rPr>
      </w:pPr>
      <w:r w:rsidRPr="000C454F">
        <w:rPr>
          <w:rFonts w:ascii="Times New Roman" w:eastAsia="Calibri" w:hAnsi="Times New Roman" w:cs="Times New Roman"/>
          <w:b/>
          <w:sz w:val="24"/>
          <w:szCs w:val="24"/>
          <w:u w:val="single"/>
          <w:lang w:eastAsia="ar-SA"/>
        </w:rPr>
        <w:t>Odpowiedź Zamawiającego na pytanie nr 1:</w:t>
      </w:r>
    </w:p>
    <w:p w14:paraId="7D13D670" w14:textId="77777777" w:rsidR="002302BC" w:rsidRPr="000C454F" w:rsidRDefault="002302BC" w:rsidP="002302BC">
      <w:pPr>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w:t>
      </w:r>
      <w:r w:rsidRPr="000C454F">
        <w:rPr>
          <w:rFonts w:ascii="Times New Roman" w:eastAsia="Times New Roman" w:hAnsi="Times New Roman" w:cs="Times New Roman"/>
          <w:b/>
          <w:bCs/>
          <w:sz w:val="24"/>
          <w:szCs w:val="24"/>
          <w:lang w:eastAsia="pl-PL"/>
        </w:rPr>
        <w:t>udział w zebraniu Wykonawców</w:t>
      </w:r>
      <w:r w:rsidRPr="000C454F">
        <w:rPr>
          <w:rFonts w:ascii="Times New Roman" w:eastAsia="Times New Roman" w:hAnsi="Times New Roman" w:cs="Times New Roman"/>
          <w:sz w:val="24"/>
          <w:szCs w:val="24"/>
          <w:lang w:eastAsia="pl-PL"/>
        </w:rPr>
        <w:t xml:space="preserve"> </w:t>
      </w:r>
      <w:r w:rsidRPr="000C454F">
        <w:rPr>
          <w:rFonts w:ascii="Times New Roman" w:eastAsia="Times New Roman" w:hAnsi="Times New Roman" w:cs="Times New Roman"/>
          <w:b/>
          <w:bCs/>
          <w:sz w:val="24"/>
          <w:szCs w:val="24"/>
          <w:lang w:eastAsia="pl-PL"/>
        </w:rPr>
        <w:t>nie stanowi warunku umożliwiającego złożenie oferty w niniejszym postępowaniu</w:t>
      </w:r>
      <w:r w:rsidRPr="000C454F">
        <w:rPr>
          <w:rFonts w:ascii="Times New Roman" w:eastAsia="Times New Roman" w:hAnsi="Times New Roman" w:cs="Times New Roman"/>
          <w:sz w:val="24"/>
          <w:szCs w:val="24"/>
          <w:lang w:eastAsia="pl-PL"/>
        </w:rPr>
        <w:t xml:space="preserve"> o udzielenie zamówienia publicznego.</w:t>
      </w:r>
    </w:p>
    <w:p w14:paraId="7D168D2E" w14:textId="525CBC3E"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Zestaw IV - Pytania przesłane w dniu 16 marca 2020 r.</w:t>
      </w:r>
      <w:r w:rsidRPr="000C454F">
        <w:rPr>
          <w:rFonts w:ascii="Times New Roman" w:eastAsia="Times New Roman" w:hAnsi="Times New Roman" w:cs="Times New Roman"/>
          <w:b/>
          <w:sz w:val="24"/>
          <w:szCs w:val="24"/>
          <w:u w:val="single"/>
          <w:lang w:eastAsia="pl-PL"/>
        </w:rPr>
        <w:br/>
      </w:r>
    </w:p>
    <w:p w14:paraId="65331FB6"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w:t>
      </w:r>
    </w:p>
    <w:p w14:paraId="755468A6" w14:textId="77777777" w:rsidR="002302BC" w:rsidRPr="000C454F" w:rsidRDefault="002302BC" w:rsidP="002302BC">
      <w:pPr>
        <w:spacing w:before="60" w:after="6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Proszę o udostępnienie dokumentacji w formacie </w:t>
      </w:r>
      <w:proofErr w:type="spellStart"/>
      <w:r w:rsidRPr="000C454F">
        <w:rPr>
          <w:rFonts w:ascii="Times New Roman" w:eastAsia="Times New Roman" w:hAnsi="Times New Roman" w:cs="Times New Roman"/>
          <w:i/>
          <w:sz w:val="24"/>
          <w:szCs w:val="24"/>
          <w:lang w:eastAsia="pl-PL"/>
        </w:rPr>
        <w:t>dwg</w:t>
      </w:r>
      <w:proofErr w:type="spellEnd"/>
      <w:r w:rsidRPr="000C454F">
        <w:rPr>
          <w:rFonts w:ascii="Times New Roman" w:eastAsia="Times New Roman" w:hAnsi="Times New Roman" w:cs="Times New Roman"/>
          <w:i/>
          <w:sz w:val="24"/>
          <w:szCs w:val="24"/>
          <w:lang w:eastAsia="pl-PL"/>
        </w:rPr>
        <w:t>.</w:t>
      </w:r>
    </w:p>
    <w:p w14:paraId="423F98D9"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w:t>
      </w:r>
    </w:p>
    <w:p w14:paraId="1CD79014" w14:textId="4AAE6D11" w:rsidR="002302BC" w:rsidRPr="000C454F" w:rsidRDefault="002302BC" w:rsidP="002302BC">
      <w:pPr>
        <w:spacing w:before="240" w:after="0" w:line="240" w:lineRule="auto"/>
        <w:rPr>
          <w:rFonts w:ascii="Times New Roman" w:eastAsia="Calibri" w:hAnsi="Times New Roman" w:cs="Times New Roman"/>
          <w:b/>
          <w:sz w:val="24"/>
          <w:szCs w:val="24"/>
          <w:lang w:eastAsia="ar-SA"/>
        </w:rPr>
      </w:pPr>
      <w:r w:rsidRPr="000C454F">
        <w:rPr>
          <w:rFonts w:ascii="Times New Roman" w:eastAsia="Calibri" w:hAnsi="Times New Roman" w:cs="Times New Roman"/>
          <w:sz w:val="24"/>
          <w:szCs w:val="24"/>
          <w:lang w:eastAsia="ar-SA"/>
        </w:rPr>
        <w:t xml:space="preserve">Zamawiający informuje, że podstawą do sporządzenia oferty jest dokumentacja projektowa udostępniona jako załączniki do SIWZ. </w:t>
      </w:r>
      <w:r w:rsidRPr="000C454F">
        <w:rPr>
          <w:rFonts w:ascii="Times New Roman" w:hAnsi="Times New Roman"/>
          <w:sz w:val="24"/>
          <w:szCs w:val="24"/>
        </w:rPr>
        <w:t xml:space="preserve"> Zamawiający </w:t>
      </w:r>
      <w:r w:rsidRPr="000C454F">
        <w:rPr>
          <w:rFonts w:ascii="Times New Roman" w:hAnsi="Times New Roman"/>
          <w:b/>
          <w:sz w:val="24"/>
          <w:szCs w:val="24"/>
        </w:rPr>
        <w:t xml:space="preserve">nie udostępnia dokumentacji </w:t>
      </w:r>
      <w:r>
        <w:rPr>
          <w:rFonts w:ascii="Times New Roman" w:hAnsi="Times New Roman"/>
          <w:b/>
          <w:sz w:val="24"/>
          <w:szCs w:val="24"/>
        </w:rPr>
        <w:br/>
      </w:r>
      <w:r w:rsidRPr="000C454F">
        <w:rPr>
          <w:rFonts w:ascii="Times New Roman" w:hAnsi="Times New Roman"/>
          <w:b/>
          <w:sz w:val="24"/>
          <w:szCs w:val="24"/>
        </w:rPr>
        <w:t xml:space="preserve">w formacie </w:t>
      </w:r>
      <w:proofErr w:type="spellStart"/>
      <w:r w:rsidRPr="000C454F">
        <w:rPr>
          <w:rFonts w:ascii="Times New Roman" w:hAnsi="Times New Roman"/>
          <w:b/>
          <w:sz w:val="24"/>
          <w:szCs w:val="24"/>
        </w:rPr>
        <w:t>dwg</w:t>
      </w:r>
      <w:proofErr w:type="spellEnd"/>
      <w:r w:rsidRPr="000C454F">
        <w:rPr>
          <w:rFonts w:ascii="Times New Roman" w:hAnsi="Times New Roman"/>
          <w:b/>
          <w:sz w:val="24"/>
          <w:szCs w:val="24"/>
        </w:rPr>
        <w:t>.</w:t>
      </w:r>
    </w:p>
    <w:p w14:paraId="03766F8C"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w:t>
      </w:r>
    </w:p>
    <w:p w14:paraId="71A1FB1D"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wskazanie, które drzwi i okna są do wymiany. Zgodnie z zał. 1 do SIWZ do wymiany są 4szt. drzwi i 2 szt. okien. W załączniku 36 2.1.1 przedmiar prac jest w pkt 2 wpisana również dostawa i montaż stolarki drzwiowej w ilości 46,8m2 (na poddaszu). Proszę o wyjaśnienie, które drzwi i okna są do wymiany (w jakich pomieszczeniach) z podaniem oznaczeń zgodnie z zestawieniami stolarki. Proszę o podanie wyposażenia i materiałów z jakich mają być wykonane nowe drzwi i okna oraz załączenie ich rysunków.</w:t>
      </w:r>
    </w:p>
    <w:p w14:paraId="1559C28D"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2F895166" w14:textId="77777777" w:rsidR="002302BC" w:rsidRPr="000C454F" w:rsidRDefault="002302BC" w:rsidP="002302BC">
      <w:pPr>
        <w:spacing w:before="24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Zamawiający informuje, że zarówno okna jak i drzwi do wymiany są opisane w załączonej do SIWZ dokumentacji projektowej.</w:t>
      </w:r>
    </w:p>
    <w:p w14:paraId="4204760B" w14:textId="77777777" w:rsidR="002302BC" w:rsidRPr="000C454F" w:rsidRDefault="002302BC" w:rsidP="002302BC">
      <w:pPr>
        <w:pStyle w:val="Tekstpodstawowy"/>
        <w:ind w:right="-23"/>
        <w:jc w:val="both"/>
        <w:rPr>
          <w:bCs/>
        </w:rPr>
      </w:pPr>
      <w:r w:rsidRPr="000C454F">
        <w:lastRenderedPageBreak/>
        <w:t xml:space="preserve"> 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w:t>
      </w:r>
      <w:r w:rsidRPr="000C454F">
        <w:t xml:space="preserve"> </w:t>
      </w:r>
      <w:r w:rsidRPr="000C454F">
        <w:rPr>
          <w:rFonts w:eastAsia="Calibri"/>
        </w:rPr>
        <w:t>Wynagrodzenie wykonawcy jest wynagrodzeniem ryczałtowym, tym samym załączone przedmiary robót mają jedynie charakter pomocniczy i nie mogą stanowić podstawy do sporządzenia ceny oferty i rozliczeń oraz nie stanowią dokumentu kontraktowego.</w:t>
      </w:r>
    </w:p>
    <w:p w14:paraId="419BE465"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3</w:t>
      </w:r>
    </w:p>
    <w:p w14:paraId="1495DD1F"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Czy posadzka techniczna na korytarzach (płyta żelbetowa na szalunku traconym z blachy trapezowej wraz z wymurówkami z cegły) przedstawiona na rys. PAS-120-PW-K-Ż-R-04 jest w zakresie przetargu. Czy wykonanie zamknięcia otworów rewizyjnych 01 jest w zakresie przetargu.</w:t>
      </w:r>
    </w:p>
    <w:p w14:paraId="5450AD5A"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3:</w:t>
      </w:r>
    </w:p>
    <w:p w14:paraId="36172D4A" w14:textId="77777777" w:rsidR="002302BC" w:rsidRPr="000C454F" w:rsidRDefault="002302BC" w:rsidP="002302BC">
      <w:pPr>
        <w:spacing w:before="240"/>
        <w:rPr>
          <w:rFonts w:ascii="Times New Roman" w:eastAsia="Times New Roman" w:hAnsi="Times New Roman" w:cs="Times New Roman"/>
          <w:b/>
          <w:sz w:val="24"/>
          <w:szCs w:val="24"/>
          <w:lang w:eastAsia="pl-PL"/>
        </w:rPr>
      </w:pPr>
      <w:r w:rsidRPr="000C454F">
        <w:rPr>
          <w:rFonts w:ascii="Times New Roman" w:eastAsia="Times New Roman" w:hAnsi="Times New Roman" w:cs="Times New Roman"/>
          <w:sz w:val="24"/>
          <w:szCs w:val="24"/>
          <w:lang w:eastAsia="pl-PL"/>
        </w:rPr>
        <w:t xml:space="preserve">Zamawiający informuje, że posadzka techniczna na korytarzach przedstawiona na rysunku PAS-120-PW-K-Ż-R-04 oraz wykonanie zamknięcia otworów rewizyjnych 01 </w:t>
      </w:r>
      <w:r w:rsidRPr="000C454F">
        <w:rPr>
          <w:rFonts w:ascii="Times New Roman" w:eastAsia="Times New Roman" w:hAnsi="Times New Roman" w:cs="Times New Roman"/>
          <w:b/>
          <w:sz w:val="24"/>
          <w:szCs w:val="24"/>
          <w:lang w:eastAsia="pl-PL"/>
        </w:rPr>
        <w:t xml:space="preserve">nie wchodzą </w:t>
      </w:r>
      <w:r w:rsidRPr="000C454F">
        <w:rPr>
          <w:rFonts w:ascii="Times New Roman" w:eastAsia="Times New Roman" w:hAnsi="Times New Roman" w:cs="Times New Roman"/>
          <w:b/>
          <w:sz w:val="24"/>
          <w:szCs w:val="24"/>
          <w:lang w:eastAsia="pl-PL"/>
        </w:rPr>
        <w:br/>
        <w:t xml:space="preserve">w zakres przedmiotu niniejszego zamówienia. </w:t>
      </w:r>
    </w:p>
    <w:p w14:paraId="32313053"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4</w:t>
      </w:r>
    </w:p>
    <w:p w14:paraId="24179BB9"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Czy podłoga techniczna podniesiona w pomieszczeniach (wraz z wymurówkami z cegły) są w zakresie przetargu.</w:t>
      </w:r>
    </w:p>
    <w:p w14:paraId="38BDCB32"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4:</w:t>
      </w:r>
    </w:p>
    <w:p w14:paraId="6428FF79" w14:textId="77777777" w:rsidR="002302BC" w:rsidRPr="000C454F" w:rsidRDefault="002302BC" w:rsidP="002302BC">
      <w:pPr>
        <w:spacing w:before="24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Zamawiający informuje, że podłoga techniczna w pomieszczeniach wchodzi w zakres przedmiotu niniejszego zamówienia.</w:t>
      </w:r>
    </w:p>
    <w:p w14:paraId="13DDBBA5"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5</w:t>
      </w:r>
    </w:p>
    <w:p w14:paraId="3C7477FE"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informację z jakiego betonu ma być wykonana płyta dna przestrzeni technicznej gr. 15cm. Na jednych rysunkach jest wpisany beton C25/30 W8, na innych C16/20.</w:t>
      </w:r>
    </w:p>
    <w:p w14:paraId="5B2C16F3"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5:</w:t>
      </w:r>
    </w:p>
    <w:p w14:paraId="457953A6" w14:textId="77777777" w:rsidR="002302BC" w:rsidRPr="000C454F" w:rsidRDefault="002302BC" w:rsidP="002302BC">
      <w:pPr>
        <w:pStyle w:val="xmsonormal"/>
        <w:spacing w:before="240"/>
        <w:rPr>
          <w:rFonts w:ascii="Calibri" w:hAnsi="Calibri"/>
        </w:rPr>
      </w:pPr>
      <w:r w:rsidRPr="000C454F">
        <w:rPr>
          <w:sz w:val="24"/>
          <w:szCs w:val="24"/>
        </w:rPr>
        <w:t xml:space="preserve">Zamawiający informuje, że płytę dna przestrzeni technicznej należy wykonać z betonu </w:t>
      </w:r>
      <w:r w:rsidRPr="000C454F">
        <w:rPr>
          <w:bCs/>
          <w:iCs/>
          <w:sz w:val="24"/>
          <w:szCs w:val="24"/>
        </w:rPr>
        <w:t>C25/30 W8.</w:t>
      </w:r>
    </w:p>
    <w:p w14:paraId="5A8AEC4F"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6</w:t>
      </w:r>
    </w:p>
    <w:p w14:paraId="1E9866D9"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 xml:space="preserve">Proszę o udostępnienie zestawienia przejść </w:t>
      </w:r>
      <w:proofErr w:type="spellStart"/>
      <w:r w:rsidRPr="000C454F">
        <w:rPr>
          <w:rFonts w:ascii="Times New Roman" w:eastAsia="Times New Roman" w:hAnsi="Times New Roman" w:cs="Times New Roman"/>
          <w:i/>
          <w:sz w:val="24"/>
          <w:szCs w:val="24"/>
          <w:lang w:eastAsia="pl-PL"/>
        </w:rPr>
        <w:t>ppoż</w:t>
      </w:r>
      <w:proofErr w:type="spellEnd"/>
      <w:r w:rsidRPr="000C454F">
        <w:rPr>
          <w:rFonts w:ascii="Times New Roman" w:eastAsia="Times New Roman" w:hAnsi="Times New Roman" w:cs="Times New Roman"/>
          <w:i/>
          <w:sz w:val="24"/>
          <w:szCs w:val="24"/>
          <w:lang w:eastAsia="pl-PL"/>
        </w:rPr>
        <w:t xml:space="preserve"> przez stropy i ściany z podaniem grubości przegrody oraz klasą odporności ogniowej.</w:t>
      </w:r>
    </w:p>
    <w:p w14:paraId="57AE45A2"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6:</w:t>
      </w:r>
    </w:p>
    <w:p w14:paraId="53B23789" w14:textId="77777777" w:rsidR="002302BC" w:rsidRPr="000C454F" w:rsidRDefault="002302BC" w:rsidP="002302BC">
      <w:pPr>
        <w:spacing w:after="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przejścia przez stropy i ściany należy wykonać w klasie odporności ogniowej określonej w dokumentacji projektowej stanowiącej załączniki do SIWZ. </w:t>
      </w:r>
    </w:p>
    <w:p w14:paraId="77095AE2" w14:textId="77777777" w:rsidR="002302BC" w:rsidRPr="000C454F" w:rsidRDefault="002302BC" w:rsidP="002302BC">
      <w:pPr>
        <w:spacing w:before="60" w:after="0" w:line="240" w:lineRule="auto"/>
        <w:rPr>
          <w:rFonts w:ascii="Times New Roman" w:eastAsia="Times New Roman" w:hAnsi="Times New Roman" w:cs="Times New Roman"/>
          <w:b/>
          <w:i/>
          <w:sz w:val="24"/>
          <w:szCs w:val="24"/>
          <w:u w:val="single"/>
          <w:lang w:eastAsia="pl-PL"/>
        </w:rPr>
      </w:pPr>
    </w:p>
    <w:p w14:paraId="74083BB4" w14:textId="77777777" w:rsidR="002302BC" w:rsidRDefault="002302BC" w:rsidP="002302BC">
      <w:pPr>
        <w:spacing w:before="60" w:after="0" w:line="240" w:lineRule="auto"/>
        <w:rPr>
          <w:rFonts w:ascii="Times New Roman" w:eastAsia="Times New Roman" w:hAnsi="Times New Roman" w:cs="Times New Roman"/>
          <w:b/>
          <w:i/>
          <w:sz w:val="24"/>
          <w:szCs w:val="24"/>
          <w:u w:val="single"/>
          <w:lang w:eastAsia="pl-PL"/>
        </w:rPr>
      </w:pPr>
    </w:p>
    <w:p w14:paraId="3CF08152" w14:textId="209AF726"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lastRenderedPageBreak/>
        <w:t>Pytanie nr 7</w:t>
      </w:r>
    </w:p>
    <w:p w14:paraId="719DEBF2" w14:textId="77777777" w:rsidR="002302BC" w:rsidRPr="000C454F" w:rsidRDefault="002302BC" w:rsidP="002302BC">
      <w:pPr>
        <w:spacing w:before="60"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Proszę o wskazanie miejsc, gdzie ma być wykonane podbicie ścian zgodnie z opisem na rysunku PAS-120-PW-K-Ż-r-01 R7-R7 do R23-R23 (opis na dole rysunku wg etapu pierwszego i wykonanie posadzki). Na </w:t>
      </w:r>
      <w:proofErr w:type="spellStart"/>
      <w:r w:rsidRPr="000C454F">
        <w:rPr>
          <w:rFonts w:ascii="Times New Roman" w:eastAsia="Times New Roman" w:hAnsi="Times New Roman" w:cs="Times New Roman"/>
          <w:i/>
          <w:sz w:val="24"/>
          <w:szCs w:val="24"/>
          <w:lang w:eastAsia="pl-PL"/>
        </w:rPr>
        <w:t>ww</w:t>
      </w:r>
      <w:proofErr w:type="spellEnd"/>
      <w:r w:rsidRPr="000C454F">
        <w:rPr>
          <w:rFonts w:ascii="Times New Roman" w:eastAsia="Times New Roman" w:hAnsi="Times New Roman" w:cs="Times New Roman"/>
          <w:i/>
          <w:sz w:val="24"/>
          <w:szCs w:val="24"/>
          <w:lang w:eastAsia="pl-PL"/>
        </w:rPr>
        <w:t xml:space="preserve"> rysunku są zaznaczone podbicia od R1-R1 do R6-R6, pozostałych brak.</w:t>
      </w:r>
    </w:p>
    <w:p w14:paraId="527195DA"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7:</w:t>
      </w:r>
    </w:p>
    <w:p w14:paraId="6A8EBE9C" w14:textId="77777777" w:rsidR="002302BC" w:rsidRPr="000C454F" w:rsidRDefault="002302BC" w:rsidP="002302BC">
      <w:pPr>
        <w:spacing w:before="24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podbicia ścian w piwnicy należy wykonać zgodnie z technologią opisaną w dokumentacji projektowej stanowiącej załączniki do SIWZ (przekrój </w:t>
      </w:r>
      <w:r w:rsidRPr="000C454F">
        <w:rPr>
          <w:rFonts w:ascii="Times New Roman" w:eastAsia="Times New Roman" w:hAnsi="Times New Roman" w:cs="Times New Roman"/>
          <w:i/>
          <w:sz w:val="24"/>
          <w:szCs w:val="24"/>
          <w:lang w:eastAsia="pl-PL"/>
        </w:rPr>
        <w:t>PAS-120-PW-K-Ż-r-01).</w:t>
      </w:r>
      <w:r w:rsidRPr="000C454F">
        <w:rPr>
          <w:rFonts w:ascii="Times New Roman" w:eastAsia="Times New Roman" w:hAnsi="Times New Roman" w:cs="Times New Roman"/>
          <w:sz w:val="24"/>
          <w:szCs w:val="24"/>
          <w:lang w:eastAsia="pl-PL"/>
        </w:rPr>
        <w:t xml:space="preserve"> </w:t>
      </w:r>
      <w:r w:rsidRPr="000C454F">
        <w:rPr>
          <w:rFonts w:ascii="Times New Roman" w:eastAsia="Times New Roman" w:hAnsi="Times New Roman"/>
          <w:sz w:val="24"/>
          <w:szCs w:val="24"/>
        </w:rPr>
        <w:t xml:space="preserve">Technologia jest analogiczna dla wszystkich podbić, a ich miejsca wynikają z zaprojektowanych przebiegów docelowych kanałów i instalacji. </w:t>
      </w:r>
      <w:r w:rsidRPr="000C454F">
        <w:rPr>
          <w:rFonts w:ascii="Times New Roman" w:eastAsia="Times New Roman" w:hAnsi="Times New Roman" w:cs="Times New Roman"/>
          <w:sz w:val="24"/>
          <w:szCs w:val="24"/>
          <w:lang w:eastAsia="pl-PL"/>
        </w:rPr>
        <w:t xml:space="preserve"> </w:t>
      </w:r>
    </w:p>
    <w:p w14:paraId="01334E87"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8</w:t>
      </w:r>
    </w:p>
    <w:p w14:paraId="28583B14"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Na rysunku PAS-120-PW-K-Ż-r-01 są zaznaczone przekroje N1-N1-N6-N6. Proszę o wskazanie, gdzie są one rozrysowane lub o zamieszczenie takiego rysunku.</w:t>
      </w:r>
    </w:p>
    <w:p w14:paraId="5BDF4448"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8:</w:t>
      </w:r>
    </w:p>
    <w:p w14:paraId="1F4B7794" w14:textId="77777777" w:rsidR="002302BC" w:rsidRPr="000C454F" w:rsidRDefault="002302BC" w:rsidP="002302BC">
      <w:pPr>
        <w:spacing w:before="240"/>
        <w:rPr>
          <w:sz w:val="24"/>
          <w:szCs w:val="24"/>
        </w:rPr>
      </w:pPr>
      <w:r w:rsidRPr="000C454F">
        <w:rPr>
          <w:rFonts w:ascii="Times New Roman" w:eastAsia="Calibri" w:hAnsi="Times New Roman" w:cs="Times New Roman"/>
          <w:sz w:val="24"/>
          <w:szCs w:val="24"/>
          <w:lang w:eastAsia="ar-SA"/>
        </w:rPr>
        <w:t>Zamawiający informuje, że przekroje te dotyczą przejść przez ścianę z kanałami instalacji wentylacji – rys. PAS-120-PW-A-R-01.</w:t>
      </w:r>
    </w:p>
    <w:p w14:paraId="2D373CD6"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9</w:t>
      </w:r>
    </w:p>
    <w:p w14:paraId="3B25AFF0"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weryfikację przedmiarów podbicia ścian, po przeliczeniu ilości zgodnie z rysunkami wychodzi więcej m3 o prawie 50%. Proszę o informację, które dokumenty są wiążące.</w:t>
      </w:r>
    </w:p>
    <w:p w14:paraId="2FDB6DFE"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9:</w:t>
      </w:r>
    </w:p>
    <w:p w14:paraId="10178105" w14:textId="77777777" w:rsidR="002302BC" w:rsidRPr="000C454F" w:rsidRDefault="002302BC" w:rsidP="002302BC">
      <w:pPr>
        <w:spacing w:after="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prace należy wykonać zgodnie z dokumentacją projektową stanowiącą załączniki do SIWZ. </w:t>
      </w:r>
    </w:p>
    <w:p w14:paraId="70BD44D3" w14:textId="77777777" w:rsidR="002302BC" w:rsidRPr="000C454F" w:rsidRDefault="002302BC" w:rsidP="002302BC">
      <w:pPr>
        <w:spacing w:after="0"/>
        <w:rPr>
          <w:sz w:val="24"/>
          <w:szCs w:val="24"/>
        </w:rPr>
      </w:pPr>
      <w:r w:rsidRPr="000C454F">
        <w:rPr>
          <w:rFonts w:ascii="Times New Roman" w:eastAsia="Times New Roman" w:hAnsi="Times New Roman" w:cs="Times New Roman"/>
          <w:sz w:val="24"/>
          <w:szCs w:val="24"/>
          <w:lang w:eastAsia="pl-PL"/>
        </w:rPr>
        <w:t xml:space="preserve">Jednocześnie Zamawiający przypomina, że zgodnie z informacją zawartą w Załączniku nr 1 do SIWZ - Opis Przedmiotu Zamówienia, udostępnione wraz z dokumentacją projektową, edytowalne wersje przedmiarów robót – Załącznik nr 36 do SIWZ  </w:t>
      </w:r>
      <w:r w:rsidRPr="000C454F">
        <w:rPr>
          <w:rFonts w:ascii="Times New Roman" w:eastAsia="Times New Roman" w:hAnsi="Times New Roman" w:cs="Times New Roman"/>
          <w:b/>
          <w:bCs/>
          <w:sz w:val="24"/>
          <w:szCs w:val="24"/>
          <w:lang w:eastAsia="pl-PL"/>
        </w:rPr>
        <w:t>nie stanowią Opisu Przedmiotu Zamówienia</w:t>
      </w:r>
      <w:r w:rsidRPr="000C454F">
        <w:rPr>
          <w:rFonts w:ascii="Times New Roman" w:eastAsia="Times New Roman" w:hAnsi="Times New Roman" w:cs="Times New Roman"/>
          <w:sz w:val="24"/>
          <w:szCs w:val="24"/>
          <w:lang w:eastAsia="pl-PL"/>
        </w:rPr>
        <w:t>. Wynagrodzenie wykonawcy jest wynagrodzeniem ryczałtowym, tym samym załączone przedmiary robót mają jedynie charakter pomocniczy i nie mogą stanowić podstawy do sporządzenia ceny oferty i rozliczeń oraz nie stanowią dokumentu kontraktowego.</w:t>
      </w:r>
    </w:p>
    <w:p w14:paraId="159FAD91"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10</w:t>
      </w:r>
    </w:p>
    <w:p w14:paraId="29D255EA"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zamieszczenie rysunku zbrojenia podbicia fundamentów wraz z zestawieniem stali lub wskazanie gdzie takie informacje znajdują się w zamieszczonej dokumentacji.</w:t>
      </w:r>
    </w:p>
    <w:p w14:paraId="0536BB5E"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10:</w:t>
      </w:r>
    </w:p>
    <w:p w14:paraId="1FBEB1F5" w14:textId="77777777" w:rsidR="002302BC" w:rsidRPr="000C454F" w:rsidRDefault="002302BC" w:rsidP="002302BC">
      <w:pPr>
        <w:spacing w:before="240"/>
        <w:rPr>
          <w:rFonts w:ascii="Times New Roman" w:eastAsia="Calibri" w:hAnsi="Times New Roman" w:cs="Times New Roman"/>
          <w:b/>
          <w:sz w:val="24"/>
          <w:szCs w:val="24"/>
          <w:lang w:eastAsia="ar-SA"/>
        </w:rPr>
      </w:pPr>
      <w:r w:rsidRPr="000C454F">
        <w:rPr>
          <w:rFonts w:ascii="Times New Roman" w:eastAsia="Calibri" w:hAnsi="Times New Roman" w:cs="Times New Roman"/>
          <w:sz w:val="24"/>
          <w:szCs w:val="24"/>
          <w:lang w:eastAsia="ar-SA"/>
        </w:rPr>
        <w:t xml:space="preserve">Zamawiający informuje, że przy wykonaniu podbić fundamentów </w:t>
      </w:r>
      <w:r w:rsidRPr="000C454F">
        <w:rPr>
          <w:rFonts w:ascii="Times New Roman" w:eastAsia="Calibri" w:hAnsi="Times New Roman" w:cs="Times New Roman"/>
          <w:b/>
          <w:sz w:val="24"/>
          <w:szCs w:val="24"/>
          <w:lang w:eastAsia="ar-SA"/>
        </w:rPr>
        <w:t>zbrojenie nie jest przewidziane – rys. PAS-120-PW-K-Ż-R-01 – opis etap 1. pkt. 3.</w:t>
      </w:r>
    </w:p>
    <w:p w14:paraId="71BDCF4E"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lastRenderedPageBreak/>
        <w:t>Pytanie nr 11</w:t>
      </w:r>
    </w:p>
    <w:p w14:paraId="19C6D23C"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Zgodnie z rysunkiem PAS-120-PW-K-Ż-R-02 nie ma rozrysowanego zbrojenia dla płyty dna w pomieszczeniach -1.27 do -1.31 oraz -1.25. Czy oznacza to, że tam nie wykonujemy płyty dna. W tomie I Rozdziale I Architektura – Wyodrębnienie zakresów Robót dla podetapu 2.1.1 w powyższych pomieszczeniach jest opisane wykonanie podłogi na gruncie - proszę o podanie jakie ma mieć warstwy.</w:t>
      </w:r>
    </w:p>
    <w:p w14:paraId="7B7BF4AD"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11:</w:t>
      </w:r>
    </w:p>
    <w:p w14:paraId="5D66897B" w14:textId="77777777" w:rsidR="002302BC" w:rsidRPr="000C454F" w:rsidRDefault="002302BC" w:rsidP="002302BC">
      <w:pPr>
        <w:spacing w:after="0" w:line="240" w:lineRule="auto"/>
        <w:jc w:val="left"/>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Zamawiający informuje, że warstwy podłóg należy wykonać zgodnie z opisami</w:t>
      </w:r>
      <w:r w:rsidRPr="000C454F">
        <w:rPr>
          <w:rFonts w:ascii="Times New Roman" w:hAnsi="Times New Roman"/>
          <w:sz w:val="24"/>
          <w:szCs w:val="24"/>
        </w:rPr>
        <w:t xml:space="preserve"> dla posadzki ST09,</w:t>
      </w:r>
      <w:r w:rsidRPr="000C454F">
        <w:rPr>
          <w:rFonts w:ascii="Times New Roman" w:eastAsia="Times New Roman" w:hAnsi="Times New Roman" w:cs="Times New Roman"/>
          <w:sz w:val="24"/>
          <w:szCs w:val="24"/>
          <w:lang w:eastAsia="pl-PL"/>
        </w:rPr>
        <w:t xml:space="preserve"> określonymi w dokumentacji projektowej stanowiącej załączniki do SIWZ.</w:t>
      </w:r>
    </w:p>
    <w:p w14:paraId="41B51E9B" w14:textId="77777777" w:rsidR="002302BC" w:rsidRPr="000C454F" w:rsidRDefault="002302BC" w:rsidP="002302BC">
      <w:pPr>
        <w:spacing w:after="0" w:line="240" w:lineRule="auto"/>
        <w:jc w:val="left"/>
        <w:rPr>
          <w:rFonts w:ascii="Times New Roman" w:eastAsia="Times New Roman" w:hAnsi="Times New Roman" w:cs="Times New Roman"/>
          <w:sz w:val="24"/>
          <w:szCs w:val="24"/>
          <w:lang w:eastAsia="pl-PL"/>
        </w:rPr>
      </w:pPr>
    </w:p>
    <w:p w14:paraId="5C6401DD"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12</w:t>
      </w:r>
    </w:p>
    <w:p w14:paraId="03A86829"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 xml:space="preserve">Czy w zakresie przetargu jest wykonanie posadzki lastriko w piwnicy oraz posadzki </w:t>
      </w:r>
      <w:proofErr w:type="spellStart"/>
      <w:r w:rsidRPr="000C454F">
        <w:rPr>
          <w:rFonts w:ascii="Times New Roman" w:eastAsia="Times New Roman" w:hAnsi="Times New Roman" w:cs="Times New Roman"/>
          <w:i/>
          <w:sz w:val="24"/>
          <w:szCs w:val="24"/>
          <w:lang w:eastAsia="pl-PL"/>
        </w:rPr>
        <w:t>gresowej</w:t>
      </w:r>
      <w:proofErr w:type="spellEnd"/>
      <w:r w:rsidRPr="000C454F">
        <w:rPr>
          <w:rFonts w:ascii="Times New Roman" w:eastAsia="Times New Roman" w:hAnsi="Times New Roman" w:cs="Times New Roman"/>
          <w:i/>
          <w:sz w:val="24"/>
          <w:szCs w:val="24"/>
          <w:lang w:eastAsia="pl-PL"/>
        </w:rPr>
        <w:t xml:space="preserve"> w nowych łazienkach.</w:t>
      </w:r>
    </w:p>
    <w:p w14:paraId="6EB09D72"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12:</w:t>
      </w:r>
    </w:p>
    <w:p w14:paraId="0895133B" w14:textId="77777777" w:rsidR="002302BC" w:rsidRPr="000C454F" w:rsidRDefault="002302BC" w:rsidP="002302BC">
      <w:pPr>
        <w:spacing w:after="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wykonanie posadzki lastriko wchodzi w zakres przedmiotu niniejszego postępowania. Wykonanie posadzki </w:t>
      </w:r>
      <w:proofErr w:type="spellStart"/>
      <w:r w:rsidRPr="000C454F">
        <w:rPr>
          <w:rFonts w:ascii="Times New Roman" w:eastAsia="Times New Roman" w:hAnsi="Times New Roman" w:cs="Times New Roman"/>
          <w:sz w:val="24"/>
          <w:szCs w:val="24"/>
          <w:lang w:eastAsia="pl-PL"/>
        </w:rPr>
        <w:t>gresowej</w:t>
      </w:r>
      <w:proofErr w:type="spellEnd"/>
      <w:r w:rsidRPr="000C454F">
        <w:rPr>
          <w:rFonts w:ascii="Times New Roman" w:eastAsia="Times New Roman" w:hAnsi="Times New Roman" w:cs="Times New Roman"/>
          <w:sz w:val="24"/>
          <w:szCs w:val="24"/>
          <w:lang w:eastAsia="pl-PL"/>
        </w:rPr>
        <w:t xml:space="preserve"> w nowych łazienkach </w:t>
      </w:r>
      <w:r w:rsidRPr="000C454F">
        <w:rPr>
          <w:rFonts w:ascii="Times New Roman" w:eastAsia="Times New Roman" w:hAnsi="Times New Roman" w:cs="Times New Roman"/>
          <w:b/>
          <w:bCs/>
          <w:sz w:val="24"/>
          <w:szCs w:val="24"/>
          <w:lang w:eastAsia="pl-PL"/>
        </w:rPr>
        <w:t>nie wchodzi w zakres niniejszego zamówienia</w:t>
      </w:r>
      <w:r w:rsidRPr="000C454F">
        <w:rPr>
          <w:rFonts w:ascii="Times New Roman" w:eastAsia="Times New Roman" w:hAnsi="Times New Roman" w:cs="Times New Roman"/>
          <w:sz w:val="24"/>
          <w:szCs w:val="24"/>
          <w:lang w:eastAsia="pl-PL"/>
        </w:rPr>
        <w:t>.</w:t>
      </w:r>
    </w:p>
    <w:p w14:paraId="5A0F78CD" w14:textId="77777777" w:rsidR="002302BC" w:rsidRPr="000C454F" w:rsidRDefault="002302BC" w:rsidP="002302BC">
      <w:pPr>
        <w:spacing w:after="0" w:line="240" w:lineRule="auto"/>
        <w:jc w:val="left"/>
        <w:rPr>
          <w:rFonts w:ascii="Calibri" w:eastAsia="Times New Roman" w:hAnsi="Calibri" w:cs="Times New Roman"/>
          <w:lang w:eastAsia="pl-PL"/>
        </w:rPr>
      </w:pPr>
    </w:p>
    <w:p w14:paraId="1E9A3D6C"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13</w:t>
      </w:r>
    </w:p>
    <w:p w14:paraId="1E330FC2"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Czy w pomieszczeniach, gdzie wykonujemy naprawy ścian po zakresie instalacyjnym musimy zakleić bruzdy, uzupełnić tynk oraz pomalować nowy tynk, całą ścianę, gdzie była bruzda, czy całe pomieszczenie.</w:t>
      </w:r>
    </w:p>
    <w:p w14:paraId="27F04FCF"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13:</w:t>
      </w:r>
    </w:p>
    <w:p w14:paraId="493272DE" w14:textId="77777777" w:rsidR="002302BC" w:rsidRPr="000C454F" w:rsidRDefault="002302BC" w:rsidP="002302BC">
      <w:pPr>
        <w:spacing w:before="24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Zamawiający informuje, że prace należy wykonać w zakresie naprawy bruzd po wykuciach.</w:t>
      </w:r>
    </w:p>
    <w:p w14:paraId="2F6D911B"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14</w:t>
      </w:r>
    </w:p>
    <w:p w14:paraId="19648636"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W tomie I Rozdziale I Architektura – Wyodrębnienie zakresów Robót dla podetapu 2.1.1 w opisie pomieszczenia -1.1/2 jest zawarta praca budowa warstw dna kanału wraz z izolacją termiczną – proszę o dokładne podanie warstw do wykonania, zgodnie z rysunkami powinna tam być wykonana płyta denna gr. 15cm i podłoga podniesiona.</w:t>
      </w:r>
    </w:p>
    <w:p w14:paraId="407D9172" w14:textId="77777777" w:rsidR="002302BC" w:rsidRPr="000C454F" w:rsidRDefault="002302BC" w:rsidP="002302BC">
      <w:pPr>
        <w:spacing w:before="240" w:after="0" w:line="240" w:lineRule="auto"/>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14:</w:t>
      </w:r>
    </w:p>
    <w:p w14:paraId="2C41955C" w14:textId="77777777" w:rsidR="002302BC" w:rsidRPr="000C454F" w:rsidRDefault="002302BC" w:rsidP="002302BC">
      <w:pPr>
        <w:pStyle w:val="xmsonormal"/>
        <w:spacing w:before="240"/>
        <w:rPr>
          <w:sz w:val="24"/>
          <w:szCs w:val="24"/>
        </w:rPr>
      </w:pPr>
      <w:r w:rsidRPr="000C454F">
        <w:rPr>
          <w:sz w:val="24"/>
          <w:szCs w:val="24"/>
        </w:rPr>
        <w:t>Zamawiający informuje, że warstwy należy wykonać zgodnie z rysunkami (płyta denna na gruncie i podłoga podniesiona).</w:t>
      </w:r>
    </w:p>
    <w:p w14:paraId="6B0BC72E" w14:textId="77777777" w:rsidR="002302BC" w:rsidRPr="000C454F" w:rsidRDefault="002302BC" w:rsidP="002302BC">
      <w:pPr>
        <w:spacing w:before="60" w:after="0" w:line="240" w:lineRule="auto"/>
        <w:rPr>
          <w:rFonts w:ascii="Times New Roman" w:eastAsia="Times New Roman" w:hAnsi="Times New Roman" w:cs="Times New Roman"/>
          <w:b/>
          <w:i/>
          <w:sz w:val="24"/>
          <w:szCs w:val="24"/>
          <w:u w:val="single"/>
          <w:lang w:eastAsia="pl-PL"/>
        </w:rPr>
      </w:pPr>
    </w:p>
    <w:p w14:paraId="3DE52AF8"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15</w:t>
      </w:r>
    </w:p>
    <w:p w14:paraId="1BAE3E4B"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Na rzucie piwnicy są narysowane ścianki działowe np. pom -1.10, ale w opisie zakresów w dokumencie - Tom I Rozdział I Architektura – Wyodrębnienie zakresów Robót dla podetapu 2.1.1 nie ma zawartej budowy tych ścian. Czy to oznacza, że ściany nowoprojektowane są poza zakresem.</w:t>
      </w:r>
    </w:p>
    <w:p w14:paraId="069880B1"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lastRenderedPageBreak/>
        <w:t>Odpowiedź Zamawiającego na pytanie nr 15:</w:t>
      </w:r>
    </w:p>
    <w:p w14:paraId="238DB7AE" w14:textId="77777777" w:rsidR="002302BC" w:rsidRPr="000C454F" w:rsidRDefault="002302BC" w:rsidP="002302BC">
      <w:pPr>
        <w:spacing w:after="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Wykonanie ścianek działowych </w:t>
      </w:r>
      <w:r w:rsidRPr="000C454F">
        <w:rPr>
          <w:rFonts w:ascii="Times New Roman" w:eastAsia="Times New Roman" w:hAnsi="Times New Roman" w:cs="Times New Roman"/>
          <w:b/>
          <w:bCs/>
          <w:sz w:val="24"/>
          <w:szCs w:val="24"/>
          <w:lang w:eastAsia="pl-PL"/>
        </w:rPr>
        <w:t>nie wchodzi</w:t>
      </w:r>
      <w:r w:rsidRPr="000C454F">
        <w:rPr>
          <w:rFonts w:ascii="Times New Roman" w:eastAsia="Times New Roman" w:hAnsi="Times New Roman" w:cs="Times New Roman"/>
          <w:sz w:val="24"/>
          <w:szCs w:val="24"/>
          <w:lang w:eastAsia="pl-PL"/>
        </w:rPr>
        <w:t xml:space="preserve"> </w:t>
      </w:r>
      <w:r w:rsidRPr="000C454F">
        <w:rPr>
          <w:rFonts w:ascii="Times New Roman" w:eastAsia="Times New Roman" w:hAnsi="Times New Roman" w:cs="Times New Roman"/>
          <w:b/>
          <w:bCs/>
          <w:sz w:val="24"/>
          <w:szCs w:val="24"/>
          <w:lang w:eastAsia="pl-PL"/>
        </w:rPr>
        <w:t>w zakres przedmiotu niniejszego zamówienia</w:t>
      </w:r>
      <w:r w:rsidRPr="000C454F">
        <w:rPr>
          <w:rFonts w:ascii="Times New Roman" w:eastAsia="Times New Roman" w:hAnsi="Times New Roman" w:cs="Times New Roman"/>
          <w:sz w:val="24"/>
          <w:szCs w:val="24"/>
          <w:lang w:eastAsia="pl-PL"/>
        </w:rPr>
        <w:t>.</w:t>
      </w:r>
    </w:p>
    <w:p w14:paraId="0ECC5C97" w14:textId="77777777" w:rsidR="002302BC" w:rsidRPr="000C454F" w:rsidRDefault="002302BC" w:rsidP="002302BC">
      <w:pPr>
        <w:spacing w:after="0" w:line="240" w:lineRule="auto"/>
        <w:jc w:val="left"/>
        <w:rPr>
          <w:rFonts w:ascii="Calibri" w:eastAsia="Times New Roman" w:hAnsi="Calibri" w:cs="Times New Roman"/>
          <w:lang w:eastAsia="pl-PL"/>
        </w:rPr>
      </w:pPr>
    </w:p>
    <w:p w14:paraId="5108C02E"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16</w:t>
      </w:r>
    </w:p>
    <w:p w14:paraId="57C18ECF"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udostępnienie rzutu piwnic z opisem posadzek zgodnie z symbolami ST01 do ST09 lub informację opisową, gdzie ma być jaka posadzka.</w:t>
      </w:r>
    </w:p>
    <w:p w14:paraId="37907CD5" w14:textId="77777777" w:rsidR="002302BC" w:rsidRPr="000C454F" w:rsidRDefault="002302BC" w:rsidP="002302BC">
      <w:pPr>
        <w:spacing w:before="240"/>
        <w:rPr>
          <w:sz w:val="24"/>
          <w:szCs w:val="24"/>
        </w:rPr>
      </w:pPr>
      <w:r w:rsidRPr="000C454F">
        <w:rPr>
          <w:rFonts w:ascii="Times New Roman" w:eastAsia="Calibri" w:hAnsi="Times New Roman" w:cs="Times New Roman"/>
          <w:b/>
          <w:sz w:val="24"/>
          <w:szCs w:val="24"/>
          <w:u w:val="single"/>
          <w:lang w:eastAsia="ar-SA"/>
        </w:rPr>
        <w:t>Odpowiedź Zamawiającego na pytanie nr 16:</w:t>
      </w:r>
    </w:p>
    <w:p w14:paraId="3D11C4DB" w14:textId="77777777" w:rsidR="002302BC" w:rsidRPr="000C454F" w:rsidRDefault="002302BC" w:rsidP="002302BC">
      <w:pPr>
        <w:spacing w:before="60" w:after="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W piwnicach występują 3 rodzaje posadzek: ST04, ST08 i ST09, na rysunku nr PAS-120-PW-A-P-01 do 03 oraz PAS-120-PW-A-Rp-01 pokazane jest zestawienie posadzek w obrębie piwnicy oraz ich przekroje. Rodzaje posadzek zawarte są też w opisach pomieszczeń (Załącznik nr 13 do SIWZ).</w:t>
      </w:r>
    </w:p>
    <w:p w14:paraId="6DB9D85A" w14:textId="77777777" w:rsidR="002302BC" w:rsidRPr="000C454F" w:rsidRDefault="002302BC" w:rsidP="002302BC">
      <w:pPr>
        <w:spacing w:before="60" w:after="0" w:line="240" w:lineRule="auto"/>
        <w:rPr>
          <w:rFonts w:ascii="Times New Roman" w:eastAsia="Times New Roman" w:hAnsi="Times New Roman" w:cs="Times New Roman"/>
          <w:b/>
          <w:i/>
          <w:sz w:val="24"/>
          <w:szCs w:val="24"/>
          <w:u w:val="single"/>
          <w:lang w:eastAsia="pl-PL"/>
        </w:rPr>
      </w:pPr>
    </w:p>
    <w:p w14:paraId="0DADE9E3"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17</w:t>
      </w:r>
    </w:p>
    <w:p w14:paraId="63F2603C"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W związku z prowadzeniem tras kablowych w podłogach, czy w zakresie prac jest zawarta naprawa posadzek drewnianych i kamiennych w miejscach niezbędnych rozbiórek, czy całe pomieszczenie musi być odnowione.</w:t>
      </w:r>
    </w:p>
    <w:p w14:paraId="6462D588"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17:</w:t>
      </w:r>
    </w:p>
    <w:p w14:paraId="3EA6A649" w14:textId="77777777" w:rsidR="002302BC" w:rsidRPr="000C454F" w:rsidRDefault="002302BC" w:rsidP="002302BC">
      <w:pPr>
        <w:spacing w:after="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zakres prac w ramach przedmiotu niniejszego zamówienia </w:t>
      </w:r>
      <w:r w:rsidRPr="000C454F">
        <w:rPr>
          <w:rFonts w:ascii="Times New Roman" w:eastAsia="Times New Roman" w:hAnsi="Times New Roman" w:cs="Times New Roman"/>
          <w:b/>
          <w:bCs/>
          <w:sz w:val="24"/>
          <w:szCs w:val="24"/>
          <w:lang w:eastAsia="pl-PL"/>
        </w:rPr>
        <w:t>obejmuje tylko naprawę spowodowaną wykonaniem prac instalacyjnych</w:t>
      </w:r>
      <w:r w:rsidRPr="000C454F">
        <w:rPr>
          <w:rFonts w:ascii="Times New Roman" w:eastAsia="Times New Roman" w:hAnsi="Times New Roman" w:cs="Times New Roman"/>
          <w:sz w:val="24"/>
          <w:szCs w:val="24"/>
          <w:lang w:eastAsia="pl-PL"/>
        </w:rPr>
        <w:t>.</w:t>
      </w:r>
    </w:p>
    <w:p w14:paraId="1A461D3B" w14:textId="77777777" w:rsidR="002302BC" w:rsidRPr="000C454F" w:rsidRDefault="002302BC" w:rsidP="002302BC">
      <w:pPr>
        <w:spacing w:before="60" w:after="0" w:line="240" w:lineRule="auto"/>
        <w:rPr>
          <w:rFonts w:ascii="Times New Roman" w:eastAsia="Times New Roman" w:hAnsi="Times New Roman" w:cs="Times New Roman"/>
          <w:b/>
          <w:i/>
          <w:sz w:val="24"/>
          <w:szCs w:val="24"/>
          <w:u w:val="single"/>
          <w:lang w:eastAsia="pl-PL"/>
        </w:rPr>
      </w:pPr>
    </w:p>
    <w:p w14:paraId="0EDC2AB1"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18</w:t>
      </w:r>
    </w:p>
    <w:p w14:paraId="2F5E7C01"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 xml:space="preserve">W zakresie jest wykonanie izolacji poziomej ścian wewnętrznych i zewnętrznych na poziomie </w:t>
      </w:r>
      <w:r w:rsidRPr="000C454F">
        <w:rPr>
          <w:rFonts w:ascii="Times New Roman" w:eastAsia="Times New Roman" w:hAnsi="Times New Roman" w:cs="Times New Roman"/>
          <w:i/>
          <w:sz w:val="24"/>
          <w:szCs w:val="24"/>
          <w:lang w:eastAsia="pl-PL"/>
        </w:rPr>
        <w:br/>
        <w:t>-1 przy pomocy iniekcji krystalicznej. Proszę o informację, czy izolacja pionowa ścian jest już wykonana.</w:t>
      </w:r>
    </w:p>
    <w:p w14:paraId="56C7F293"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18:</w:t>
      </w:r>
    </w:p>
    <w:p w14:paraId="76A30F18" w14:textId="2600C74C" w:rsidR="002302BC" w:rsidRPr="002302BC" w:rsidRDefault="002302BC" w:rsidP="002302BC">
      <w:pPr>
        <w:spacing w:after="0" w:line="240" w:lineRule="auto"/>
        <w:jc w:val="left"/>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izolacja pionowa ścian </w:t>
      </w:r>
      <w:r w:rsidRPr="000C454F">
        <w:rPr>
          <w:rFonts w:ascii="Times New Roman" w:eastAsia="Times New Roman" w:hAnsi="Times New Roman" w:cs="Times New Roman"/>
          <w:b/>
          <w:bCs/>
          <w:sz w:val="24"/>
          <w:szCs w:val="24"/>
          <w:lang w:eastAsia="pl-PL"/>
        </w:rPr>
        <w:t>nie jest wykonana</w:t>
      </w:r>
      <w:r w:rsidRPr="000C454F">
        <w:rPr>
          <w:rFonts w:ascii="Times New Roman" w:eastAsia="Times New Roman" w:hAnsi="Times New Roman" w:cs="Times New Roman"/>
          <w:sz w:val="24"/>
          <w:szCs w:val="24"/>
          <w:lang w:eastAsia="pl-PL"/>
        </w:rPr>
        <w:t>.</w:t>
      </w:r>
    </w:p>
    <w:p w14:paraId="6886F344"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19</w:t>
      </w:r>
    </w:p>
    <w:p w14:paraId="1C2F791B"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 xml:space="preserve">Czy w zakres prac wykończeniowych sanitariatów (pom -1.10 w piwnicy) wchodzi wykonanie: nowych ścian, Izolacji z folii płynnej, wykonanie okładzin podłogowych i ściennych z gresu, sufity podwieszone, montaż drzwi, biały montaż oraz akcesoria takie jak śmietniki, pojemniki na papier itp. Proszę o zamieszczenie widoków ścian </w:t>
      </w:r>
      <w:proofErr w:type="spellStart"/>
      <w:r w:rsidRPr="000C454F">
        <w:rPr>
          <w:rFonts w:ascii="Times New Roman" w:eastAsia="Times New Roman" w:hAnsi="Times New Roman" w:cs="Times New Roman"/>
          <w:i/>
          <w:sz w:val="24"/>
          <w:szCs w:val="24"/>
          <w:lang w:eastAsia="pl-PL"/>
        </w:rPr>
        <w:t>ww</w:t>
      </w:r>
      <w:proofErr w:type="spellEnd"/>
      <w:r w:rsidRPr="000C454F">
        <w:rPr>
          <w:rFonts w:ascii="Times New Roman" w:eastAsia="Times New Roman" w:hAnsi="Times New Roman" w:cs="Times New Roman"/>
          <w:i/>
          <w:sz w:val="24"/>
          <w:szCs w:val="24"/>
          <w:lang w:eastAsia="pl-PL"/>
        </w:rPr>
        <w:t xml:space="preserve"> pomieszczenia. W Tom I Rozdział I Architektura – Wyodrębnienie zakresów Robót dla podetapu 2.1.1.brak jest prac wykończeniowych, w przedmiarze są.</w:t>
      </w:r>
    </w:p>
    <w:p w14:paraId="6445CEE2" w14:textId="7AE74C7E"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19:</w:t>
      </w:r>
    </w:p>
    <w:p w14:paraId="651E9847" w14:textId="77777777" w:rsidR="002302BC" w:rsidRPr="000C454F" w:rsidRDefault="002302BC" w:rsidP="002302BC">
      <w:pPr>
        <w:spacing w:before="24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wskazany zakres prac, tj. wykonanie: nowych ścian, izolacji z folii płynnej, wykonanie okładzin podłogowych i ściennych z gresu, sufity podwieszone, montaż </w:t>
      </w:r>
      <w:r w:rsidRPr="000C454F">
        <w:rPr>
          <w:rFonts w:ascii="Times New Roman" w:eastAsia="Times New Roman" w:hAnsi="Times New Roman" w:cs="Times New Roman"/>
          <w:sz w:val="24"/>
          <w:szCs w:val="24"/>
          <w:lang w:eastAsia="pl-PL"/>
        </w:rPr>
        <w:lastRenderedPageBreak/>
        <w:t xml:space="preserve">drzwi, biały montaż oraz akcesoria takie jak śmietniki, pojemniki na papier </w:t>
      </w:r>
      <w:r w:rsidRPr="000C454F">
        <w:rPr>
          <w:rFonts w:ascii="Times New Roman" w:eastAsia="Times New Roman" w:hAnsi="Times New Roman" w:cs="Times New Roman"/>
          <w:b/>
          <w:bCs/>
          <w:sz w:val="24"/>
          <w:szCs w:val="24"/>
          <w:lang w:eastAsia="pl-PL"/>
        </w:rPr>
        <w:t xml:space="preserve">nie wchodzi </w:t>
      </w:r>
      <w:r w:rsidRPr="000C454F">
        <w:rPr>
          <w:rFonts w:ascii="Times New Roman" w:eastAsia="Times New Roman" w:hAnsi="Times New Roman" w:cs="Times New Roman"/>
          <w:b/>
          <w:bCs/>
          <w:sz w:val="24"/>
          <w:szCs w:val="24"/>
          <w:lang w:eastAsia="pl-PL"/>
        </w:rPr>
        <w:br/>
        <w:t>w zakres przedmiotu niniejszego zamówienia.</w:t>
      </w:r>
    </w:p>
    <w:p w14:paraId="61C4D660"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20</w:t>
      </w:r>
    </w:p>
    <w:p w14:paraId="57610102"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zamieszczenie rysunków konstrukcyjnych ścian żelbetowych do wykonania oraz zestawień stali dla tych ścian.</w:t>
      </w:r>
    </w:p>
    <w:p w14:paraId="3F70854A"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20:</w:t>
      </w:r>
    </w:p>
    <w:p w14:paraId="1CD06A36" w14:textId="06EA6A68" w:rsidR="002302BC" w:rsidRPr="002302BC" w:rsidRDefault="002302BC" w:rsidP="002302BC">
      <w:pPr>
        <w:spacing w:before="24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W zakresie prac objętych zamówieniem </w:t>
      </w:r>
      <w:r w:rsidRPr="000C454F">
        <w:rPr>
          <w:rFonts w:ascii="Times New Roman" w:eastAsia="Times New Roman" w:hAnsi="Times New Roman" w:cs="Times New Roman"/>
          <w:b/>
          <w:bCs/>
          <w:sz w:val="24"/>
          <w:szCs w:val="24"/>
          <w:lang w:eastAsia="pl-PL"/>
        </w:rPr>
        <w:t>nie ma ścian żelbetowych wymagających rysunków zbrojenia</w:t>
      </w:r>
      <w:r w:rsidRPr="000C454F">
        <w:rPr>
          <w:rFonts w:ascii="Times New Roman" w:eastAsia="Times New Roman" w:hAnsi="Times New Roman" w:cs="Times New Roman"/>
          <w:sz w:val="24"/>
          <w:szCs w:val="24"/>
          <w:lang w:eastAsia="pl-PL"/>
        </w:rPr>
        <w:t>.</w:t>
      </w:r>
    </w:p>
    <w:p w14:paraId="02874A1A"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21</w:t>
      </w:r>
    </w:p>
    <w:p w14:paraId="1B326891"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opis drogi transportowej, jaką może być wniesiona konstrukcja stalowa na poddasze rama wzmacniająca typu H.</w:t>
      </w:r>
    </w:p>
    <w:p w14:paraId="77E24117"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21:</w:t>
      </w:r>
    </w:p>
    <w:p w14:paraId="3DE80BF6" w14:textId="77777777" w:rsidR="002302BC" w:rsidRPr="000C454F" w:rsidRDefault="002302BC" w:rsidP="002302BC">
      <w:pPr>
        <w:spacing w:after="0" w:line="240" w:lineRule="auto"/>
        <w:rPr>
          <w:rFonts w:cs="Arial"/>
          <w:i/>
          <w:sz w:val="24"/>
          <w:szCs w:val="24"/>
        </w:rPr>
      </w:pPr>
      <w:r w:rsidRPr="000C454F">
        <w:rPr>
          <w:rFonts w:ascii="Times New Roman" w:eastAsia="Times New Roman" w:hAnsi="Times New Roman" w:cs="Times New Roman"/>
          <w:sz w:val="24"/>
          <w:szCs w:val="24"/>
          <w:lang w:eastAsia="pl-PL"/>
        </w:rPr>
        <w:t xml:space="preserve">Zamawiający informuje, że drogę transportową wybiera Wykonawca. </w:t>
      </w:r>
    </w:p>
    <w:p w14:paraId="0A1FB8E8" w14:textId="77777777" w:rsidR="002302BC" w:rsidRPr="000C454F" w:rsidRDefault="002302BC" w:rsidP="002302BC">
      <w:pPr>
        <w:spacing w:after="0" w:line="240" w:lineRule="auto"/>
        <w:jc w:val="left"/>
        <w:rPr>
          <w:rFonts w:ascii="Times New Roman" w:eastAsia="Times New Roman" w:hAnsi="Times New Roman" w:cs="Times New Roman"/>
          <w:sz w:val="24"/>
          <w:szCs w:val="24"/>
          <w:lang w:eastAsia="pl-PL"/>
        </w:rPr>
      </w:pPr>
    </w:p>
    <w:p w14:paraId="7E055C44"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22</w:t>
      </w:r>
    </w:p>
    <w:p w14:paraId="2EB1A18D"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W przedmiarze prac nie ma konstrukcji wsporczej pod urządzenia na poddaszu. Czy dana konstrukcja jest już wykonana i jest poza zakresem obecnego przetargu. W tomie I Rozdziale I Architektura – Wyodrębnienie zakresów Robót dla podetapu 2.1.1 w opisie prac na poddaszu jest zawarte wykonanie konstrukcji wsporczej pod urządzenia. Proszę o wskazanie, który dokument zawiera szczegółowy, poprawny zakres prac.</w:t>
      </w:r>
    </w:p>
    <w:p w14:paraId="6F8F7A02"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22:</w:t>
      </w:r>
    </w:p>
    <w:p w14:paraId="6E488C1F" w14:textId="77777777" w:rsidR="002302BC" w:rsidRPr="000C454F" w:rsidRDefault="002302BC" w:rsidP="002302BC">
      <w:pPr>
        <w:spacing w:after="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konstrukcję wsporczą należy wykonać w ramach przedmiotu niniejszego zamówienia </w:t>
      </w:r>
    </w:p>
    <w:p w14:paraId="70346297" w14:textId="77777777" w:rsidR="002302BC" w:rsidRPr="000C454F" w:rsidRDefault="002302BC" w:rsidP="002302BC">
      <w:pPr>
        <w:spacing w:after="0" w:line="240" w:lineRule="auto"/>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Jednocześnie Zamawiający przypomina, że zgodnie z informacją zawartą w Załączniku nr 1 do SIWZ - Opis Przedmiotu Zamówienia, udostępnione wraz z dokumentacją projektową, edytowalne wersje przedmiarów robót – Załącznik nr 36 do SIWZ  </w:t>
      </w:r>
      <w:r w:rsidRPr="000C454F">
        <w:rPr>
          <w:rFonts w:ascii="Times New Roman" w:eastAsia="Times New Roman" w:hAnsi="Times New Roman" w:cs="Times New Roman"/>
          <w:b/>
          <w:bCs/>
          <w:sz w:val="24"/>
          <w:szCs w:val="24"/>
          <w:lang w:eastAsia="pl-PL"/>
        </w:rPr>
        <w:t>nie stanowią Opisu Przedmiotu Zamówienia</w:t>
      </w:r>
      <w:r w:rsidRPr="000C454F">
        <w:rPr>
          <w:rFonts w:ascii="Times New Roman" w:eastAsia="Times New Roman" w:hAnsi="Times New Roman" w:cs="Times New Roman"/>
          <w:sz w:val="24"/>
          <w:szCs w:val="24"/>
          <w:lang w:eastAsia="pl-PL"/>
        </w:rPr>
        <w:t>. Wynagrodzenie wykonawcy jest wynagrodzeniem ryczałtowym, tym samym załączone przedmiary robót mają jedynie charakter pomocniczy i nie mogą stanowić podstawy do sporządzenia ceny oferty i rozliczeń oraz nie stanowią dokumentu kontraktowego.</w:t>
      </w:r>
    </w:p>
    <w:p w14:paraId="24B73943" w14:textId="77777777" w:rsidR="002302BC" w:rsidRPr="000C454F" w:rsidRDefault="002302BC" w:rsidP="002302BC">
      <w:pPr>
        <w:spacing w:after="0" w:line="240" w:lineRule="auto"/>
        <w:jc w:val="left"/>
        <w:rPr>
          <w:rFonts w:ascii="Times New Roman" w:eastAsia="Times New Roman" w:hAnsi="Times New Roman" w:cs="Times New Roman"/>
          <w:sz w:val="24"/>
          <w:szCs w:val="24"/>
          <w:lang w:eastAsia="pl-PL"/>
        </w:rPr>
      </w:pPr>
    </w:p>
    <w:p w14:paraId="241C834D"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23</w:t>
      </w:r>
    </w:p>
    <w:p w14:paraId="74E5F125"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Czy wykonanie sufitów podwieszanych w piwnicy jest w zakresie przetargu,</w:t>
      </w:r>
    </w:p>
    <w:p w14:paraId="3460FFEB"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23:</w:t>
      </w:r>
    </w:p>
    <w:p w14:paraId="0846AE5F" w14:textId="77777777" w:rsidR="002302BC" w:rsidRPr="000C454F" w:rsidRDefault="002302BC" w:rsidP="002302BC">
      <w:pPr>
        <w:spacing w:before="24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wykonanie sufitów podwieszanych w piwnicy wchodzi w zakres przedmiotu niniejszego zamówienia.  </w:t>
      </w:r>
    </w:p>
    <w:p w14:paraId="1A9C1761"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lastRenderedPageBreak/>
        <w:t>Pytanie nr 24</w:t>
      </w:r>
    </w:p>
    <w:p w14:paraId="7139A5CC"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Czy wykonanie stopni w pom. -1.08 jest w zakresie przetargu zgodnie z: Tom I Rozdział I Architektura – Wyodrębnienie zakresów Robót dla podetapu 2.1.1. W przedmiarze brak takiej pozycji,</w:t>
      </w:r>
    </w:p>
    <w:p w14:paraId="4B9A80D7"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24:</w:t>
      </w:r>
    </w:p>
    <w:p w14:paraId="014D8A28" w14:textId="77777777" w:rsidR="002302BC" w:rsidRPr="000C454F" w:rsidRDefault="002302BC" w:rsidP="002302BC">
      <w:pPr>
        <w:spacing w:after="0" w:line="240" w:lineRule="auto"/>
        <w:jc w:val="left"/>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Zamawiający informuje, że wykonanie stopni w pom. -1.08 wchodzi w zakres przedmiotu niniejszego zamówienia.</w:t>
      </w:r>
    </w:p>
    <w:p w14:paraId="16B9D00A" w14:textId="77777777" w:rsidR="002302BC" w:rsidRPr="000C454F" w:rsidRDefault="002302BC" w:rsidP="002302BC">
      <w:pPr>
        <w:spacing w:after="0" w:line="240" w:lineRule="auto"/>
        <w:jc w:val="left"/>
        <w:rPr>
          <w:rFonts w:ascii="Times New Roman" w:eastAsia="Times New Roman" w:hAnsi="Times New Roman" w:cs="Times New Roman"/>
          <w:sz w:val="24"/>
          <w:szCs w:val="24"/>
          <w:lang w:eastAsia="pl-PL"/>
        </w:rPr>
      </w:pPr>
    </w:p>
    <w:p w14:paraId="716EC940"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25</w:t>
      </w:r>
    </w:p>
    <w:p w14:paraId="422B9BBE"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Proszę o wskazanie dokumentu, gdzie jest szczegółowo opisany zakres prac, który jest obowiązujący w przetargu, poszczególne dokumenty nie są ze sobą spójne.</w:t>
      </w:r>
    </w:p>
    <w:p w14:paraId="1E029115"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25:</w:t>
      </w:r>
    </w:p>
    <w:p w14:paraId="638489ED" w14:textId="77777777" w:rsidR="002302BC" w:rsidRPr="000C454F" w:rsidRDefault="002302BC" w:rsidP="002302BC">
      <w:pPr>
        <w:spacing w:after="0" w:line="240" w:lineRule="auto"/>
        <w:jc w:val="left"/>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zakres prac został opisany w Załączniku nr 1 do SIWZ - Opis Przedmiotu Zamówienia, co ma odzwierciedlenie w dokumentacji projektowej stanowiącej załączniki do SIWZ.  </w:t>
      </w:r>
    </w:p>
    <w:p w14:paraId="5C658F8F" w14:textId="639B1C89" w:rsidR="002302BC" w:rsidRPr="000C454F" w:rsidRDefault="002302BC" w:rsidP="002302BC">
      <w:pPr>
        <w:spacing w:before="120" w:after="120"/>
        <w:jc w:val="center"/>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sz w:val="24"/>
          <w:szCs w:val="24"/>
          <w:u w:val="single"/>
          <w:lang w:eastAsia="pl-PL"/>
        </w:rPr>
        <w:t>Zestaw V - Pytania przesłane w dniu 16 marca 2020 r.</w:t>
      </w:r>
      <w:r w:rsidRPr="000C454F">
        <w:rPr>
          <w:rFonts w:ascii="Times New Roman" w:eastAsia="Times New Roman" w:hAnsi="Times New Roman" w:cs="Times New Roman"/>
          <w:b/>
          <w:sz w:val="24"/>
          <w:szCs w:val="24"/>
          <w:u w:val="single"/>
          <w:lang w:eastAsia="pl-PL"/>
        </w:rPr>
        <w:br/>
      </w:r>
    </w:p>
    <w:p w14:paraId="3F41443B"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w:t>
      </w:r>
    </w:p>
    <w:p w14:paraId="45E358C2"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W dokumentacji instalacji teletechnicznych znajduje się przedmiar który ma tylko 2 strony (w tym jedna tytułowa). Prosimy o udostępnienie pełnego przedmiaru instalacji teletechnicznych.</w:t>
      </w:r>
    </w:p>
    <w:p w14:paraId="3DD0F5B3" w14:textId="77777777" w:rsidR="002302BC" w:rsidRPr="000C454F" w:rsidRDefault="002302BC" w:rsidP="002302BC">
      <w:pPr>
        <w:spacing w:before="240" w:after="0" w:line="240" w:lineRule="auto"/>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w:t>
      </w:r>
    </w:p>
    <w:p w14:paraId="146EAB19" w14:textId="77777777" w:rsidR="002302BC" w:rsidRPr="000C454F" w:rsidRDefault="002302BC" w:rsidP="002302BC">
      <w:pPr>
        <w:spacing w:after="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zakres Etapu II - 2.1 branży teletechnicznej przedstawiony jest w załącznikach  nr 15 do SIWZ -PROJ WYK TOM I </w:t>
      </w:r>
      <w:proofErr w:type="spellStart"/>
      <w:r w:rsidRPr="000C454F">
        <w:rPr>
          <w:rFonts w:ascii="Times New Roman" w:eastAsia="Times New Roman" w:hAnsi="Times New Roman" w:cs="Times New Roman"/>
          <w:sz w:val="24"/>
          <w:szCs w:val="24"/>
          <w:lang w:eastAsia="pl-PL"/>
        </w:rPr>
        <w:t>AKPiA</w:t>
      </w:r>
      <w:proofErr w:type="spellEnd"/>
      <w:r w:rsidRPr="000C454F">
        <w:rPr>
          <w:rFonts w:ascii="Times New Roman" w:eastAsia="Times New Roman" w:hAnsi="Times New Roman" w:cs="Times New Roman"/>
          <w:sz w:val="24"/>
          <w:szCs w:val="24"/>
          <w:lang w:eastAsia="pl-PL"/>
        </w:rPr>
        <w:t xml:space="preserve"> </w:t>
      </w:r>
      <w:proofErr w:type="spellStart"/>
      <w:r w:rsidRPr="000C454F">
        <w:rPr>
          <w:rFonts w:ascii="Times New Roman" w:eastAsia="Times New Roman" w:hAnsi="Times New Roman" w:cs="Times New Roman"/>
          <w:sz w:val="24"/>
          <w:szCs w:val="24"/>
          <w:lang w:eastAsia="pl-PL"/>
        </w:rPr>
        <w:t>elektr</w:t>
      </w:r>
      <w:proofErr w:type="spellEnd"/>
      <w:r w:rsidRPr="000C454F">
        <w:rPr>
          <w:rFonts w:ascii="Times New Roman" w:eastAsia="Times New Roman" w:hAnsi="Times New Roman" w:cs="Times New Roman"/>
          <w:sz w:val="24"/>
          <w:szCs w:val="24"/>
          <w:lang w:eastAsia="pl-PL"/>
        </w:rPr>
        <w:t xml:space="preserve"> </w:t>
      </w:r>
      <w:proofErr w:type="spellStart"/>
      <w:r w:rsidRPr="000C454F">
        <w:rPr>
          <w:rFonts w:ascii="Times New Roman" w:eastAsia="Times New Roman" w:hAnsi="Times New Roman" w:cs="Times New Roman"/>
          <w:sz w:val="24"/>
          <w:szCs w:val="24"/>
          <w:lang w:eastAsia="pl-PL"/>
        </w:rPr>
        <w:t>teletech</w:t>
      </w:r>
      <w:proofErr w:type="spellEnd"/>
      <w:r w:rsidRPr="000C454F">
        <w:rPr>
          <w:rFonts w:ascii="Times New Roman" w:eastAsia="Times New Roman" w:hAnsi="Times New Roman" w:cs="Times New Roman"/>
          <w:sz w:val="24"/>
          <w:szCs w:val="24"/>
          <w:lang w:eastAsia="pl-PL"/>
        </w:rPr>
        <w:t xml:space="preserve"> </w:t>
      </w:r>
      <w:proofErr w:type="spellStart"/>
      <w:r w:rsidRPr="000C454F">
        <w:rPr>
          <w:rFonts w:ascii="Times New Roman" w:eastAsia="Times New Roman" w:hAnsi="Times New Roman" w:cs="Times New Roman"/>
          <w:sz w:val="24"/>
          <w:szCs w:val="24"/>
          <w:lang w:eastAsia="pl-PL"/>
        </w:rPr>
        <w:t>sanit</w:t>
      </w:r>
      <w:proofErr w:type="spellEnd"/>
      <w:r w:rsidRPr="000C454F">
        <w:rPr>
          <w:rFonts w:ascii="Times New Roman" w:eastAsia="Times New Roman" w:hAnsi="Times New Roman" w:cs="Times New Roman"/>
          <w:sz w:val="24"/>
          <w:szCs w:val="24"/>
          <w:lang w:eastAsia="pl-PL"/>
        </w:rPr>
        <w:t xml:space="preserve"> 22 do 24.     </w:t>
      </w:r>
    </w:p>
    <w:p w14:paraId="74A6941A" w14:textId="77777777" w:rsidR="002302BC" w:rsidRPr="000C454F" w:rsidRDefault="002302BC" w:rsidP="002302BC">
      <w:pPr>
        <w:spacing w:after="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Jednocześnie Zamawiający przypomina, że zgodnie z informacją zawartą w Załączniku nr 1 do SIWZ - Opis Przedmiotu Zamówienia, udostępnione wraz z dokumentacją projektową, edytowalne wersje przedmiarów robót – Załącznik nr 36 do SIWZ  </w:t>
      </w:r>
      <w:r w:rsidRPr="000C454F">
        <w:rPr>
          <w:rFonts w:ascii="Times New Roman" w:eastAsia="Times New Roman" w:hAnsi="Times New Roman" w:cs="Times New Roman"/>
          <w:b/>
          <w:bCs/>
          <w:sz w:val="24"/>
          <w:szCs w:val="24"/>
          <w:lang w:eastAsia="pl-PL"/>
        </w:rPr>
        <w:t>nie stanowią Opisu Przedmiotu Zamówienia</w:t>
      </w:r>
      <w:r w:rsidRPr="000C454F">
        <w:rPr>
          <w:rFonts w:ascii="Times New Roman" w:eastAsia="Times New Roman" w:hAnsi="Times New Roman" w:cs="Times New Roman"/>
          <w:sz w:val="24"/>
          <w:szCs w:val="24"/>
          <w:lang w:eastAsia="pl-PL"/>
        </w:rPr>
        <w:t>. Wynagrodzenie wykonawcy jest wynagrodzeniem ryczałtowym, tym samym załączone przedmiary robót mają jedynie charakter pomocniczy i nie mogą stanowić podstawy do sporządzenia ceny oferty i rozliczeń oraz nie stanowią dokumentu kontraktowego.</w:t>
      </w:r>
    </w:p>
    <w:p w14:paraId="358CA83A"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w:t>
      </w:r>
    </w:p>
    <w:p w14:paraId="701E796E" w14:textId="77777777" w:rsidR="002302BC" w:rsidRPr="000C454F" w:rsidRDefault="002302BC" w:rsidP="002302BC">
      <w:pPr>
        <w:spacing w:before="60"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W dokumentacji znajdują się rysunki dotyczące tego samego zakresu ale oznaczone inną datą tj. 2017 i 2019. Czy Wykonawca ma traktować późniejszą datę jako nadrzędną?</w:t>
      </w:r>
    </w:p>
    <w:p w14:paraId="5C257249"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0A425CF5" w14:textId="09ABEDFE" w:rsidR="002302BC" w:rsidRPr="002302BC" w:rsidRDefault="002302BC" w:rsidP="002302BC">
      <w:pPr>
        <w:spacing w:before="240" w:after="0" w:line="240" w:lineRule="auto"/>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Zamawiający informuje, że podstawą do sporządzenia oferty jest dokumentacja projektowa zarówno z roku 2017 jak i 2019, stanowiąca załączniki do SIWZ. Dokumentacja z roku 2019  uwzględnia podział na Etapy zakresu prac ujętych w całym projekcie.</w:t>
      </w:r>
    </w:p>
    <w:p w14:paraId="2EF4C83F" w14:textId="50A29E9E"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lastRenderedPageBreak/>
        <w:t>Zestaw VI - Pytania przesłane w dniu 17 marca 2020 r.</w:t>
      </w:r>
      <w:r w:rsidRPr="000C454F">
        <w:rPr>
          <w:rFonts w:ascii="Times New Roman" w:eastAsia="Times New Roman" w:hAnsi="Times New Roman" w:cs="Times New Roman"/>
          <w:b/>
          <w:sz w:val="24"/>
          <w:szCs w:val="24"/>
          <w:u w:val="single"/>
          <w:lang w:eastAsia="pl-PL"/>
        </w:rPr>
        <w:br/>
      </w:r>
    </w:p>
    <w:p w14:paraId="7FB2D6EC"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1</w:t>
      </w:r>
    </w:p>
    <w:p w14:paraId="0AEC2B3A" w14:textId="77777777" w:rsidR="002302BC" w:rsidRPr="000C454F" w:rsidRDefault="002302BC" w:rsidP="002302BC">
      <w:pPr>
        <w:spacing w:after="0" w:line="240" w:lineRule="auto"/>
        <w:rPr>
          <w:rFonts w:ascii="Calibri" w:eastAsia="Times New Roman" w:hAnsi="Calibri" w:cs="Times New Roman"/>
          <w:i/>
          <w:lang w:eastAsia="pl-PL"/>
        </w:rPr>
      </w:pPr>
      <w:r w:rsidRPr="000C454F">
        <w:rPr>
          <w:rFonts w:ascii="Times New Roman" w:eastAsia="Times New Roman" w:hAnsi="Times New Roman" w:cs="Times New Roman"/>
          <w:i/>
          <w:sz w:val="24"/>
          <w:szCs w:val="24"/>
          <w:lang w:eastAsia="pl-PL"/>
        </w:rPr>
        <w:t>Jakiego producenta centrale wentylacyjne są projektowane dla budynku? Proszę o podesłanie schematów central lub kart doborowych.</w:t>
      </w:r>
      <w:r w:rsidRPr="000C454F">
        <w:rPr>
          <w:rFonts w:ascii="Calibri" w:eastAsia="Times New Roman" w:hAnsi="Calibri" w:cs="Times New Roman"/>
          <w:i/>
          <w:lang w:eastAsia="pl-PL"/>
        </w:rPr>
        <w:t xml:space="preserve"> </w:t>
      </w:r>
    </w:p>
    <w:p w14:paraId="2142FD8E"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w:t>
      </w:r>
    </w:p>
    <w:p w14:paraId="2205EDE1" w14:textId="77777777" w:rsidR="002302BC" w:rsidRPr="000C454F" w:rsidRDefault="002302BC" w:rsidP="002302BC">
      <w:pPr>
        <w:spacing w:line="213" w:lineRule="atLeast"/>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Zamawiający informuje, że przedmiot zamówienia należy wykonać zgodnie z dokumentacją projektową oraz ze Specyfikacjami Technicznymi Wykonania i Odbioru Robót, stanowiącymi załączniki do SIWZ. Zamawiający na etapie realizacji prac będzie sprawdzał, na podstawie kart technicznych lub innych dokumentów określających parametry techniczne lub właściwości fizyczne zgodność zaoferowanych przez Wykonawcę materiałów, wyrobów budowlanych, urządzeń, osprzętu, systemów i sprzętu z dokumentacją projektową.</w:t>
      </w:r>
    </w:p>
    <w:p w14:paraId="58839A8B" w14:textId="77777777" w:rsidR="002302BC" w:rsidRPr="000C454F" w:rsidRDefault="002302BC" w:rsidP="002302BC">
      <w:pPr>
        <w:spacing w:line="213" w:lineRule="atLeast"/>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 xml:space="preserve">Parametry dla central wentylacyjnych zostały określone w dokumentacji projektowej stanowiącej załącznik do SIWZ w szczególności Załącznik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28,  od str. 504 do 505 (numeracja stron wprowadzona ręcznie).</w:t>
      </w:r>
    </w:p>
    <w:p w14:paraId="4BCC9D1D"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2</w:t>
      </w:r>
    </w:p>
    <w:p w14:paraId="03B43A7B" w14:textId="77777777" w:rsidR="002302BC" w:rsidRPr="000C454F" w:rsidRDefault="002302BC" w:rsidP="002302BC">
      <w:pPr>
        <w:spacing w:after="0"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Jakie są wymogi odnośnie poziomu wilgotności w poszczególnych pomieszczeniach? </w:t>
      </w:r>
    </w:p>
    <w:p w14:paraId="3434251A"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4F80148F" w14:textId="77777777" w:rsidR="002302BC" w:rsidRPr="000C454F" w:rsidRDefault="002302BC" w:rsidP="002302BC">
      <w:pPr>
        <w:spacing w:line="213" w:lineRule="atLeast"/>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 xml:space="preserve">Zamawiający informuje że wilgotność dla pomieszczeń została określona w dokumentacji projektowej stanowiącej załączniki do SIWZ w szczególności w Załączniku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28,  str. 467 (numeracja stron wprowadzona ręcznie).</w:t>
      </w:r>
    </w:p>
    <w:p w14:paraId="7FA1A20A"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3</w:t>
      </w:r>
    </w:p>
    <w:p w14:paraId="76D24FA4" w14:textId="77777777" w:rsidR="002302BC" w:rsidRPr="000C454F" w:rsidRDefault="002302BC" w:rsidP="002302BC">
      <w:pPr>
        <w:spacing w:after="0"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Które centrale mają być wyposażone w nawilżacze powietrza? Jaki ma być utrzymany poziom wilgotności powietrza na nawiewie tych central? Proszę o podanie sugerowanego producenta nawilżaczy. </w:t>
      </w:r>
    </w:p>
    <w:p w14:paraId="0C94B2B7"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3:</w:t>
      </w:r>
    </w:p>
    <w:p w14:paraId="3F98DB0A" w14:textId="77777777" w:rsidR="002302BC" w:rsidRPr="000C454F" w:rsidRDefault="002302BC" w:rsidP="002302BC">
      <w:pPr>
        <w:spacing w:line="213" w:lineRule="atLeast"/>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 xml:space="preserve">Zamawiający informuje że wilgotność dla pomieszczeń została określona w dokumentacji projektowej stanowiącej załączniki do SIWZ w szczególności  w Załączniku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28,  str. 467 (numeracja stron wprowadzona ręcznie).</w:t>
      </w:r>
    </w:p>
    <w:p w14:paraId="6617F030" w14:textId="77777777" w:rsidR="002302BC" w:rsidRPr="000C454F" w:rsidRDefault="002302BC" w:rsidP="002302BC">
      <w:pPr>
        <w:spacing w:line="213" w:lineRule="atLeast"/>
        <w:rPr>
          <w:rFonts w:cs="Arial"/>
          <w:sz w:val="24"/>
          <w:szCs w:val="24"/>
        </w:rPr>
      </w:pPr>
      <w:r w:rsidRPr="000C454F">
        <w:rPr>
          <w:rFonts w:ascii="Times New Roman" w:eastAsia="Times New Roman" w:hAnsi="Times New Roman" w:cs="Times New Roman"/>
          <w:b/>
          <w:i/>
          <w:sz w:val="24"/>
          <w:szCs w:val="24"/>
          <w:u w:val="single"/>
          <w:lang w:eastAsia="pl-PL"/>
        </w:rPr>
        <w:t>Pytanie nr 4</w:t>
      </w:r>
    </w:p>
    <w:p w14:paraId="3F664E4F" w14:textId="77777777" w:rsidR="002302BC" w:rsidRPr="000C454F" w:rsidRDefault="002302BC" w:rsidP="002302BC">
      <w:pPr>
        <w:spacing w:after="0"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Proszę o podanie mocy chłodniczych zaprojektowanych klimatyzatorów. Czy posiadają Państwo jakiegoś sugerowanego dostawcę urządzeń? </w:t>
      </w:r>
    </w:p>
    <w:p w14:paraId="52D7039D"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4:</w:t>
      </w:r>
    </w:p>
    <w:p w14:paraId="1DB292DA" w14:textId="77777777" w:rsidR="002302BC" w:rsidRPr="000C454F" w:rsidRDefault="002302BC" w:rsidP="002302BC">
      <w:pPr>
        <w:spacing w:line="213" w:lineRule="atLeast"/>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 xml:space="preserve">Zamawiający informuje, że parametry klimatyzatorów zostały określone w dokumentacji projektowej stanowiącej załączniki do SIWZ w szczególności w Załączniku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36,  str. 527 (numeracja stron wprowadzona ręcznie).</w:t>
      </w:r>
    </w:p>
    <w:p w14:paraId="66B86F7D"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lastRenderedPageBreak/>
        <w:t>Pytanie nr 5</w:t>
      </w:r>
    </w:p>
    <w:p w14:paraId="4C99F463" w14:textId="77777777" w:rsidR="002302BC" w:rsidRPr="000C454F" w:rsidRDefault="002302BC" w:rsidP="002302BC">
      <w:pPr>
        <w:spacing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Proszę o podanie specyfikacji tłumików kanałowych.</w:t>
      </w:r>
    </w:p>
    <w:p w14:paraId="49415BF9" w14:textId="77777777" w:rsidR="002302BC" w:rsidRPr="000C454F" w:rsidRDefault="002302BC" w:rsidP="002302BC">
      <w:pPr>
        <w:spacing w:line="213" w:lineRule="atLeast"/>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5:</w:t>
      </w:r>
    </w:p>
    <w:p w14:paraId="6B722969" w14:textId="77777777" w:rsidR="002302BC" w:rsidRPr="000C454F" w:rsidRDefault="002302BC" w:rsidP="002302BC">
      <w:pPr>
        <w:spacing w:before="60" w:after="0" w:line="240" w:lineRule="auto"/>
        <w:rPr>
          <w:rFonts w:ascii="Times New Roman" w:eastAsia="Calibri" w:hAnsi="Times New Roman" w:cs="Times New Roman"/>
          <w:sz w:val="24"/>
          <w:szCs w:val="24"/>
          <w:lang w:eastAsia="ar-SA"/>
        </w:rPr>
      </w:pPr>
      <w:bookmarkStart w:id="5" w:name="_Hlk36036058"/>
      <w:r w:rsidRPr="000C454F">
        <w:rPr>
          <w:rFonts w:ascii="Times New Roman" w:eastAsia="Calibri" w:hAnsi="Times New Roman" w:cs="Times New Roman"/>
          <w:sz w:val="24"/>
          <w:szCs w:val="24"/>
          <w:lang w:eastAsia="ar-SA"/>
        </w:rPr>
        <w:t xml:space="preserve">Zamawiający informuje, że poziom głośności instalacji został określony w dokumentacji projektowej stanowiącej załączniki do SIWZ w szczególności w Załączniku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28,  str. 467 (numeracja stron wprowadzona ręcznie).</w:t>
      </w:r>
    </w:p>
    <w:bookmarkEnd w:id="5"/>
    <w:p w14:paraId="15AB85B4" w14:textId="77777777" w:rsidR="002302BC" w:rsidRPr="000C454F" w:rsidRDefault="002302BC" w:rsidP="002302BC">
      <w:pPr>
        <w:spacing w:before="60" w:after="0" w:line="240" w:lineRule="auto"/>
        <w:rPr>
          <w:rFonts w:ascii="Times New Roman" w:eastAsia="Times New Roman" w:hAnsi="Times New Roman" w:cs="Times New Roman"/>
          <w:b/>
          <w:i/>
          <w:sz w:val="24"/>
          <w:szCs w:val="24"/>
          <w:u w:val="single"/>
          <w:lang w:eastAsia="pl-PL"/>
        </w:rPr>
      </w:pPr>
    </w:p>
    <w:p w14:paraId="7034F4DF"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6</w:t>
      </w:r>
    </w:p>
    <w:p w14:paraId="3AA30ED7" w14:textId="77777777" w:rsidR="002302BC" w:rsidRPr="000C454F" w:rsidRDefault="002302BC" w:rsidP="002302BC">
      <w:pPr>
        <w:spacing w:after="0"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Proszę o podanie specyfikacji wentylatorów kanałowych. Jakiego producenta wentylatory zakładać? </w:t>
      </w:r>
    </w:p>
    <w:p w14:paraId="1C7D2374"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6:</w:t>
      </w:r>
    </w:p>
    <w:p w14:paraId="07C5C859" w14:textId="77777777" w:rsidR="002302BC" w:rsidRPr="000C454F" w:rsidRDefault="002302BC" w:rsidP="002302BC">
      <w:pPr>
        <w:spacing w:line="213" w:lineRule="atLeast"/>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Zamawiający informuje, że parametry wentylatorów kanałowych  </w:t>
      </w:r>
      <w:bookmarkStart w:id="6" w:name="_Hlk36034174"/>
      <w:r w:rsidRPr="000C454F">
        <w:rPr>
          <w:rFonts w:ascii="Times New Roman" w:eastAsia="Calibri" w:hAnsi="Times New Roman" w:cs="Times New Roman"/>
          <w:sz w:val="24"/>
          <w:szCs w:val="24"/>
          <w:lang w:eastAsia="ar-SA"/>
        </w:rPr>
        <w:t xml:space="preserve">zostały określone w dokumentacji projektowej stanowiącej załączniki do SIWZ w szczególności w Załączniku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28,  str. 506 (numeracja stron wprowadzona ręcznie).</w:t>
      </w:r>
    </w:p>
    <w:bookmarkEnd w:id="6"/>
    <w:p w14:paraId="49A3C271" w14:textId="77777777" w:rsidR="002302BC" w:rsidRPr="000C454F" w:rsidRDefault="002302BC" w:rsidP="002302BC">
      <w:pPr>
        <w:spacing w:line="213" w:lineRule="atLeast"/>
        <w:rPr>
          <w:rFonts w:cs="Arial"/>
          <w:sz w:val="24"/>
          <w:szCs w:val="24"/>
        </w:rPr>
      </w:pPr>
      <w:r w:rsidRPr="000C454F">
        <w:rPr>
          <w:rFonts w:ascii="Times New Roman" w:eastAsia="Times New Roman" w:hAnsi="Times New Roman" w:cs="Times New Roman"/>
          <w:b/>
          <w:i/>
          <w:sz w:val="24"/>
          <w:szCs w:val="24"/>
          <w:u w:val="single"/>
          <w:lang w:eastAsia="pl-PL"/>
        </w:rPr>
        <w:t>Pytanie nr 7</w:t>
      </w:r>
    </w:p>
    <w:p w14:paraId="2A67472A" w14:textId="77777777" w:rsidR="002302BC" w:rsidRPr="000C454F" w:rsidRDefault="002302BC" w:rsidP="002302BC">
      <w:pPr>
        <w:spacing w:before="60" w:after="0" w:line="240" w:lineRule="auto"/>
        <w:rPr>
          <w:rFonts w:cs="Arial"/>
          <w:i/>
          <w:sz w:val="24"/>
          <w:szCs w:val="24"/>
        </w:rPr>
      </w:pPr>
      <w:r w:rsidRPr="000C454F">
        <w:rPr>
          <w:rFonts w:ascii="Times New Roman" w:eastAsia="Times New Roman" w:hAnsi="Times New Roman" w:cs="Times New Roman"/>
          <w:i/>
          <w:sz w:val="24"/>
          <w:szCs w:val="24"/>
          <w:lang w:eastAsia="pl-PL"/>
        </w:rPr>
        <w:t>Z jakiego materiału mają zostać wykonane skropliny dla klimatyzatorów?</w:t>
      </w:r>
    </w:p>
    <w:p w14:paraId="5721CF21"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7:</w:t>
      </w:r>
    </w:p>
    <w:p w14:paraId="4713F9A8" w14:textId="77777777" w:rsidR="002302BC" w:rsidRPr="000C454F" w:rsidRDefault="002302BC" w:rsidP="002302BC">
      <w:pPr>
        <w:spacing w:line="213" w:lineRule="atLeast"/>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 xml:space="preserve">Zamawiający informuje, że parametry instalacji skroplin zostały określone w dokumentacji projektowej stanowiącej załączniki do SIWZ w szczególności w Załączniku nr 35.6 do SIWZ - STWIOR </w:t>
      </w:r>
      <w:proofErr w:type="spellStart"/>
      <w:r w:rsidRPr="000C454F">
        <w:rPr>
          <w:rFonts w:ascii="Times New Roman" w:eastAsia="Calibri" w:hAnsi="Times New Roman" w:cs="Times New Roman"/>
          <w:sz w:val="24"/>
          <w:szCs w:val="24"/>
          <w:lang w:eastAsia="ar-SA"/>
        </w:rPr>
        <w:t>inst</w:t>
      </w:r>
      <w:proofErr w:type="spellEnd"/>
      <w:r w:rsidRPr="000C454F">
        <w:rPr>
          <w:rFonts w:ascii="Times New Roman" w:eastAsia="Calibri" w:hAnsi="Times New Roman" w:cs="Times New Roman"/>
          <w:sz w:val="24"/>
          <w:szCs w:val="24"/>
          <w:lang w:eastAsia="ar-SA"/>
        </w:rPr>
        <w:t xml:space="preserve"> went i klimat,  str. 11.</w:t>
      </w:r>
    </w:p>
    <w:p w14:paraId="645D859C" w14:textId="77777777" w:rsidR="002302BC" w:rsidRPr="000C454F" w:rsidRDefault="002302BC" w:rsidP="002302BC">
      <w:pPr>
        <w:spacing w:line="213" w:lineRule="atLeast"/>
        <w:rPr>
          <w:rFonts w:cs="Arial"/>
          <w:sz w:val="24"/>
          <w:szCs w:val="24"/>
        </w:rPr>
      </w:pPr>
      <w:r w:rsidRPr="000C454F">
        <w:rPr>
          <w:rFonts w:ascii="Times New Roman" w:eastAsia="Times New Roman" w:hAnsi="Times New Roman" w:cs="Times New Roman"/>
          <w:b/>
          <w:i/>
          <w:sz w:val="24"/>
          <w:szCs w:val="24"/>
          <w:u w:val="single"/>
          <w:lang w:eastAsia="pl-PL"/>
        </w:rPr>
        <w:t>Pytanie nr 8</w:t>
      </w:r>
    </w:p>
    <w:p w14:paraId="72DB9ADE"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Czy regulacja wentylacji ma się odbywać poprzez przepustnice regulacyjne czy z zastosowaniem regulatorów stałego przepływu CAV? </w:t>
      </w:r>
    </w:p>
    <w:p w14:paraId="6DD137BF"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8:</w:t>
      </w:r>
    </w:p>
    <w:p w14:paraId="0E549965" w14:textId="77777777" w:rsidR="002302BC" w:rsidRPr="000C454F" w:rsidRDefault="002302BC" w:rsidP="002302BC">
      <w:pPr>
        <w:spacing w:line="213" w:lineRule="atLeast"/>
        <w:textAlignment w:val="baseline"/>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 xml:space="preserve">Zamawiający informuje, iż regulacja wentylacji powinna się odbywać  zgodnie z dokumentacją projektową stanowiącą załączniki do SIWZ w szczególności z Załącznikiem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28,  str. 475 (numeracja stron wprowadzona ręcznie).</w:t>
      </w:r>
    </w:p>
    <w:p w14:paraId="5E8D66AB" w14:textId="77777777" w:rsidR="002302BC" w:rsidRPr="000C454F" w:rsidRDefault="002302BC" w:rsidP="002302BC">
      <w:pPr>
        <w:spacing w:before="60" w:after="0" w:line="240" w:lineRule="auto"/>
        <w:rPr>
          <w:rFonts w:cs="Arial"/>
          <w:sz w:val="24"/>
          <w:szCs w:val="24"/>
        </w:rPr>
      </w:pPr>
      <w:r w:rsidRPr="000C454F">
        <w:rPr>
          <w:rFonts w:ascii="Times New Roman" w:eastAsia="Times New Roman" w:hAnsi="Times New Roman" w:cs="Times New Roman"/>
          <w:b/>
          <w:i/>
          <w:sz w:val="24"/>
          <w:szCs w:val="24"/>
          <w:u w:val="single"/>
          <w:lang w:eastAsia="pl-PL"/>
        </w:rPr>
        <w:t>Pytanie nr 9</w:t>
      </w:r>
    </w:p>
    <w:p w14:paraId="71A8AA0D"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Centrale wentylacyjne powinny być wyposażone w wewnętrzne agregaty freonowe/pompy ciepła czy będą to urządzenia zewnętrzne, niewbudowane w centrale? </w:t>
      </w:r>
    </w:p>
    <w:p w14:paraId="6E909F31" w14:textId="77777777" w:rsidR="002302BC" w:rsidRPr="000C454F" w:rsidRDefault="002302BC" w:rsidP="002302BC">
      <w:pPr>
        <w:spacing w:before="240"/>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9:</w:t>
      </w:r>
    </w:p>
    <w:p w14:paraId="3D381F59" w14:textId="77777777" w:rsidR="002302BC" w:rsidRPr="000C454F" w:rsidRDefault="002302BC" w:rsidP="002302BC">
      <w:pPr>
        <w:spacing w:before="240"/>
        <w:rPr>
          <w:rFonts w:ascii="Times New Roman" w:eastAsia="Calibri" w:hAnsi="Times New Roman" w:cs="Times New Roman"/>
          <w:sz w:val="24"/>
          <w:szCs w:val="24"/>
          <w:lang w:eastAsia="ar-SA"/>
        </w:rPr>
      </w:pPr>
      <w:r w:rsidRPr="000C454F">
        <w:rPr>
          <w:rFonts w:ascii="Times New Roman" w:eastAsia="Calibri" w:hAnsi="Times New Roman" w:cs="Times New Roman"/>
          <w:sz w:val="24"/>
          <w:szCs w:val="24"/>
          <w:lang w:eastAsia="ar-SA"/>
        </w:rPr>
        <w:t xml:space="preserve">Zamawiający informuje, iż wyposażenie central wentylacyjnych zostało określone w dokumentacji projektowej stanowiącej załączniki do SIWZ w szczególności w Załączniku nr 30 do SIWZ -PROJ WYK TOM III </w:t>
      </w:r>
      <w:proofErr w:type="spellStart"/>
      <w:r w:rsidRPr="000C454F">
        <w:rPr>
          <w:rFonts w:ascii="Times New Roman" w:eastAsia="Calibri" w:hAnsi="Times New Roman" w:cs="Times New Roman"/>
          <w:sz w:val="24"/>
          <w:szCs w:val="24"/>
          <w:lang w:eastAsia="ar-SA"/>
        </w:rPr>
        <w:t>sanit</w:t>
      </w:r>
      <w:proofErr w:type="spellEnd"/>
      <w:r w:rsidRPr="000C454F">
        <w:rPr>
          <w:rFonts w:ascii="Times New Roman" w:eastAsia="Calibri" w:hAnsi="Times New Roman" w:cs="Times New Roman"/>
          <w:sz w:val="24"/>
          <w:szCs w:val="24"/>
          <w:lang w:eastAsia="ar-SA"/>
        </w:rPr>
        <w:t xml:space="preserve"> 28,  str. od  467 do 505 (numeracja stron wprowadzona ręcznie).</w:t>
      </w:r>
    </w:p>
    <w:p w14:paraId="2D177F9C" w14:textId="77777777" w:rsidR="002302BC" w:rsidRPr="000C454F" w:rsidRDefault="002302BC" w:rsidP="002302BC"/>
    <w:p w14:paraId="79875B2F" w14:textId="5C3AFDAC"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 xml:space="preserve">Zestaw VII - Pytania przesłane w dniu 18 marca 2020 r. </w:t>
      </w:r>
    </w:p>
    <w:p w14:paraId="58C22045" w14:textId="77777777" w:rsidR="002302BC" w:rsidRPr="000C454F" w:rsidRDefault="002302BC" w:rsidP="002302BC">
      <w:pPr>
        <w:spacing w:before="120" w:line="240" w:lineRule="auto"/>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sz w:val="24"/>
          <w:szCs w:val="24"/>
          <w:lang w:eastAsia="pl-PL"/>
        </w:rPr>
        <w:br/>
      </w:r>
      <w:r w:rsidRPr="000C454F">
        <w:rPr>
          <w:rFonts w:ascii="Times New Roman" w:eastAsia="Times New Roman" w:hAnsi="Times New Roman" w:cs="Times New Roman"/>
          <w:b/>
          <w:i/>
          <w:sz w:val="24"/>
          <w:szCs w:val="24"/>
          <w:u w:val="single"/>
          <w:lang w:eastAsia="pl-PL"/>
        </w:rPr>
        <w:t>Pytanie nr 1</w:t>
      </w:r>
    </w:p>
    <w:p w14:paraId="2A5CDD32" w14:textId="77777777" w:rsidR="002302BC" w:rsidRPr="000C454F" w:rsidRDefault="002302BC" w:rsidP="002302BC">
      <w:pPr>
        <w:spacing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Czy Zamawiający dopuszcza połączenie funkcji, wskazanych w punkcie 3.2 podpunkt d) i e) w SIWZ, pod warunkiem spełnienia przez 1 osobę łączącą te funkcje, wszystkich warunków wymaganych dla poszczególnych funkcji?</w:t>
      </w:r>
    </w:p>
    <w:p w14:paraId="479E90BE" w14:textId="77777777" w:rsidR="002302BC" w:rsidRPr="000C454F" w:rsidRDefault="002302BC" w:rsidP="002302BC">
      <w:pPr>
        <w:spacing w:line="240" w:lineRule="auto"/>
      </w:pPr>
      <w:r w:rsidRPr="000C454F">
        <w:rPr>
          <w:rFonts w:ascii="Times New Roman" w:eastAsia="Calibri" w:hAnsi="Times New Roman" w:cs="Times New Roman"/>
          <w:b/>
          <w:sz w:val="24"/>
          <w:szCs w:val="24"/>
          <w:u w:val="single"/>
          <w:lang w:eastAsia="ar-SA"/>
        </w:rPr>
        <w:t>Odpowiedź Zamawiającego na pytanie nr 1:</w:t>
      </w:r>
    </w:p>
    <w:p w14:paraId="2923B11A" w14:textId="77777777" w:rsidR="002302BC" w:rsidRPr="000C454F" w:rsidRDefault="002302BC" w:rsidP="002302BC">
      <w:pPr>
        <w:pStyle w:val="Tekstpodstawowy"/>
        <w:ind w:right="-23"/>
        <w:jc w:val="both"/>
        <w:rPr>
          <w:bCs/>
        </w:rPr>
      </w:pPr>
      <w:r w:rsidRPr="000C454F">
        <w:rPr>
          <w:bCs/>
        </w:rPr>
        <w:t>Zamawiający dopuszcza pełnienie przez jedną osobę funkcji kierownika robót w specjalności instalacyjnej, w zakresie sieci, instalacji i urządzeń elektrycznych i elektroenergetycznych oraz w specjalności telekomunikacyjnej, pod warunkiem spełnienia wymagań określonych w SIWZ w obu branżach.</w:t>
      </w:r>
    </w:p>
    <w:p w14:paraId="594DF162" w14:textId="77777777" w:rsidR="002302BC" w:rsidRPr="000C454F" w:rsidRDefault="002302BC" w:rsidP="002302BC">
      <w:pPr>
        <w:pStyle w:val="Tekstpodstawowy"/>
        <w:ind w:right="-23"/>
        <w:jc w:val="both"/>
        <w:rPr>
          <w:bCs/>
        </w:rPr>
      </w:pPr>
      <w:r w:rsidRPr="000C454F">
        <w:rPr>
          <w:b/>
          <w:i/>
          <w:u w:val="single"/>
        </w:rPr>
        <w:t>Pytanie nr 2</w:t>
      </w:r>
    </w:p>
    <w:p w14:paraId="1E322C9F" w14:textId="77777777" w:rsidR="002302BC" w:rsidRPr="000C454F" w:rsidRDefault="002302BC" w:rsidP="002302BC">
      <w:pPr>
        <w:pStyle w:val="Tekstpodstawowy"/>
        <w:ind w:right="-23"/>
        <w:jc w:val="both"/>
        <w:rPr>
          <w:i/>
        </w:rPr>
      </w:pPr>
      <w:r w:rsidRPr="000C454F">
        <w:rPr>
          <w:i/>
        </w:rPr>
        <w:t>Poniżej pytania, wątpliwości, odnośnie wentylacji, klimatyzacji:</w:t>
      </w:r>
    </w:p>
    <w:p w14:paraId="05E69872" w14:textId="77777777" w:rsidR="002302BC" w:rsidRPr="000C454F" w:rsidRDefault="002302BC" w:rsidP="002302BC">
      <w:pPr>
        <w:spacing w:after="0" w:line="240" w:lineRule="auto"/>
        <w:ind w:left="720" w:hanging="360"/>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a)      brak wytycznych w projekcie co do mocy chłodniczej samych agregatów</w:t>
      </w:r>
    </w:p>
    <w:p w14:paraId="7A73083B" w14:textId="77777777" w:rsidR="002302BC" w:rsidRPr="000C454F" w:rsidRDefault="002302BC" w:rsidP="002302BC">
      <w:pPr>
        <w:spacing w:after="0" w:line="240" w:lineRule="auto"/>
        <w:ind w:left="720" w:hanging="360"/>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b)      na schematach brak informacji czy moc jest jawna czy całkowita, na części brak informacji o długości poszczególnych odcinków instalacji lub całkowitej długości</w:t>
      </w:r>
    </w:p>
    <w:p w14:paraId="2A0FAFD4" w14:textId="77777777" w:rsidR="002302BC" w:rsidRPr="000C454F" w:rsidRDefault="002302BC" w:rsidP="002302BC">
      <w:pPr>
        <w:spacing w:after="0" w:line="240" w:lineRule="auto"/>
        <w:ind w:left="720" w:hanging="360"/>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       nieczytelne dane projektowe, brak kart doborowych central</w:t>
      </w:r>
    </w:p>
    <w:p w14:paraId="36D91D2D" w14:textId="77777777" w:rsidR="002302BC" w:rsidRPr="000C454F" w:rsidRDefault="002302BC" w:rsidP="002302BC">
      <w:pPr>
        <w:spacing w:after="0" w:line="240" w:lineRule="auto"/>
        <w:ind w:left="720" w:hanging="360"/>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d)      Na rysunku 1 klimatyzator 2,5kW</w:t>
      </w:r>
    </w:p>
    <w:p w14:paraId="424113ED" w14:textId="77777777" w:rsidR="002302BC" w:rsidRPr="000C454F" w:rsidRDefault="002302BC" w:rsidP="002302BC">
      <w:pPr>
        <w:spacing w:after="160" w:line="252" w:lineRule="auto"/>
        <w:ind w:left="360"/>
        <w:jc w:val="left"/>
        <w:rPr>
          <w:rFonts w:ascii="Calibri" w:eastAsia="Times New Roman" w:hAnsi="Calibri" w:cs="Times New Roman"/>
          <w:lang w:eastAsia="pl-PL"/>
        </w:rPr>
      </w:pPr>
      <w:r w:rsidRPr="000C454F">
        <w:rPr>
          <w:rFonts w:ascii="Calibri" w:eastAsia="Times New Roman" w:hAnsi="Calibri" w:cs="Times New Roman"/>
          <w:noProof/>
          <w:lang w:eastAsia="pl-PL"/>
        </w:rPr>
        <w:drawing>
          <wp:inline distT="0" distB="0" distL="0" distR="0" wp14:anchorId="1863E95B" wp14:editId="4BFC0FFD">
            <wp:extent cx="4072270" cy="2967474"/>
            <wp:effectExtent l="0" t="0" r="4445" b="444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age0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73120" cy="2968093"/>
                    </a:xfrm>
                    <a:prstGeom prst="rect">
                      <a:avLst/>
                    </a:prstGeom>
                  </pic:spPr>
                </pic:pic>
              </a:graphicData>
            </a:graphic>
          </wp:inline>
        </w:drawing>
      </w:r>
    </w:p>
    <w:p w14:paraId="55A63700" w14:textId="77777777" w:rsidR="002302BC" w:rsidRPr="000C454F" w:rsidRDefault="002302BC" w:rsidP="002302BC">
      <w:pPr>
        <w:spacing w:after="0" w:line="240" w:lineRule="auto"/>
        <w:ind w:left="720" w:hanging="360"/>
        <w:jc w:val="left"/>
        <w:rPr>
          <w:rFonts w:ascii="Calibri" w:eastAsia="Times New Roman" w:hAnsi="Calibri" w:cs="Times New Roman"/>
          <w:i/>
          <w:lang w:eastAsia="pl-PL"/>
        </w:rPr>
      </w:pPr>
      <w:r w:rsidRPr="000C454F">
        <w:rPr>
          <w:rFonts w:ascii="Calibri" w:eastAsia="Times New Roman" w:hAnsi="Calibri" w:cs="Times New Roman"/>
          <w:lang w:eastAsia="pl-PL"/>
        </w:rPr>
        <w:t> </w:t>
      </w:r>
      <w:r w:rsidRPr="000C454F">
        <w:rPr>
          <w:rFonts w:ascii="Times New Roman" w:eastAsia="Times New Roman" w:hAnsi="Times New Roman" w:cs="Times New Roman"/>
          <w:i/>
          <w:sz w:val="24"/>
          <w:szCs w:val="24"/>
          <w:lang w:eastAsia="pl-PL"/>
        </w:rPr>
        <w:t>W przedmiarze 2 szt. 3,5kW</w:t>
      </w:r>
    </w:p>
    <w:p w14:paraId="6498D4E9" w14:textId="77777777" w:rsidR="002302BC" w:rsidRPr="000C454F" w:rsidRDefault="002302BC" w:rsidP="002302BC">
      <w:pPr>
        <w:spacing w:after="160" w:line="252" w:lineRule="auto"/>
        <w:ind w:left="360"/>
        <w:jc w:val="left"/>
        <w:rPr>
          <w:rFonts w:ascii="Calibri" w:eastAsia="Times New Roman" w:hAnsi="Calibri" w:cs="Times New Roman"/>
          <w:lang w:eastAsia="pl-PL"/>
        </w:rPr>
      </w:pPr>
      <w:r w:rsidRPr="000C454F">
        <w:rPr>
          <w:rFonts w:ascii="Calibri" w:eastAsia="Times New Roman" w:hAnsi="Calibri" w:cs="Times New Roman"/>
          <w:noProof/>
          <w:lang w:eastAsia="pl-PL"/>
        </w:rPr>
        <w:lastRenderedPageBreak/>
        <w:drawing>
          <wp:inline distT="0" distB="0" distL="0" distR="0" wp14:anchorId="1FFE4523" wp14:editId="78AF1C97">
            <wp:extent cx="5732145" cy="827405"/>
            <wp:effectExtent l="0" t="0" r="190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age00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2145" cy="827405"/>
                    </a:xfrm>
                    <a:prstGeom prst="rect">
                      <a:avLst/>
                    </a:prstGeom>
                  </pic:spPr>
                </pic:pic>
              </a:graphicData>
            </a:graphic>
          </wp:inline>
        </w:drawing>
      </w:r>
      <w:r w:rsidRPr="000C454F">
        <w:rPr>
          <w:rFonts w:ascii="Calibri" w:eastAsia="Times New Roman" w:hAnsi="Calibri" w:cs="Times New Roman"/>
          <w:lang w:eastAsia="pl-PL"/>
        </w:rPr>
        <w:t> </w:t>
      </w:r>
    </w:p>
    <w:p w14:paraId="562CEDA6" w14:textId="77777777" w:rsidR="002302BC" w:rsidRPr="000C454F" w:rsidRDefault="002302BC" w:rsidP="002302BC">
      <w:pPr>
        <w:spacing w:after="0" w:line="240" w:lineRule="auto"/>
        <w:ind w:left="720" w:hanging="360"/>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Czy wymaga funkcji grzania czy tylko chłodzenia?</w:t>
      </w:r>
    </w:p>
    <w:p w14:paraId="14A5CE93" w14:textId="77777777" w:rsidR="002302BC" w:rsidRPr="000C454F" w:rsidRDefault="002302BC" w:rsidP="002302BC">
      <w:pPr>
        <w:spacing w:after="0" w:line="240" w:lineRule="auto"/>
        <w:ind w:left="720" w:hanging="360"/>
        <w:jc w:val="left"/>
        <w:rPr>
          <w:rFonts w:ascii="Times New Roman" w:eastAsia="Times New Roman" w:hAnsi="Times New Roman" w:cs="Times New Roman"/>
          <w:sz w:val="10"/>
          <w:szCs w:val="10"/>
          <w:lang w:eastAsia="pl-PL"/>
        </w:rPr>
      </w:pPr>
    </w:p>
    <w:p w14:paraId="37F2AC01" w14:textId="77777777" w:rsidR="002302BC" w:rsidRPr="000C454F" w:rsidRDefault="002302BC" w:rsidP="002302BC">
      <w:pPr>
        <w:spacing w:line="240" w:lineRule="auto"/>
        <w:rPr>
          <w:rFonts w:ascii="Times New Roman" w:eastAsia="Calibri" w:hAnsi="Times New Roman" w:cs="Times New Roman"/>
          <w:b/>
          <w:sz w:val="10"/>
          <w:szCs w:val="10"/>
          <w:u w:val="single"/>
          <w:lang w:eastAsia="ar-SA"/>
        </w:rPr>
      </w:pPr>
    </w:p>
    <w:p w14:paraId="73BD6A97" w14:textId="77777777" w:rsidR="002302BC" w:rsidRPr="000C454F" w:rsidRDefault="002302BC" w:rsidP="002302BC">
      <w:pPr>
        <w:spacing w:line="240" w:lineRule="auto"/>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44AF26F4" w14:textId="77777777" w:rsidR="002302BC" w:rsidRPr="000C454F" w:rsidRDefault="002302BC" w:rsidP="002302BC">
      <w:pPr>
        <w:pStyle w:val="Akapitzlist"/>
        <w:numPr>
          <w:ilvl w:val="0"/>
          <w:numId w:val="41"/>
        </w:numPr>
        <w:spacing w:line="213" w:lineRule="atLeast"/>
        <w:ind w:left="284" w:hanging="284"/>
        <w:textAlignment w:val="baseline"/>
        <w:rPr>
          <w:bCs/>
        </w:rPr>
      </w:pPr>
      <w:r w:rsidRPr="000C454F">
        <w:rPr>
          <w:bCs/>
        </w:rPr>
        <w:t xml:space="preserve">Parametry agregatów chłodniczych zostały określone w dokumentacji projektowej stanowiącej załączniki do SIWZ w szczególności nr 30 do SIWZ -PROJ WYK TOM III </w:t>
      </w:r>
      <w:proofErr w:type="spellStart"/>
      <w:r w:rsidRPr="000C454F">
        <w:rPr>
          <w:bCs/>
        </w:rPr>
        <w:t>sanit</w:t>
      </w:r>
      <w:proofErr w:type="spellEnd"/>
      <w:r w:rsidRPr="000C454F">
        <w:rPr>
          <w:bCs/>
        </w:rPr>
        <w:t xml:space="preserve"> 28,  str. 504-506 (numeracja stron wprowadzona ręcznie)</w:t>
      </w:r>
    </w:p>
    <w:p w14:paraId="0E764179" w14:textId="77777777" w:rsidR="002302BC" w:rsidRPr="000C454F" w:rsidRDefault="002302BC" w:rsidP="002302BC">
      <w:pPr>
        <w:pStyle w:val="Akapitzlist"/>
        <w:numPr>
          <w:ilvl w:val="0"/>
          <w:numId w:val="41"/>
        </w:numPr>
        <w:spacing w:line="213" w:lineRule="atLeast"/>
        <w:ind w:left="284" w:hanging="284"/>
        <w:textAlignment w:val="baseline"/>
        <w:rPr>
          <w:bCs/>
        </w:rPr>
      </w:pPr>
      <w:r w:rsidRPr="000C454F">
        <w:rPr>
          <w:bCs/>
        </w:rPr>
        <w:t xml:space="preserve">Zamawiający informuje, iż moc klimatyzatorów  podana jest dla funkcji grzania oraz funkcji chłodzenia  zgodnie z dokumentacją projektową stanowiącą załącznik do SIWZ w szczególności załącznik nr 30 do SIWZ -PROJ WYK TOM III </w:t>
      </w:r>
      <w:proofErr w:type="spellStart"/>
      <w:r w:rsidRPr="000C454F">
        <w:rPr>
          <w:bCs/>
        </w:rPr>
        <w:t>sanit</w:t>
      </w:r>
      <w:proofErr w:type="spellEnd"/>
      <w:r w:rsidRPr="000C454F">
        <w:rPr>
          <w:bCs/>
        </w:rPr>
        <w:t xml:space="preserve"> 36,  str. 527 (numeracja stron wprowadzona ręcznie).</w:t>
      </w:r>
    </w:p>
    <w:p w14:paraId="69BA88D6" w14:textId="77777777" w:rsidR="002302BC" w:rsidRPr="000C454F" w:rsidRDefault="002302BC" w:rsidP="002302BC">
      <w:pPr>
        <w:pStyle w:val="Akapitzlist"/>
        <w:numPr>
          <w:ilvl w:val="0"/>
          <w:numId w:val="41"/>
        </w:numPr>
        <w:spacing w:line="213" w:lineRule="atLeast"/>
        <w:ind w:left="284" w:hanging="284"/>
        <w:textAlignment w:val="baseline"/>
        <w:rPr>
          <w:bCs/>
        </w:rPr>
      </w:pPr>
      <w:r w:rsidRPr="000C454F">
        <w:rPr>
          <w:bCs/>
        </w:rPr>
        <w:t xml:space="preserve">Parametry dla central wentylacyjnych zostały określone w dokumentacji projektowej stanowiącej załącznik do SIWZ w szczególności nr 30 do SIWZ -PROJ WYK TOM III </w:t>
      </w:r>
      <w:proofErr w:type="spellStart"/>
      <w:r w:rsidRPr="000C454F">
        <w:rPr>
          <w:bCs/>
        </w:rPr>
        <w:t>sanit</w:t>
      </w:r>
      <w:proofErr w:type="spellEnd"/>
      <w:r w:rsidRPr="000C454F">
        <w:rPr>
          <w:bCs/>
        </w:rPr>
        <w:t xml:space="preserve"> 28,  od str. 504 do 505 (numeracja stron wprowadzona ręcznie).</w:t>
      </w:r>
    </w:p>
    <w:p w14:paraId="34205754" w14:textId="77777777" w:rsidR="002302BC" w:rsidRPr="000C454F" w:rsidRDefault="002302BC" w:rsidP="002302BC">
      <w:pPr>
        <w:pStyle w:val="Akapitzlist"/>
        <w:numPr>
          <w:ilvl w:val="0"/>
          <w:numId w:val="41"/>
        </w:numPr>
        <w:spacing w:line="213" w:lineRule="atLeast"/>
        <w:ind w:left="284" w:hanging="284"/>
        <w:textAlignment w:val="baseline"/>
        <w:rPr>
          <w:bCs/>
        </w:rPr>
      </w:pPr>
      <w:r w:rsidRPr="000C454F">
        <w:rPr>
          <w:bCs/>
        </w:rPr>
        <w:t>Moc podana w dokumentacji technicznej dotyczy mocy całkowitej.</w:t>
      </w:r>
    </w:p>
    <w:p w14:paraId="57C30655" w14:textId="77777777" w:rsidR="002302BC" w:rsidRPr="000C454F" w:rsidRDefault="002302BC" w:rsidP="002302BC">
      <w:pPr>
        <w:spacing w:line="213" w:lineRule="atLeast"/>
        <w:textAlignment w:val="baseline"/>
        <w:rPr>
          <w:bCs/>
        </w:rPr>
      </w:pPr>
    </w:p>
    <w:p w14:paraId="6FD6DC65" w14:textId="77777777" w:rsidR="002302BC" w:rsidRPr="000C454F" w:rsidRDefault="002302BC" w:rsidP="002302BC">
      <w:pPr>
        <w:spacing w:line="240" w:lineRule="auto"/>
        <w:rPr>
          <w:rFonts w:ascii="Times New Roman" w:eastAsia="Calibri" w:hAnsi="Times New Roman" w:cs="Times New Roman"/>
          <w:b/>
          <w:sz w:val="24"/>
          <w:szCs w:val="24"/>
          <w:u w:val="single"/>
          <w:lang w:eastAsia="ar-SA"/>
        </w:rPr>
      </w:pPr>
      <w:r w:rsidRPr="000C454F">
        <w:rPr>
          <w:rFonts w:ascii="Times New Roman" w:hAnsi="Times New Roman" w:cs="Times New Roman"/>
        </w:rPr>
        <w:t xml:space="preserve">Jednocześnie Zamawiający przypomina, że zgodnie z informacją zawartą w Załączniku nr 1 do SIWZ - Opis Przedmiotu Zamówienia, </w:t>
      </w:r>
      <w:r w:rsidRPr="000C454F">
        <w:rPr>
          <w:rFonts w:ascii="Times New Roman" w:eastAsia="Calibri" w:hAnsi="Times New Roman" w:cs="Times New Roman"/>
        </w:rPr>
        <w:t xml:space="preserve">udostępnione wraz z dokumentacją projektową, edytowalne wersje przedmiarów robót – Załącznik nr 36 do SIWZ  </w:t>
      </w:r>
      <w:r w:rsidRPr="000C454F">
        <w:rPr>
          <w:rFonts w:ascii="Times New Roman" w:eastAsia="Calibri" w:hAnsi="Times New Roman" w:cs="Times New Roman"/>
          <w:b/>
          <w:bCs/>
        </w:rPr>
        <w:t>nie stanowią Opisu Przedmiotu Zamówienia</w:t>
      </w:r>
      <w:r w:rsidRPr="000C454F">
        <w:rPr>
          <w:rFonts w:ascii="Times New Roman" w:eastAsia="Calibri" w:hAnsi="Times New Roman" w:cs="Times New Roman"/>
        </w:rPr>
        <w:t>.</w:t>
      </w:r>
    </w:p>
    <w:p w14:paraId="20D1EFA7" w14:textId="77777777"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p>
    <w:p w14:paraId="30E38EF1" w14:textId="5E22A7D1"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 xml:space="preserve">Zestaw VIII - Pytania przesłane w dniu 24 marca 2020 r. </w:t>
      </w:r>
      <w:r w:rsidRPr="000C454F">
        <w:rPr>
          <w:rFonts w:ascii="Times New Roman" w:eastAsia="Times New Roman" w:hAnsi="Times New Roman" w:cs="Times New Roman"/>
          <w:b/>
          <w:sz w:val="24"/>
          <w:szCs w:val="24"/>
          <w:u w:val="single"/>
          <w:lang w:eastAsia="pl-PL"/>
        </w:rPr>
        <w:br/>
      </w:r>
    </w:p>
    <w:p w14:paraId="24EF9303" w14:textId="77777777" w:rsidR="002302BC" w:rsidRPr="000C454F" w:rsidRDefault="002302BC" w:rsidP="002302BC">
      <w:pPr>
        <w:spacing w:line="240" w:lineRule="auto"/>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1</w:t>
      </w:r>
    </w:p>
    <w:p w14:paraId="15E79D4E"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ZAŁĄCZNIK_nr_31_do_SIWZ_-PROJ_WYK_TOM_IV_elektr_29 - Rys. nr PAS-120-PW-IE-RG2-SCH-02 - Rozdzielnica RG2 - nie występuje  w przedmiarach. Czy jest w zakresie prac?</w:t>
      </w:r>
    </w:p>
    <w:p w14:paraId="718A6A30"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w:t>
      </w:r>
    </w:p>
    <w:p w14:paraId="66189DC2" w14:textId="77777777" w:rsidR="002302BC" w:rsidRPr="000C454F" w:rsidRDefault="002302BC" w:rsidP="002302BC">
      <w:pPr>
        <w:pStyle w:val="Tekstpodstawowy"/>
        <w:ind w:right="-23"/>
        <w:jc w:val="both"/>
        <w:rPr>
          <w:bCs/>
        </w:rPr>
      </w:pPr>
      <w:r w:rsidRPr="000C454F">
        <w:rPr>
          <w:bCs/>
        </w:rPr>
        <w:t xml:space="preserve">Zamawiający informuje, że zakres niniejszego postępowania obejmuje prace wynikające z dokumentacji projektowej stanowiącej załączniki do SIWZ, w ramach Etapu II - 2.1 (w tym podetapy 2.1.1 i 2.1.2). </w:t>
      </w:r>
    </w:p>
    <w:p w14:paraId="59691216" w14:textId="77777777" w:rsidR="002302BC" w:rsidRPr="000C454F" w:rsidRDefault="002302BC" w:rsidP="002302BC">
      <w:pPr>
        <w:pStyle w:val="Tekstpodstawowy"/>
        <w:ind w:right="-23"/>
        <w:jc w:val="both"/>
        <w:rPr>
          <w:bCs/>
        </w:rPr>
      </w:pPr>
      <w:r w:rsidRPr="000C454F">
        <w:rPr>
          <w:bCs/>
        </w:rPr>
        <w:t xml:space="preserve">Jednocześnie Zamawiający przypomina, że zgodnie z informacją zawartą w Załączniku nr 1 do SIWZ - Opis Przedmiotu Zamówienia, udostępnione wraz z dokumentacją projektową, edytowalne wersje przedmiarów robót – Załącznik nr 36 do SIWZ  </w:t>
      </w:r>
      <w:r w:rsidRPr="000C454F">
        <w:rPr>
          <w:b/>
        </w:rPr>
        <w:t>nie stanowią Opisu Przedmiotu Zamówienia</w:t>
      </w:r>
      <w:r w:rsidRPr="000C454F">
        <w:rPr>
          <w:bCs/>
        </w:rPr>
        <w:t xml:space="preserve">. Wynagrodzenie wykonawcy jest wynagrodzeniem ryczałtowym, tym samym załączone przedmiary robót mają jedynie charakter pomocniczy i nie mogą stanowić podstawy do sporządzenia ceny oferty i rozliczeń oraz nie stanowią dokumentu kontraktowego. </w:t>
      </w:r>
    </w:p>
    <w:p w14:paraId="2EE7C470" w14:textId="77777777" w:rsidR="002302BC" w:rsidRPr="000C454F" w:rsidRDefault="002302BC" w:rsidP="002302BC">
      <w:pPr>
        <w:spacing w:after="0" w:line="240" w:lineRule="auto"/>
        <w:rPr>
          <w:rFonts w:eastAsia="Times New Roman" w:cstheme="minorHAnsi"/>
          <w:lang w:eastAsia="pl-PL"/>
        </w:rPr>
      </w:pPr>
    </w:p>
    <w:p w14:paraId="0C67CC7D"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w:t>
      </w:r>
    </w:p>
    <w:p w14:paraId="051C9C0C"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ZAŁĄCZNIK_nr_31_do_SIWZ_-PROJ_WYK_TOM_IV_elektr_07 - Rys. nr PAS-120-PW-IE-RN-R-01 - Instalacja siłowa piwnica - nie występuje  w przedmiarach. Czy jest w zakresie prac?</w:t>
      </w:r>
    </w:p>
    <w:p w14:paraId="359B3A86"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w:t>
      </w:r>
    </w:p>
    <w:p w14:paraId="1F20E912"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4C9A0878"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p>
    <w:p w14:paraId="4C43AE86"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3</w:t>
      </w:r>
    </w:p>
    <w:p w14:paraId="5B8B16BB"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ZAŁĄCZNIK_nr_31_do_SIWZ_-PROJ_WYK_TOM_IV_elektr_08 - Rys. nr PAS-120-PW-IE-RN-R-02 - Instalacja siłowa parter - nie występuje  w przedmiarach. Czy jest w zakresie prac?</w:t>
      </w:r>
    </w:p>
    <w:p w14:paraId="01F3EBCA"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3:</w:t>
      </w:r>
    </w:p>
    <w:p w14:paraId="05A94E6C"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4B3234E4"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p>
    <w:p w14:paraId="6023ED60"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4</w:t>
      </w:r>
    </w:p>
    <w:p w14:paraId="5D5675A2"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ZAŁĄCZNIK_nr_31_do_SIWZ_-PROJ_WYK_TOM_IV_elektr_09 - Rys. nr PAS-120-PW-IE-RN-R-03 - Instalacja siłowa I piętro - nie występuje  w przedmiarach. Czy jest w zakresie prac?</w:t>
      </w:r>
    </w:p>
    <w:p w14:paraId="58EBA80F"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4:</w:t>
      </w:r>
    </w:p>
    <w:p w14:paraId="60C90991" w14:textId="642C69EA" w:rsidR="002302BC"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16E81FF6" w14:textId="77777777" w:rsidR="002302BC" w:rsidRPr="002302BC" w:rsidRDefault="002302BC" w:rsidP="002302BC">
      <w:pPr>
        <w:spacing w:after="0" w:line="240" w:lineRule="auto"/>
        <w:rPr>
          <w:rFonts w:ascii="Times New Roman" w:eastAsia="Times New Roman" w:hAnsi="Times New Roman" w:cs="Times New Roman"/>
          <w:iCs/>
          <w:sz w:val="24"/>
          <w:szCs w:val="24"/>
          <w:lang w:eastAsia="pl-PL"/>
        </w:rPr>
      </w:pPr>
    </w:p>
    <w:p w14:paraId="1B80D8EB"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5</w:t>
      </w:r>
    </w:p>
    <w:p w14:paraId="390E6FA9"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ZAŁĄCZNIK_nr_31_do_SIWZ_-PROJ_WYK_TOM_IV_elektr_10 - Rys. nr PAS-120-PW-IE-RN-R-04 - Instalacja siłowa II piętro - nie występuje  w przedmiarach. Czy jest w zakresie prac?</w:t>
      </w:r>
    </w:p>
    <w:p w14:paraId="79DE7A63"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5:</w:t>
      </w:r>
    </w:p>
    <w:p w14:paraId="670A198E"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09834484"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p>
    <w:p w14:paraId="0BE82CF6"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6</w:t>
      </w:r>
    </w:p>
    <w:p w14:paraId="651184E6"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ZAŁĄCZNIK_nr_31_do_SIWZ_-PROJ_WYK_TOM_IV_elektr_11 - Rys. nr PAS-120-PW-IE-RN-R-05 - Instalacja siłowa poddasze - nie występuje  w przedmiarach. Czy jest w zakresie prac?</w:t>
      </w:r>
    </w:p>
    <w:p w14:paraId="6C2459D9"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6:</w:t>
      </w:r>
    </w:p>
    <w:p w14:paraId="4997C20F"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5DFC8666" w14:textId="77777777" w:rsidR="002302BC" w:rsidRPr="000C454F" w:rsidRDefault="002302BC" w:rsidP="002302BC">
      <w:pPr>
        <w:spacing w:after="0" w:line="240" w:lineRule="auto"/>
        <w:rPr>
          <w:rFonts w:eastAsia="Times New Roman" w:cstheme="minorHAnsi"/>
          <w:i/>
          <w:iCs/>
          <w:lang w:eastAsia="pl-PL"/>
        </w:rPr>
      </w:pPr>
    </w:p>
    <w:p w14:paraId="52C621BF" w14:textId="77777777" w:rsidR="002302BC" w:rsidRDefault="002302BC" w:rsidP="002302BC">
      <w:pPr>
        <w:spacing w:line="240" w:lineRule="auto"/>
        <w:rPr>
          <w:rFonts w:ascii="Times New Roman" w:eastAsia="Times New Roman" w:hAnsi="Times New Roman" w:cs="Times New Roman"/>
          <w:b/>
          <w:i/>
          <w:sz w:val="24"/>
          <w:szCs w:val="24"/>
          <w:u w:val="single"/>
          <w:lang w:eastAsia="pl-PL"/>
        </w:rPr>
      </w:pPr>
    </w:p>
    <w:p w14:paraId="02DE6E32" w14:textId="77777777" w:rsidR="002302BC" w:rsidRDefault="002302BC" w:rsidP="002302BC">
      <w:pPr>
        <w:spacing w:line="240" w:lineRule="auto"/>
        <w:rPr>
          <w:rFonts w:ascii="Times New Roman" w:eastAsia="Times New Roman" w:hAnsi="Times New Roman" w:cs="Times New Roman"/>
          <w:b/>
          <w:i/>
          <w:sz w:val="24"/>
          <w:szCs w:val="24"/>
          <w:u w:val="single"/>
          <w:lang w:eastAsia="pl-PL"/>
        </w:rPr>
      </w:pPr>
    </w:p>
    <w:p w14:paraId="3BBCE5CD" w14:textId="16096E70" w:rsidR="002302BC" w:rsidRPr="000C454F" w:rsidRDefault="002302BC" w:rsidP="002302BC">
      <w:pPr>
        <w:spacing w:line="240" w:lineRule="auto"/>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lastRenderedPageBreak/>
        <w:t>Pytanie nr 7</w:t>
      </w:r>
    </w:p>
    <w:p w14:paraId="58C8AEC8"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teletechn_06- Rys. nr PAS-120-PW-IT-SSP-R-01 - Instalacja SSP piwnica - nie występuje  w przedmiarach. Czy jest w zakresie prac?</w:t>
      </w:r>
    </w:p>
    <w:p w14:paraId="25E6092C"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7:</w:t>
      </w:r>
    </w:p>
    <w:p w14:paraId="04FAA0A6"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1DF1B49B" w14:textId="77777777" w:rsidR="002302BC" w:rsidRPr="000C454F" w:rsidRDefault="002302BC" w:rsidP="002302BC">
      <w:pPr>
        <w:spacing w:after="0" w:line="240" w:lineRule="auto"/>
        <w:rPr>
          <w:rFonts w:eastAsia="Times New Roman" w:cstheme="minorHAnsi"/>
          <w:lang w:eastAsia="pl-PL"/>
        </w:rPr>
      </w:pPr>
    </w:p>
    <w:p w14:paraId="5CAA6FE7"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8</w:t>
      </w:r>
    </w:p>
    <w:p w14:paraId="1193E9B5"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teletechn_07- Rys. nr PAS-120-PW-IT-SSP-R-02 - Instalacja SSP parter - nie występuje  w przedmiarach. Czy jest w zakresie prac?</w:t>
      </w:r>
    </w:p>
    <w:p w14:paraId="727970BC"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8:</w:t>
      </w:r>
    </w:p>
    <w:p w14:paraId="37E6CE0A"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2C7B2548" w14:textId="77777777" w:rsidR="002302BC" w:rsidRPr="000C454F" w:rsidRDefault="002302BC" w:rsidP="002302BC">
      <w:pPr>
        <w:spacing w:after="0" w:line="240" w:lineRule="auto"/>
        <w:rPr>
          <w:rFonts w:eastAsia="Times New Roman" w:cstheme="minorHAnsi"/>
          <w:lang w:eastAsia="pl-PL"/>
        </w:rPr>
      </w:pPr>
    </w:p>
    <w:p w14:paraId="0B521839"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9</w:t>
      </w:r>
    </w:p>
    <w:p w14:paraId="6777E6BF"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teletechn_08- Rys. nr PAS-120-PW-IT-SSP-R-03 - Instalacja SSP piętro I - nie występuje  w przedmiarach. Czy jest w zakresie prac?</w:t>
      </w:r>
    </w:p>
    <w:p w14:paraId="7DDC1562"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9:</w:t>
      </w:r>
    </w:p>
    <w:p w14:paraId="7F2D554C"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092E38D4" w14:textId="77777777" w:rsidR="002302BC" w:rsidRPr="000C454F" w:rsidRDefault="002302BC" w:rsidP="002302BC">
      <w:pPr>
        <w:spacing w:after="0" w:line="240" w:lineRule="auto"/>
        <w:rPr>
          <w:rFonts w:eastAsia="Times New Roman" w:cstheme="minorHAnsi"/>
          <w:lang w:eastAsia="pl-PL"/>
        </w:rPr>
      </w:pPr>
    </w:p>
    <w:p w14:paraId="4D46C600"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10</w:t>
      </w:r>
    </w:p>
    <w:p w14:paraId="2F26D58D"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teletechn_09- Rys. nr PAS-120-PW-IT-SSP-R-04 - Instalacja SSP piętro II- nie występuje  w przedmiarach. Czy jest w zakresie prac?</w:t>
      </w:r>
    </w:p>
    <w:p w14:paraId="7FDB5D1B"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10:</w:t>
      </w:r>
    </w:p>
    <w:p w14:paraId="1D8FE1AD"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33D16FE8" w14:textId="77777777" w:rsidR="002302BC" w:rsidRPr="000C454F" w:rsidRDefault="002302BC" w:rsidP="002302BC">
      <w:pPr>
        <w:spacing w:after="0" w:line="240" w:lineRule="auto"/>
        <w:rPr>
          <w:rFonts w:eastAsia="Times New Roman" w:cstheme="minorHAnsi"/>
          <w:lang w:eastAsia="pl-PL"/>
        </w:rPr>
      </w:pPr>
    </w:p>
    <w:p w14:paraId="04BEEAC1"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11</w:t>
      </w:r>
    </w:p>
    <w:p w14:paraId="2B40AEEE"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teletechn_10- Rys. nr PAS-120-PW-IT-SSP-R-05 - Instalacja SSP poddasze - nie występuje  w przedmiarach. Czy jest w zakresie prac?</w:t>
      </w:r>
    </w:p>
    <w:p w14:paraId="6B839881"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11:</w:t>
      </w:r>
    </w:p>
    <w:p w14:paraId="327E87F9"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3B331FB8" w14:textId="77777777" w:rsidR="002302BC" w:rsidRPr="000C454F" w:rsidRDefault="002302BC" w:rsidP="002302BC">
      <w:pPr>
        <w:spacing w:after="0" w:line="240" w:lineRule="auto"/>
        <w:rPr>
          <w:rFonts w:eastAsia="Times New Roman" w:cstheme="minorHAnsi"/>
          <w:lang w:eastAsia="pl-PL"/>
        </w:rPr>
      </w:pPr>
    </w:p>
    <w:p w14:paraId="7B8745A5" w14:textId="77777777" w:rsidR="002302BC" w:rsidRDefault="002302BC" w:rsidP="002302BC">
      <w:pPr>
        <w:spacing w:line="240" w:lineRule="auto"/>
        <w:rPr>
          <w:rFonts w:ascii="Times New Roman" w:eastAsia="Times New Roman" w:hAnsi="Times New Roman" w:cs="Times New Roman"/>
          <w:b/>
          <w:i/>
          <w:sz w:val="24"/>
          <w:szCs w:val="24"/>
          <w:u w:val="single"/>
          <w:lang w:eastAsia="pl-PL"/>
        </w:rPr>
      </w:pPr>
    </w:p>
    <w:p w14:paraId="33549B87" w14:textId="2A362DC9"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lastRenderedPageBreak/>
        <w:t>Pytanie nr 12</w:t>
      </w:r>
    </w:p>
    <w:p w14:paraId="4FDF6109"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teletechn_11- Rys. nr PAS-120-PW-IT-SB-01 - Systemy bezpieczeństwa piwnica - nie występuje  w przedmiarach. Czy jest w zakresie prac?</w:t>
      </w:r>
    </w:p>
    <w:p w14:paraId="479A6BB0"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12:</w:t>
      </w:r>
    </w:p>
    <w:p w14:paraId="0A221B7A"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5984D74F" w14:textId="77777777" w:rsidR="002302BC" w:rsidRPr="000C454F" w:rsidRDefault="002302BC" w:rsidP="002302BC">
      <w:pPr>
        <w:spacing w:after="0" w:line="240" w:lineRule="auto"/>
        <w:rPr>
          <w:rFonts w:eastAsia="Times New Roman" w:cstheme="minorHAnsi"/>
          <w:lang w:eastAsia="pl-PL"/>
        </w:rPr>
      </w:pPr>
    </w:p>
    <w:p w14:paraId="5844D02F"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13</w:t>
      </w:r>
    </w:p>
    <w:p w14:paraId="62F376C9"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teletechn_12- Rys. nr PAS-120-PW-IT-SB-02 - Systemy bezpieczeństwa parter - nie występuje  w przedmiarach. Czy jest w zakresie prac?</w:t>
      </w:r>
    </w:p>
    <w:p w14:paraId="3120E373"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13:</w:t>
      </w:r>
    </w:p>
    <w:p w14:paraId="55C271DE"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1F97293E" w14:textId="77777777" w:rsidR="002302BC" w:rsidRPr="000C454F" w:rsidRDefault="002302BC" w:rsidP="002302BC">
      <w:pPr>
        <w:spacing w:after="0" w:line="240" w:lineRule="auto"/>
        <w:rPr>
          <w:rFonts w:eastAsia="Times New Roman" w:cstheme="minorHAnsi"/>
          <w:lang w:eastAsia="pl-PL"/>
        </w:rPr>
      </w:pPr>
    </w:p>
    <w:p w14:paraId="0515EFF7"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14</w:t>
      </w:r>
    </w:p>
    <w:p w14:paraId="35A3924D"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teletechn_13- Rys. nr PAS-120-PW-IT-SB-03 - Systemy bezpieczeństwa piętro I - nie występuje  w przedmiarach. Czy jest w zakresie prac?</w:t>
      </w:r>
    </w:p>
    <w:p w14:paraId="5F3056F5"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14:</w:t>
      </w:r>
    </w:p>
    <w:p w14:paraId="5C84DDAD"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70392C88" w14:textId="77777777" w:rsidR="002302BC" w:rsidRPr="000C454F" w:rsidRDefault="002302BC" w:rsidP="002302BC">
      <w:pPr>
        <w:spacing w:after="0" w:line="240" w:lineRule="auto"/>
        <w:rPr>
          <w:rFonts w:eastAsia="Times New Roman" w:cstheme="minorHAnsi"/>
          <w:lang w:eastAsia="pl-PL"/>
        </w:rPr>
      </w:pPr>
    </w:p>
    <w:p w14:paraId="0F6C0E0B"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15</w:t>
      </w:r>
    </w:p>
    <w:p w14:paraId="3F6387F9"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teletechn_14- Rys. nr PAS-120-PW-IT-SB-04 - Systemy bezpieczeństwa piętro II - nie występuje  w przedmiarach. Czy jest w zakresie prac?</w:t>
      </w:r>
    </w:p>
    <w:p w14:paraId="68643C56"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15:</w:t>
      </w:r>
    </w:p>
    <w:p w14:paraId="686BAA1F"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056A6346" w14:textId="77777777" w:rsidR="002302BC" w:rsidRPr="000C454F" w:rsidRDefault="002302BC" w:rsidP="002302BC">
      <w:pPr>
        <w:spacing w:after="0" w:line="240" w:lineRule="auto"/>
        <w:rPr>
          <w:rFonts w:eastAsia="Times New Roman" w:cstheme="minorHAnsi"/>
          <w:lang w:eastAsia="pl-PL"/>
        </w:rPr>
      </w:pPr>
    </w:p>
    <w:p w14:paraId="5D6F1925"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16</w:t>
      </w:r>
    </w:p>
    <w:p w14:paraId="0A247A6F"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teletechn_15- Rys. nr PAS-120-PW-IT-SB-05 - Systemy bezpieczeństwa poddasze - nie występuje  w przedmiarach. Czy jest w zakresie prac?</w:t>
      </w:r>
    </w:p>
    <w:p w14:paraId="3479AD92"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16:</w:t>
      </w:r>
    </w:p>
    <w:p w14:paraId="3B048B30"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385C7F6A" w14:textId="77777777" w:rsidR="002302BC" w:rsidRPr="000C454F" w:rsidRDefault="002302BC" w:rsidP="002302BC">
      <w:pPr>
        <w:spacing w:after="0" w:line="240" w:lineRule="auto"/>
        <w:rPr>
          <w:rFonts w:eastAsia="Times New Roman" w:cstheme="minorHAnsi"/>
          <w:lang w:eastAsia="pl-PL"/>
        </w:rPr>
      </w:pPr>
    </w:p>
    <w:p w14:paraId="66444AE0" w14:textId="77777777" w:rsidR="002302BC" w:rsidRDefault="002302BC" w:rsidP="002302BC">
      <w:pPr>
        <w:spacing w:line="240" w:lineRule="auto"/>
        <w:rPr>
          <w:rFonts w:ascii="Times New Roman" w:eastAsia="Times New Roman" w:hAnsi="Times New Roman" w:cs="Times New Roman"/>
          <w:b/>
          <w:i/>
          <w:sz w:val="24"/>
          <w:szCs w:val="24"/>
          <w:u w:val="single"/>
          <w:lang w:eastAsia="pl-PL"/>
        </w:rPr>
      </w:pPr>
    </w:p>
    <w:p w14:paraId="4F90CA37" w14:textId="0F87C2AE"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lastRenderedPageBreak/>
        <w:t>Pytanie nr 17</w:t>
      </w:r>
    </w:p>
    <w:p w14:paraId="00AA8F7A"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ZAŁĄCZNIK_nr_33_do_SIWZ_-PROJ_WYK_TOM_VI_ teletechn_16- Rys. nr PAS-120-PW-IT-LAN-R-01 - Instalacja okablowania strukturalnego LAN, </w:t>
      </w:r>
      <w:proofErr w:type="spellStart"/>
      <w:r w:rsidRPr="000C454F">
        <w:rPr>
          <w:rFonts w:ascii="Times New Roman" w:eastAsia="Times New Roman" w:hAnsi="Times New Roman" w:cs="Times New Roman"/>
          <w:i/>
          <w:sz w:val="24"/>
          <w:szCs w:val="24"/>
          <w:lang w:eastAsia="pl-PL"/>
        </w:rPr>
        <w:t>WiFi</w:t>
      </w:r>
      <w:proofErr w:type="spellEnd"/>
      <w:r w:rsidRPr="000C454F">
        <w:rPr>
          <w:rFonts w:ascii="Times New Roman" w:eastAsia="Times New Roman" w:hAnsi="Times New Roman" w:cs="Times New Roman"/>
          <w:i/>
          <w:sz w:val="24"/>
          <w:szCs w:val="24"/>
          <w:lang w:eastAsia="pl-PL"/>
        </w:rPr>
        <w:t>- piwnica - nie występuje  w przedmiarach. Czy jest w zakresie prac?</w:t>
      </w:r>
    </w:p>
    <w:p w14:paraId="2A4EF996"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17:</w:t>
      </w:r>
    </w:p>
    <w:p w14:paraId="32C9C729"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01EA42CF" w14:textId="77777777" w:rsidR="002302BC" w:rsidRPr="000C454F" w:rsidRDefault="002302BC" w:rsidP="002302BC">
      <w:pPr>
        <w:spacing w:after="0" w:line="240" w:lineRule="auto"/>
        <w:rPr>
          <w:rFonts w:eastAsia="Times New Roman" w:cstheme="minorHAnsi"/>
          <w:lang w:eastAsia="pl-PL"/>
        </w:rPr>
      </w:pPr>
    </w:p>
    <w:p w14:paraId="13119EEF"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18</w:t>
      </w:r>
    </w:p>
    <w:p w14:paraId="260AFA9A"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ZAŁĄCZNIK_nr_33_do_SIWZ_-PROJ_WYK_TOM_VI_ teletechn_17- Rys. nr PAS-120-PW-IT-LAN-R-02 - Instalacja okablowania strukturalnego LAN, </w:t>
      </w:r>
      <w:proofErr w:type="spellStart"/>
      <w:r w:rsidRPr="000C454F">
        <w:rPr>
          <w:rFonts w:ascii="Times New Roman" w:eastAsia="Times New Roman" w:hAnsi="Times New Roman" w:cs="Times New Roman"/>
          <w:i/>
          <w:sz w:val="24"/>
          <w:szCs w:val="24"/>
          <w:lang w:eastAsia="pl-PL"/>
        </w:rPr>
        <w:t>WiFi</w:t>
      </w:r>
      <w:proofErr w:type="spellEnd"/>
      <w:r w:rsidRPr="000C454F">
        <w:rPr>
          <w:rFonts w:ascii="Times New Roman" w:eastAsia="Times New Roman" w:hAnsi="Times New Roman" w:cs="Times New Roman"/>
          <w:i/>
          <w:sz w:val="24"/>
          <w:szCs w:val="24"/>
          <w:lang w:eastAsia="pl-PL"/>
        </w:rPr>
        <w:t>- parter - nie występuje  w przedmiarach. Czy jest w zakresie prac?</w:t>
      </w:r>
    </w:p>
    <w:p w14:paraId="0E3CA886"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18:</w:t>
      </w:r>
    </w:p>
    <w:p w14:paraId="4819CBD9"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20AE17A4" w14:textId="77777777" w:rsidR="002302BC" w:rsidRPr="000C454F" w:rsidRDefault="002302BC" w:rsidP="002302BC">
      <w:pPr>
        <w:spacing w:after="0" w:line="240" w:lineRule="auto"/>
        <w:rPr>
          <w:rFonts w:eastAsia="Times New Roman" w:cstheme="minorHAnsi"/>
          <w:lang w:eastAsia="pl-PL"/>
        </w:rPr>
      </w:pPr>
    </w:p>
    <w:p w14:paraId="51CDBB9B"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19</w:t>
      </w:r>
    </w:p>
    <w:p w14:paraId="5CA2F8A8"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ZAŁĄCZNIK_nr_33_do_SIWZ_-PROJ_WYK_TOM_VI_ teletechn_18- Rys. nr PAS-120-PW-IT-LAN-R-03 - Instalacja okablowania strukturalnego LAN, </w:t>
      </w:r>
      <w:proofErr w:type="spellStart"/>
      <w:r w:rsidRPr="000C454F">
        <w:rPr>
          <w:rFonts w:ascii="Times New Roman" w:eastAsia="Times New Roman" w:hAnsi="Times New Roman" w:cs="Times New Roman"/>
          <w:i/>
          <w:sz w:val="24"/>
          <w:szCs w:val="24"/>
          <w:lang w:eastAsia="pl-PL"/>
        </w:rPr>
        <w:t>WiFi</w:t>
      </w:r>
      <w:proofErr w:type="spellEnd"/>
      <w:r w:rsidRPr="000C454F">
        <w:rPr>
          <w:rFonts w:ascii="Times New Roman" w:eastAsia="Times New Roman" w:hAnsi="Times New Roman" w:cs="Times New Roman"/>
          <w:i/>
          <w:sz w:val="24"/>
          <w:szCs w:val="24"/>
          <w:lang w:eastAsia="pl-PL"/>
        </w:rPr>
        <w:t>- piętro I - nie występuje  w przedmiarach. Czy jest w zakresie prac?</w:t>
      </w:r>
    </w:p>
    <w:p w14:paraId="732A2C94"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19:</w:t>
      </w:r>
    </w:p>
    <w:p w14:paraId="3F7B42EF" w14:textId="4DE58831" w:rsidR="002302BC"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79A69A9C" w14:textId="77777777" w:rsidR="002302BC" w:rsidRPr="002302BC" w:rsidRDefault="002302BC" w:rsidP="002302BC">
      <w:pPr>
        <w:spacing w:after="0" w:line="240" w:lineRule="auto"/>
        <w:rPr>
          <w:rFonts w:ascii="Times New Roman" w:eastAsia="Times New Roman" w:hAnsi="Times New Roman" w:cs="Times New Roman"/>
          <w:iCs/>
          <w:sz w:val="24"/>
          <w:szCs w:val="24"/>
          <w:lang w:eastAsia="pl-PL"/>
        </w:rPr>
      </w:pPr>
    </w:p>
    <w:p w14:paraId="76C39A2C"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20</w:t>
      </w:r>
    </w:p>
    <w:p w14:paraId="48FE7189"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ZAŁĄCZNIK_nr_33_do_SIWZ_-PROJ_WYK_TOM_VI_ teletechn_19- Rys. nr PAS-120-PW-IT-LAN-R-04 - Instalacja okablowania strukturalnego LAN, </w:t>
      </w:r>
      <w:proofErr w:type="spellStart"/>
      <w:r w:rsidRPr="000C454F">
        <w:rPr>
          <w:rFonts w:ascii="Times New Roman" w:eastAsia="Times New Roman" w:hAnsi="Times New Roman" w:cs="Times New Roman"/>
          <w:i/>
          <w:sz w:val="24"/>
          <w:szCs w:val="24"/>
          <w:lang w:eastAsia="pl-PL"/>
        </w:rPr>
        <w:t>WiFi</w:t>
      </w:r>
      <w:proofErr w:type="spellEnd"/>
      <w:r w:rsidRPr="000C454F">
        <w:rPr>
          <w:rFonts w:ascii="Times New Roman" w:eastAsia="Times New Roman" w:hAnsi="Times New Roman" w:cs="Times New Roman"/>
          <w:i/>
          <w:sz w:val="24"/>
          <w:szCs w:val="24"/>
          <w:lang w:eastAsia="pl-PL"/>
        </w:rPr>
        <w:t>- piętro II - nie występuje  w przedmiarach. Czy jest w zakresie prac?</w:t>
      </w:r>
    </w:p>
    <w:p w14:paraId="64566FCE"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20:</w:t>
      </w:r>
    </w:p>
    <w:p w14:paraId="630C2646"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64252F9B" w14:textId="77777777" w:rsidR="002302BC" w:rsidRPr="000C454F" w:rsidRDefault="002302BC" w:rsidP="002302BC">
      <w:pPr>
        <w:spacing w:after="0" w:line="240" w:lineRule="auto"/>
        <w:rPr>
          <w:rFonts w:eastAsia="Times New Roman" w:cstheme="minorHAnsi"/>
          <w:lang w:eastAsia="pl-PL"/>
        </w:rPr>
      </w:pPr>
    </w:p>
    <w:p w14:paraId="01A047E5"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21</w:t>
      </w:r>
    </w:p>
    <w:p w14:paraId="7CF2D5F5"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ZAŁĄCZNIK_nr_33_do_SIWZ_-PROJ_WYK_TOM_VI_ teletechn_20- Rys. nr PAS-120-PW-IT-LAN-R-05 - Instalacja okablowania strukturalnego LAN, </w:t>
      </w:r>
      <w:proofErr w:type="spellStart"/>
      <w:r w:rsidRPr="000C454F">
        <w:rPr>
          <w:rFonts w:ascii="Times New Roman" w:eastAsia="Times New Roman" w:hAnsi="Times New Roman" w:cs="Times New Roman"/>
          <w:i/>
          <w:sz w:val="24"/>
          <w:szCs w:val="24"/>
          <w:lang w:eastAsia="pl-PL"/>
        </w:rPr>
        <w:t>WiFi</w:t>
      </w:r>
      <w:proofErr w:type="spellEnd"/>
      <w:r w:rsidRPr="000C454F">
        <w:rPr>
          <w:rFonts w:ascii="Times New Roman" w:eastAsia="Times New Roman" w:hAnsi="Times New Roman" w:cs="Times New Roman"/>
          <w:i/>
          <w:sz w:val="24"/>
          <w:szCs w:val="24"/>
          <w:lang w:eastAsia="pl-PL"/>
        </w:rPr>
        <w:t>- poddasze - nie występuje  w przedmiarach. Czy jest w zakresie prac?</w:t>
      </w:r>
    </w:p>
    <w:p w14:paraId="0B0719EF"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21:</w:t>
      </w:r>
    </w:p>
    <w:p w14:paraId="2A7AA37E"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Odpowiedź jak na pytanie nr 1.</w:t>
      </w:r>
    </w:p>
    <w:p w14:paraId="3DDEDF0E" w14:textId="77777777" w:rsidR="002302BC" w:rsidRPr="000C454F" w:rsidRDefault="002302BC" w:rsidP="002302BC">
      <w:pPr>
        <w:spacing w:after="0" w:line="240" w:lineRule="auto"/>
        <w:rPr>
          <w:rFonts w:eastAsia="Times New Roman" w:cstheme="minorHAnsi"/>
          <w:lang w:eastAsia="pl-PL"/>
        </w:rPr>
      </w:pPr>
    </w:p>
    <w:p w14:paraId="4800A34B" w14:textId="77777777" w:rsidR="002302BC" w:rsidRDefault="002302BC" w:rsidP="002302BC">
      <w:pPr>
        <w:spacing w:line="240" w:lineRule="auto"/>
        <w:rPr>
          <w:rFonts w:ascii="Times New Roman" w:eastAsia="Times New Roman" w:hAnsi="Times New Roman" w:cs="Times New Roman"/>
          <w:b/>
          <w:i/>
          <w:sz w:val="24"/>
          <w:szCs w:val="24"/>
          <w:u w:val="single"/>
          <w:lang w:eastAsia="pl-PL"/>
        </w:rPr>
      </w:pPr>
    </w:p>
    <w:p w14:paraId="2A200476" w14:textId="07865893"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lastRenderedPageBreak/>
        <w:t>Pytanie nr 22</w:t>
      </w:r>
    </w:p>
    <w:p w14:paraId="2957FDAF"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teletechn_21- Rys. nr PAS-120-PW-IT-SSP-SCH-01 - Schemat SSP - nie występuje  w przedmiarach. Czy jest w zakresie prac?</w:t>
      </w:r>
    </w:p>
    <w:p w14:paraId="2FABDBBF"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22:</w:t>
      </w:r>
    </w:p>
    <w:p w14:paraId="6F19F890"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5261A5C5" w14:textId="77777777" w:rsidR="002302BC" w:rsidRPr="000C454F" w:rsidRDefault="002302BC" w:rsidP="002302BC">
      <w:pPr>
        <w:spacing w:after="0" w:line="240" w:lineRule="auto"/>
        <w:rPr>
          <w:rFonts w:eastAsia="Times New Roman" w:cstheme="minorHAnsi"/>
          <w:lang w:eastAsia="pl-PL"/>
        </w:rPr>
      </w:pPr>
    </w:p>
    <w:p w14:paraId="07216158"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23</w:t>
      </w:r>
    </w:p>
    <w:p w14:paraId="26A01A3A"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teletechn_22- Rys. nr PAS-120-PW-IT-CSO-SCH-02 - Schemat systemu oddymiania - nie występuje  w przedmiarach. Czy jest w zakresie prac?</w:t>
      </w:r>
    </w:p>
    <w:p w14:paraId="671AF1D1"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23:</w:t>
      </w:r>
    </w:p>
    <w:p w14:paraId="0FBBDB76"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34DEED00" w14:textId="77777777" w:rsidR="002302BC" w:rsidRPr="000C454F" w:rsidRDefault="002302BC" w:rsidP="002302BC">
      <w:pPr>
        <w:spacing w:after="0" w:line="240" w:lineRule="auto"/>
        <w:rPr>
          <w:rFonts w:eastAsia="Times New Roman" w:cstheme="minorHAnsi"/>
          <w:lang w:eastAsia="pl-PL"/>
        </w:rPr>
      </w:pPr>
    </w:p>
    <w:p w14:paraId="6736D624"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24</w:t>
      </w:r>
    </w:p>
    <w:p w14:paraId="3DC2054F"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teletechn_23- Rys. nr PAS-120-PW-IT-SKD-SCH-03 - Schemat - instalacja SKD - nie występuje  w przedmiarach. Czy jest w zakresie prac?</w:t>
      </w:r>
    </w:p>
    <w:p w14:paraId="5752868F"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24:</w:t>
      </w:r>
    </w:p>
    <w:p w14:paraId="3F26F416" w14:textId="241A1347" w:rsidR="002302BC"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176257D2" w14:textId="77777777" w:rsidR="002302BC" w:rsidRPr="002302BC" w:rsidRDefault="002302BC" w:rsidP="002302BC">
      <w:pPr>
        <w:spacing w:after="0" w:line="240" w:lineRule="auto"/>
        <w:rPr>
          <w:rFonts w:ascii="Times New Roman" w:eastAsia="Times New Roman" w:hAnsi="Times New Roman" w:cs="Times New Roman"/>
          <w:iCs/>
          <w:sz w:val="24"/>
          <w:szCs w:val="24"/>
          <w:lang w:eastAsia="pl-PL"/>
        </w:rPr>
      </w:pPr>
    </w:p>
    <w:p w14:paraId="546EBC7E"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25</w:t>
      </w:r>
    </w:p>
    <w:p w14:paraId="37421912"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teletechn_24- Rys. nr PAS-120-PW-IT-CCTV-SCH-04 - Schemat - System Telewizji Dozorowej - nie występuje  w przedmiarach. Czy jest w zakresie prac?</w:t>
      </w:r>
    </w:p>
    <w:p w14:paraId="7DC8A592"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25:</w:t>
      </w:r>
    </w:p>
    <w:p w14:paraId="1584D0AC"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23460910" w14:textId="77777777" w:rsidR="002302BC" w:rsidRPr="000C454F" w:rsidRDefault="002302BC" w:rsidP="002302BC">
      <w:pPr>
        <w:spacing w:after="0" w:line="240" w:lineRule="auto"/>
        <w:rPr>
          <w:rFonts w:eastAsia="Times New Roman" w:cstheme="minorHAnsi"/>
          <w:lang w:eastAsia="pl-PL"/>
        </w:rPr>
      </w:pPr>
    </w:p>
    <w:p w14:paraId="50D67597"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26</w:t>
      </w:r>
    </w:p>
    <w:p w14:paraId="4E6A0655"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ZAŁĄCZNIK_nr_33_do_SIWZ_-PROJ_WYK_TOM_VI_ teletechn_25- Rys.</w:t>
      </w:r>
      <w:bookmarkStart w:id="7" w:name="_Hlk36734977"/>
      <w:r w:rsidRPr="000C454F">
        <w:rPr>
          <w:rFonts w:ascii="Times New Roman" w:eastAsia="Times New Roman" w:hAnsi="Times New Roman" w:cs="Times New Roman"/>
          <w:i/>
          <w:sz w:val="24"/>
          <w:szCs w:val="24"/>
          <w:lang w:eastAsia="pl-PL"/>
        </w:rPr>
        <w:t xml:space="preserve"> nr PAS-120-PW-IT-SSWIN-SCH-05 - Schemat - Instalacja SSWIN - nie wys</w:t>
      </w:r>
      <w:bookmarkStart w:id="8" w:name="_Hlk36734873"/>
      <w:bookmarkEnd w:id="7"/>
      <w:r w:rsidRPr="000C454F">
        <w:rPr>
          <w:rFonts w:ascii="Times New Roman" w:eastAsia="Times New Roman" w:hAnsi="Times New Roman" w:cs="Times New Roman"/>
          <w:i/>
          <w:sz w:val="24"/>
          <w:szCs w:val="24"/>
          <w:lang w:eastAsia="pl-PL"/>
        </w:rPr>
        <w:t>tępuje  w przedmiarach. Czy jest w zakresie prac?</w:t>
      </w:r>
    </w:p>
    <w:p w14:paraId="5481DAF8"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w:t>
      </w:r>
      <w:bookmarkEnd w:id="8"/>
      <w:r w:rsidRPr="000C454F">
        <w:rPr>
          <w:rFonts w:ascii="Times New Roman" w:eastAsia="Calibri" w:hAnsi="Times New Roman" w:cs="Times New Roman"/>
          <w:b/>
          <w:sz w:val="24"/>
          <w:szCs w:val="24"/>
          <w:u w:val="single"/>
          <w:lang w:eastAsia="ar-SA"/>
        </w:rPr>
        <w:t>cego na pytanie nr 26:</w:t>
      </w:r>
    </w:p>
    <w:p w14:paraId="14BA521C"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bookmarkStart w:id="9" w:name="_Hlk36734562"/>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bookmarkEnd w:id="9"/>
    <w:p w14:paraId="4AECB2DF" w14:textId="77777777" w:rsidR="002302BC" w:rsidRPr="000C454F" w:rsidRDefault="002302BC" w:rsidP="002302BC">
      <w:pPr>
        <w:spacing w:after="0" w:line="240" w:lineRule="auto"/>
        <w:rPr>
          <w:rFonts w:eastAsia="Times New Roman" w:cstheme="minorHAnsi"/>
          <w:lang w:eastAsia="pl-PL"/>
        </w:rPr>
      </w:pPr>
    </w:p>
    <w:p w14:paraId="6C366EC3" w14:textId="77777777" w:rsidR="002302BC" w:rsidRDefault="002302BC" w:rsidP="002302BC">
      <w:pPr>
        <w:spacing w:line="240" w:lineRule="auto"/>
        <w:rPr>
          <w:rFonts w:ascii="Times New Roman" w:eastAsia="Times New Roman" w:hAnsi="Times New Roman" w:cs="Times New Roman"/>
          <w:b/>
          <w:i/>
          <w:sz w:val="24"/>
          <w:szCs w:val="24"/>
          <w:u w:val="single"/>
          <w:lang w:eastAsia="pl-PL"/>
        </w:rPr>
      </w:pPr>
    </w:p>
    <w:p w14:paraId="75F5C8EE" w14:textId="77777777" w:rsidR="002302BC" w:rsidRDefault="002302BC" w:rsidP="002302BC">
      <w:pPr>
        <w:spacing w:line="240" w:lineRule="auto"/>
        <w:rPr>
          <w:rFonts w:ascii="Times New Roman" w:eastAsia="Times New Roman" w:hAnsi="Times New Roman" w:cs="Times New Roman"/>
          <w:b/>
          <w:i/>
          <w:sz w:val="24"/>
          <w:szCs w:val="24"/>
          <w:u w:val="single"/>
          <w:lang w:eastAsia="pl-PL"/>
        </w:rPr>
      </w:pPr>
    </w:p>
    <w:p w14:paraId="7596DF6A" w14:textId="7F443016"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lastRenderedPageBreak/>
        <w:t>Pytanie nr 27</w:t>
      </w:r>
    </w:p>
    <w:p w14:paraId="3805CD82"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ZAŁĄCZNIK_nr_33_do_SIWZ_-PROJ_WYK_TOM_VI_ teletechn_26- Rys. nr PAS-120-PW-IT-PRZYZ-SCH-06 - Schemat - instalacji </w:t>
      </w:r>
      <w:proofErr w:type="spellStart"/>
      <w:r w:rsidRPr="000C454F">
        <w:rPr>
          <w:rFonts w:ascii="Times New Roman" w:eastAsia="Times New Roman" w:hAnsi="Times New Roman" w:cs="Times New Roman"/>
          <w:i/>
          <w:sz w:val="24"/>
          <w:szCs w:val="24"/>
          <w:lang w:eastAsia="pl-PL"/>
        </w:rPr>
        <w:t>przyzywowej</w:t>
      </w:r>
      <w:proofErr w:type="spellEnd"/>
      <w:r w:rsidRPr="000C454F">
        <w:rPr>
          <w:rFonts w:ascii="Times New Roman" w:eastAsia="Times New Roman" w:hAnsi="Times New Roman" w:cs="Times New Roman"/>
          <w:i/>
          <w:sz w:val="24"/>
          <w:szCs w:val="24"/>
          <w:lang w:eastAsia="pl-PL"/>
        </w:rPr>
        <w:t xml:space="preserve"> - nie występuje  w przedmiarach. Czy jest w zakresie prac?</w:t>
      </w:r>
    </w:p>
    <w:p w14:paraId="51A9D28F"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27:</w:t>
      </w:r>
    </w:p>
    <w:p w14:paraId="7AFFAC16"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3D79B6A9" w14:textId="77777777" w:rsidR="002302BC" w:rsidRPr="000C454F" w:rsidRDefault="002302BC" w:rsidP="002302BC">
      <w:pPr>
        <w:spacing w:after="0" w:line="240" w:lineRule="auto"/>
        <w:rPr>
          <w:rFonts w:eastAsia="Times New Roman" w:cstheme="minorHAnsi"/>
          <w:lang w:eastAsia="pl-PL"/>
        </w:rPr>
      </w:pPr>
    </w:p>
    <w:p w14:paraId="0161562D" w14:textId="77777777" w:rsidR="002302BC" w:rsidRPr="000C454F" w:rsidRDefault="002302BC" w:rsidP="002302BC">
      <w:pPr>
        <w:spacing w:line="240" w:lineRule="auto"/>
        <w:rPr>
          <w:rFonts w:eastAsia="Times New Roman" w:cstheme="minorHAnsi"/>
          <w:i/>
          <w:iCs/>
          <w:lang w:eastAsia="pl-PL"/>
        </w:rPr>
      </w:pPr>
      <w:r w:rsidRPr="000C454F">
        <w:rPr>
          <w:rFonts w:ascii="Times New Roman" w:eastAsia="Times New Roman" w:hAnsi="Times New Roman" w:cs="Times New Roman"/>
          <w:b/>
          <w:i/>
          <w:sz w:val="24"/>
          <w:szCs w:val="24"/>
          <w:u w:val="single"/>
          <w:lang w:eastAsia="pl-PL"/>
        </w:rPr>
        <w:t>Pytanie nr 28</w:t>
      </w:r>
    </w:p>
    <w:p w14:paraId="0E33BB97"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ZAŁĄCZNIK_nr_33_do_SIWZ_-PROJ_WYK_TOM_VI_ teletechn_27- Rys. nr PAS-120-PW-IT-LAN-SCH-07 - Schemat - okablowania strukturalnego LAN, </w:t>
      </w:r>
      <w:proofErr w:type="spellStart"/>
      <w:r w:rsidRPr="000C454F">
        <w:rPr>
          <w:rFonts w:ascii="Times New Roman" w:eastAsia="Times New Roman" w:hAnsi="Times New Roman" w:cs="Times New Roman"/>
          <w:i/>
          <w:sz w:val="24"/>
          <w:szCs w:val="24"/>
          <w:lang w:eastAsia="pl-PL"/>
        </w:rPr>
        <w:t>WiFi</w:t>
      </w:r>
      <w:proofErr w:type="spellEnd"/>
      <w:r w:rsidRPr="000C454F">
        <w:rPr>
          <w:rFonts w:ascii="Times New Roman" w:eastAsia="Times New Roman" w:hAnsi="Times New Roman" w:cs="Times New Roman"/>
          <w:i/>
          <w:sz w:val="24"/>
          <w:szCs w:val="24"/>
          <w:lang w:eastAsia="pl-PL"/>
        </w:rPr>
        <w:t xml:space="preserve"> - nie występuje  w przedmiarach. Czy jest w zakresie prac?</w:t>
      </w:r>
    </w:p>
    <w:p w14:paraId="71B04F05"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28:</w:t>
      </w:r>
    </w:p>
    <w:p w14:paraId="13D45CE1"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Odpowiedź jak na pytanie nr 1 (Zestaw VIII z dnia </w:t>
      </w:r>
      <w:r w:rsidRPr="000C454F">
        <w:rPr>
          <w:rFonts w:ascii="Times New Roman" w:eastAsia="Times New Roman" w:hAnsi="Times New Roman" w:cs="Times New Roman"/>
          <w:iCs/>
          <w:sz w:val="24"/>
          <w:szCs w:val="24"/>
          <w:u w:val="single"/>
          <w:lang w:eastAsia="pl-PL"/>
        </w:rPr>
        <w:t>24 marca 2020 r</w:t>
      </w:r>
      <w:r w:rsidRPr="000C454F">
        <w:rPr>
          <w:rFonts w:ascii="Times New Roman" w:eastAsia="Times New Roman" w:hAnsi="Times New Roman" w:cs="Times New Roman"/>
          <w:iCs/>
          <w:sz w:val="24"/>
          <w:szCs w:val="24"/>
          <w:lang w:eastAsia="pl-PL"/>
        </w:rPr>
        <w:t>.).</w:t>
      </w:r>
    </w:p>
    <w:p w14:paraId="54FBEEBE" w14:textId="77777777" w:rsidR="002302BC" w:rsidRPr="000C454F" w:rsidRDefault="002302BC" w:rsidP="002302BC">
      <w:pPr>
        <w:spacing w:after="0" w:line="240" w:lineRule="auto"/>
        <w:rPr>
          <w:rFonts w:eastAsia="Times New Roman" w:cstheme="minorHAnsi"/>
          <w:lang w:eastAsia="pl-PL"/>
        </w:rPr>
      </w:pPr>
    </w:p>
    <w:p w14:paraId="6002C20B" w14:textId="77777777" w:rsidR="002302BC" w:rsidRPr="000C454F" w:rsidRDefault="002302BC" w:rsidP="002302BC">
      <w:pPr>
        <w:spacing w:line="240" w:lineRule="auto"/>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29</w:t>
      </w:r>
    </w:p>
    <w:p w14:paraId="64DB03B9"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Czy w zakresie etapu 2.1 jest wykonanie prac opisanych jako Etap II tj.:</w:t>
      </w:r>
    </w:p>
    <w:p w14:paraId="412AC758"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ZAŁĄCZNIK_nr_31_do_SIWZ_-PROJ_WYK_TOM_IV_elektr_01 /Rozdział IV /część opisowa/ pkt. 6  Etapowanie inwestycji/ pkt. 6.1 Etap II/ Akapit "Inwestycja swym zakresem obejmuje" /</w:t>
      </w:r>
    </w:p>
    <w:p w14:paraId="212E4D78"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f) Wykonanie instalacji elektrycznych w całości (za wyjątkiem opraw oświetleniowych, w pomieszczeniach, które nie zostały wymienione w pkt. a) oraz instalacji odgromowej i uziemiającej)</w:t>
      </w:r>
    </w:p>
    <w:p w14:paraId="085EA78C" w14:textId="77777777" w:rsidR="002302BC" w:rsidRPr="000C454F" w:rsidRDefault="002302BC" w:rsidP="002302BC">
      <w:pPr>
        <w:spacing w:after="0"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h) instalacje teletechniczne w całości za wyjątkiem dostawy urządzeń telewizji dozorowej oraz urządzeń systemu kontroli dostępu; wykonanie jedynie okablowania w zakresie wyżej wymienionych systemów</w:t>
      </w:r>
    </w:p>
    <w:p w14:paraId="324E6D1E" w14:textId="77777777" w:rsidR="002302BC" w:rsidRPr="000C454F" w:rsidRDefault="002302BC" w:rsidP="002302BC">
      <w:pPr>
        <w:spacing w:before="240" w:line="240" w:lineRule="auto"/>
      </w:pPr>
      <w:r w:rsidRPr="000C454F">
        <w:rPr>
          <w:rFonts w:ascii="Times New Roman" w:eastAsia="Calibri" w:hAnsi="Times New Roman" w:cs="Times New Roman"/>
          <w:b/>
          <w:sz w:val="24"/>
          <w:szCs w:val="24"/>
          <w:u w:val="single"/>
          <w:lang w:eastAsia="ar-SA"/>
        </w:rPr>
        <w:t>Odpowiedź Zamawiającego na pytanie nr 29:</w:t>
      </w:r>
    </w:p>
    <w:p w14:paraId="05BCE7C7" w14:textId="77777777" w:rsidR="002302BC" w:rsidRPr="000C454F" w:rsidRDefault="002302BC" w:rsidP="002302BC">
      <w:pPr>
        <w:spacing w:after="0"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Zamawiający informuje, że zakres niniejszego postępowania obejmuje prace wynikające </w:t>
      </w:r>
      <w:r w:rsidRPr="000C454F">
        <w:rPr>
          <w:rFonts w:ascii="Times New Roman" w:eastAsia="Times New Roman" w:hAnsi="Times New Roman" w:cs="Times New Roman"/>
          <w:iCs/>
          <w:sz w:val="24"/>
          <w:szCs w:val="24"/>
          <w:lang w:eastAsia="pl-PL"/>
        </w:rPr>
        <w:br/>
        <w:t>z dokumentacji projektowej stanowiącej załączniki do SIWZ, w ramach Etapu II - 2.1 (w tym podetapy 2.1.1 i 2.1.2).</w:t>
      </w:r>
    </w:p>
    <w:p w14:paraId="142E7520" w14:textId="77777777" w:rsidR="002302BC" w:rsidRDefault="002302BC" w:rsidP="002302BC">
      <w:pPr>
        <w:spacing w:before="120" w:after="120"/>
        <w:jc w:val="center"/>
        <w:rPr>
          <w:rFonts w:ascii="Times New Roman" w:eastAsia="Times New Roman" w:hAnsi="Times New Roman" w:cs="Times New Roman"/>
          <w:b/>
          <w:sz w:val="24"/>
          <w:szCs w:val="24"/>
          <w:u w:val="single"/>
          <w:lang w:eastAsia="pl-PL"/>
        </w:rPr>
      </w:pPr>
    </w:p>
    <w:p w14:paraId="1814DFD0" w14:textId="62C3FF85"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Zestaw IX - Pytania przesłane w dniu 30 marca 2020 r.</w:t>
      </w:r>
      <w:r w:rsidRPr="000C454F">
        <w:rPr>
          <w:rFonts w:ascii="Times New Roman" w:eastAsia="Times New Roman" w:hAnsi="Times New Roman" w:cs="Times New Roman"/>
          <w:b/>
          <w:sz w:val="24"/>
          <w:szCs w:val="24"/>
          <w:u w:val="single"/>
          <w:lang w:eastAsia="pl-PL"/>
        </w:rPr>
        <w:br/>
      </w:r>
    </w:p>
    <w:p w14:paraId="73DAF152" w14:textId="77777777" w:rsidR="002302BC" w:rsidRPr="000C454F" w:rsidRDefault="002302BC" w:rsidP="002302BC">
      <w:pPr>
        <w:spacing w:after="0" w:line="240" w:lineRule="auto"/>
        <w:rPr>
          <w:rFonts w:ascii="Times New Roman" w:eastAsia="Calibri" w:hAnsi="Times New Roman" w:cs="Times New Roman"/>
          <w:b/>
          <w:sz w:val="24"/>
          <w:szCs w:val="24"/>
          <w:u w:val="single"/>
          <w:lang w:eastAsia="ar-SA"/>
        </w:rPr>
      </w:pPr>
      <w:r w:rsidRPr="000C454F">
        <w:rPr>
          <w:rFonts w:ascii="Times New Roman" w:eastAsia="Times New Roman" w:hAnsi="Times New Roman" w:cs="Times New Roman"/>
          <w:b/>
          <w:i/>
          <w:sz w:val="24"/>
          <w:szCs w:val="24"/>
          <w:u w:val="single"/>
          <w:lang w:eastAsia="pl-PL"/>
        </w:rPr>
        <w:t>Pytanie nr 1</w:t>
      </w:r>
    </w:p>
    <w:p w14:paraId="3168D0EC"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Prosimy o potwierdzenie – wszystkie elementy wentylacyjne//automatyki razem z elementami montażowymi – wykonane z stali ocynkowanej ?</w:t>
      </w:r>
    </w:p>
    <w:p w14:paraId="78D03ABC" w14:textId="77777777" w:rsidR="002302BC" w:rsidRDefault="002302BC" w:rsidP="002302BC">
      <w:pPr>
        <w:rPr>
          <w:rFonts w:ascii="Times New Roman" w:eastAsia="Calibri" w:hAnsi="Times New Roman" w:cs="Times New Roman"/>
          <w:b/>
          <w:sz w:val="24"/>
          <w:szCs w:val="24"/>
          <w:u w:val="single"/>
          <w:lang w:eastAsia="ar-SA"/>
        </w:rPr>
      </w:pPr>
    </w:p>
    <w:p w14:paraId="1D23CA93" w14:textId="554FFE00"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lastRenderedPageBreak/>
        <w:t>Odpowiedź Zamawiającego na pytanie nr 1:</w:t>
      </w:r>
    </w:p>
    <w:p w14:paraId="011F1EE8" w14:textId="77777777" w:rsidR="002302BC" w:rsidRPr="000C454F" w:rsidRDefault="002302BC" w:rsidP="002302BC">
      <w:pPr>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Zamawiający informuje, że sposób wykonania elementów został określony w dokumentacji projektowej stanowiącej załączniki do SIWZ w szczególności ZAŁĄCZNIK do SIWZ -nr 35.6 STWIOR </w:t>
      </w:r>
      <w:proofErr w:type="spellStart"/>
      <w:r w:rsidRPr="000C454F">
        <w:rPr>
          <w:rFonts w:ascii="Times New Roman" w:eastAsia="Times New Roman" w:hAnsi="Times New Roman" w:cs="Times New Roman"/>
          <w:iCs/>
          <w:sz w:val="24"/>
          <w:szCs w:val="24"/>
          <w:lang w:eastAsia="pl-PL"/>
        </w:rPr>
        <w:t>inst</w:t>
      </w:r>
      <w:proofErr w:type="spellEnd"/>
      <w:r w:rsidRPr="000C454F">
        <w:rPr>
          <w:rFonts w:ascii="Times New Roman" w:eastAsia="Times New Roman" w:hAnsi="Times New Roman" w:cs="Times New Roman"/>
          <w:iCs/>
          <w:sz w:val="24"/>
          <w:szCs w:val="24"/>
          <w:lang w:eastAsia="pl-PL"/>
        </w:rPr>
        <w:t xml:space="preserve"> went i klimat. oraz  ZAŁĄCZNIK do SIWZ -nr 35.8 STWIOR automatyka. </w:t>
      </w:r>
    </w:p>
    <w:p w14:paraId="21F151EC" w14:textId="77777777" w:rsidR="002302BC" w:rsidRPr="000C454F" w:rsidRDefault="002302BC" w:rsidP="002302BC">
      <w:pPr>
        <w:spacing w:before="240" w:line="240" w:lineRule="auto"/>
        <w:jc w:val="left"/>
        <w:rPr>
          <w:rFonts w:ascii="Calibri" w:eastAsia="Times New Roman" w:hAnsi="Calibri"/>
        </w:rPr>
      </w:pPr>
      <w:r w:rsidRPr="000C454F">
        <w:rPr>
          <w:rFonts w:ascii="Times New Roman" w:eastAsia="Times New Roman" w:hAnsi="Times New Roman" w:cs="Times New Roman"/>
          <w:b/>
          <w:i/>
          <w:sz w:val="24"/>
          <w:szCs w:val="24"/>
          <w:u w:val="single"/>
          <w:lang w:eastAsia="pl-PL"/>
        </w:rPr>
        <w:t>Pytanie nr 2</w:t>
      </w:r>
    </w:p>
    <w:p w14:paraId="41E08195" w14:textId="77777777" w:rsidR="002302BC" w:rsidRPr="000C454F" w:rsidRDefault="002302BC" w:rsidP="002302BC">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Układy automatyki do central wentylacyjnych mają być wysterowane wyłącznie na bazie parametrów wewnątrz kanałów wentylacyjnych czy konieczne jest zastosowanie dodatkowych czujników w pomieszczeniach // na urządzeniach. Prosimy o sprecyzowanie.</w:t>
      </w:r>
    </w:p>
    <w:p w14:paraId="5CD814F8"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68A95C89" w14:textId="71E6C681" w:rsidR="002302BC" w:rsidRPr="000C454F" w:rsidRDefault="002302BC" w:rsidP="002302BC">
      <w:pPr>
        <w:spacing w:after="0"/>
        <w:rPr>
          <w:rFonts w:ascii="Times New Roman" w:eastAsia="Times New Roman" w:hAnsi="Times New Roman" w:cs="Times New Roman"/>
          <w:iCs/>
          <w:sz w:val="24"/>
          <w:szCs w:val="24"/>
          <w:lang w:eastAsia="pl-PL"/>
        </w:rPr>
      </w:pPr>
      <w:bookmarkStart w:id="10" w:name="_Hlk36630280"/>
      <w:r w:rsidRPr="000C454F">
        <w:rPr>
          <w:rFonts w:ascii="Times New Roman" w:eastAsia="Times New Roman" w:hAnsi="Times New Roman" w:cs="Times New Roman"/>
          <w:iCs/>
          <w:sz w:val="24"/>
          <w:szCs w:val="24"/>
          <w:lang w:eastAsia="pl-PL"/>
        </w:rPr>
        <w:t xml:space="preserve">Zamawiający informuje, że wysterowanie central wentylacyjnych zostało określone </w:t>
      </w:r>
      <w:r>
        <w:rPr>
          <w:rFonts w:ascii="Times New Roman" w:eastAsia="Times New Roman" w:hAnsi="Times New Roman" w:cs="Times New Roman"/>
          <w:iCs/>
          <w:sz w:val="24"/>
          <w:szCs w:val="24"/>
          <w:lang w:eastAsia="pl-PL"/>
        </w:rPr>
        <w:br/>
      </w:r>
      <w:r w:rsidRPr="000C454F">
        <w:rPr>
          <w:rFonts w:ascii="Times New Roman" w:eastAsia="Times New Roman" w:hAnsi="Times New Roman" w:cs="Times New Roman"/>
          <w:iCs/>
          <w:sz w:val="24"/>
          <w:szCs w:val="24"/>
          <w:lang w:eastAsia="pl-PL"/>
        </w:rPr>
        <w:t xml:space="preserve">w dokumentacji projektowej stanowiącej załącznik do SIWZ w szczególności nr 30 do SIWZ -PROJ WYK TOM III </w:t>
      </w:r>
      <w:proofErr w:type="spellStart"/>
      <w:r w:rsidRPr="000C454F">
        <w:rPr>
          <w:rFonts w:ascii="Times New Roman" w:eastAsia="Times New Roman" w:hAnsi="Times New Roman" w:cs="Times New Roman"/>
          <w:iCs/>
          <w:sz w:val="24"/>
          <w:szCs w:val="24"/>
          <w:lang w:eastAsia="pl-PL"/>
        </w:rPr>
        <w:t>sanit</w:t>
      </w:r>
      <w:proofErr w:type="spellEnd"/>
      <w:r w:rsidRPr="000C454F">
        <w:rPr>
          <w:rFonts w:ascii="Times New Roman" w:eastAsia="Times New Roman" w:hAnsi="Times New Roman" w:cs="Times New Roman"/>
          <w:iCs/>
          <w:sz w:val="24"/>
          <w:szCs w:val="24"/>
          <w:lang w:eastAsia="pl-PL"/>
        </w:rPr>
        <w:t xml:space="preserve"> 28,  od str. 474 do str. 497  (numeracja stron wprowadzona ręcznie) oraz  ZAŁĄCZNIK_nr_15_do_SIWZ_-PROJ_WYK_TOM_I_AKPiA_elektr_teletech_sanit</w:t>
      </w:r>
    </w:p>
    <w:p w14:paraId="444FE9EE" w14:textId="77777777" w:rsidR="002302BC" w:rsidRPr="000C454F" w:rsidRDefault="002302BC" w:rsidP="002302BC">
      <w:pPr>
        <w:spacing w:after="0"/>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_1 do 21.</w:t>
      </w:r>
    </w:p>
    <w:bookmarkEnd w:id="10"/>
    <w:p w14:paraId="48CE3A75"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3</w:t>
      </w:r>
    </w:p>
    <w:p w14:paraId="2AA08C4B" w14:textId="676A3E59" w:rsidR="002302BC" w:rsidRPr="002302BC" w:rsidRDefault="002302BC" w:rsidP="002302BC">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Proponujemy postawienie szaf automatyki central przy urządzeniach. Prosimy o potwierdzenie lub wskazanie miejsca posadowienia central wentylacyjnych.</w:t>
      </w:r>
    </w:p>
    <w:p w14:paraId="6C32F089"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3:</w:t>
      </w:r>
    </w:p>
    <w:p w14:paraId="7942A90F" w14:textId="77777777" w:rsidR="002302BC" w:rsidRPr="000C454F" w:rsidRDefault="002302BC" w:rsidP="002302BC">
      <w:pPr>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Zamawiający informuje, że posadowienie central wentylacyjnych  zostało określone </w:t>
      </w:r>
      <w:r w:rsidRPr="000C454F">
        <w:rPr>
          <w:rFonts w:ascii="Times New Roman" w:eastAsia="Times New Roman" w:hAnsi="Times New Roman" w:cs="Times New Roman"/>
          <w:iCs/>
          <w:sz w:val="24"/>
          <w:szCs w:val="24"/>
          <w:lang w:eastAsia="pl-PL"/>
        </w:rPr>
        <w:br/>
        <w:t xml:space="preserve">w dokumentacji projektowej stanowiącej załącznik do SIWZ w szczególności ZAŁĄCZNIK nr 30 do SIWZ -PROJ WYK TOM III </w:t>
      </w:r>
      <w:proofErr w:type="spellStart"/>
      <w:r w:rsidRPr="000C454F">
        <w:rPr>
          <w:rFonts w:ascii="Times New Roman" w:eastAsia="Times New Roman" w:hAnsi="Times New Roman" w:cs="Times New Roman"/>
          <w:iCs/>
          <w:sz w:val="24"/>
          <w:szCs w:val="24"/>
          <w:lang w:eastAsia="pl-PL"/>
        </w:rPr>
        <w:t>sanit</w:t>
      </w:r>
      <w:proofErr w:type="spellEnd"/>
      <w:r w:rsidRPr="000C454F">
        <w:rPr>
          <w:rFonts w:ascii="Times New Roman" w:eastAsia="Times New Roman" w:hAnsi="Times New Roman" w:cs="Times New Roman"/>
          <w:iCs/>
          <w:sz w:val="24"/>
          <w:szCs w:val="24"/>
          <w:lang w:eastAsia="pl-PL"/>
        </w:rPr>
        <w:t xml:space="preserve"> 30, ZAŁĄCZNIK nr 30 do SIWZ -PROJ WYK TOM III </w:t>
      </w:r>
      <w:proofErr w:type="spellStart"/>
      <w:r w:rsidRPr="000C454F">
        <w:rPr>
          <w:rFonts w:ascii="Times New Roman" w:eastAsia="Times New Roman" w:hAnsi="Times New Roman" w:cs="Times New Roman"/>
          <w:iCs/>
          <w:sz w:val="24"/>
          <w:szCs w:val="24"/>
          <w:lang w:eastAsia="pl-PL"/>
        </w:rPr>
        <w:t>sanit</w:t>
      </w:r>
      <w:proofErr w:type="spellEnd"/>
      <w:r w:rsidRPr="000C454F">
        <w:rPr>
          <w:rFonts w:ascii="Times New Roman" w:eastAsia="Times New Roman" w:hAnsi="Times New Roman" w:cs="Times New Roman"/>
          <w:iCs/>
          <w:sz w:val="24"/>
          <w:szCs w:val="24"/>
          <w:lang w:eastAsia="pl-PL"/>
        </w:rPr>
        <w:t xml:space="preserve"> 34.</w:t>
      </w:r>
    </w:p>
    <w:p w14:paraId="0D5C96DE"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4</w:t>
      </w:r>
    </w:p>
    <w:p w14:paraId="34148436"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Czy są wymogi odnośnie okablowania ? Kable np. ekranowane ? Prosimy o wytyczne.</w:t>
      </w:r>
    </w:p>
    <w:p w14:paraId="1220E2FD"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4:</w:t>
      </w:r>
    </w:p>
    <w:p w14:paraId="12B0AF72" w14:textId="77777777" w:rsidR="002302BC" w:rsidRPr="000C454F" w:rsidRDefault="002302BC" w:rsidP="002302BC">
      <w:pPr>
        <w:spacing w:after="0"/>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Zamawiający informuje, że instalację okablowania należy wykonać zgodnie dokumentacją branżową, stanowiącą załączniki do SIWZ, w szczególności zgodnie </w:t>
      </w:r>
      <w:r w:rsidRPr="000C454F">
        <w:rPr>
          <w:rFonts w:ascii="Times New Roman" w:eastAsia="Times New Roman" w:hAnsi="Times New Roman" w:cs="Times New Roman"/>
          <w:sz w:val="24"/>
          <w:szCs w:val="24"/>
          <w:lang w:eastAsia="pl-PL"/>
        </w:rPr>
        <w:br/>
        <w:t>z Załącznikiem_nr_15_do_SIWZ_PROJ_WYK_TOM_I_AKPiA_elektr_teletech_sanit_1 do 21.</w:t>
      </w:r>
    </w:p>
    <w:p w14:paraId="47423D96" w14:textId="77777777" w:rsidR="002302BC" w:rsidRDefault="002302BC" w:rsidP="002302BC">
      <w:pPr>
        <w:spacing w:before="100" w:beforeAutospacing="1" w:after="100" w:afterAutospacing="1" w:line="240" w:lineRule="auto"/>
        <w:jc w:val="left"/>
        <w:rPr>
          <w:rFonts w:ascii="Times New Roman" w:eastAsia="Times New Roman" w:hAnsi="Times New Roman" w:cs="Times New Roman"/>
          <w:b/>
          <w:i/>
          <w:sz w:val="24"/>
          <w:szCs w:val="24"/>
          <w:u w:val="single"/>
          <w:lang w:eastAsia="pl-PL"/>
        </w:rPr>
      </w:pPr>
    </w:p>
    <w:p w14:paraId="11722310" w14:textId="77777777" w:rsidR="002302BC" w:rsidRDefault="002302BC" w:rsidP="002302BC">
      <w:pPr>
        <w:spacing w:before="100" w:beforeAutospacing="1" w:after="100" w:afterAutospacing="1" w:line="240" w:lineRule="auto"/>
        <w:jc w:val="left"/>
        <w:rPr>
          <w:rFonts w:ascii="Times New Roman" w:eastAsia="Times New Roman" w:hAnsi="Times New Roman" w:cs="Times New Roman"/>
          <w:b/>
          <w:i/>
          <w:sz w:val="24"/>
          <w:szCs w:val="24"/>
          <w:u w:val="single"/>
          <w:lang w:eastAsia="pl-PL"/>
        </w:rPr>
      </w:pPr>
    </w:p>
    <w:p w14:paraId="1F477059" w14:textId="534176A9"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lastRenderedPageBreak/>
        <w:t>Pytanie nr 5</w:t>
      </w:r>
    </w:p>
    <w:p w14:paraId="12ADC832" w14:textId="77777777" w:rsidR="002302BC" w:rsidRPr="000C454F" w:rsidRDefault="002302BC" w:rsidP="002302BC">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Czy prace na zakładzie będę odbywały się w porach dziennych czy nocnych ? Jak mają wyglądać prace w stosunku do przedstawionego harmonogramu prac?</w:t>
      </w:r>
    </w:p>
    <w:p w14:paraId="2FE5F30B"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5:</w:t>
      </w:r>
    </w:p>
    <w:p w14:paraId="23A9AE69" w14:textId="77777777" w:rsidR="002302BC" w:rsidRPr="000C454F" w:rsidRDefault="002302BC" w:rsidP="002302BC">
      <w:pPr>
        <w:suppressAutoHyphens/>
        <w:spacing w:after="0" w:line="240" w:lineRule="auto"/>
        <w:rPr>
          <w:rFonts w:ascii="Times New Roman" w:hAnsi="Times New Roman" w:cs="Times New Roman"/>
        </w:rPr>
      </w:pPr>
      <w:r w:rsidRPr="000C454F">
        <w:rPr>
          <w:rFonts w:ascii="Times New Roman" w:hAnsi="Times New Roman" w:cs="Times New Roman"/>
          <w:sz w:val="24"/>
          <w:szCs w:val="24"/>
          <w:lang w:eastAsia="pl-PL"/>
        </w:rPr>
        <w:t xml:space="preserve">Zamawiający informuje, że podstawowe warunki realizacji robót we wskazanym zakresie zostały określone w </w:t>
      </w:r>
      <m:oMath>
        <m:r>
          <w:rPr>
            <w:rFonts w:ascii="Cambria Math" w:hAnsi="Cambria Math" w:cs="Times New Roman" w:hint="eastAsia"/>
            <w:sz w:val="24"/>
            <w:szCs w:val="24"/>
            <w:lang w:eastAsia="pl-PL"/>
          </w:rPr>
          <m:t>§</m:t>
        </m:r>
      </m:oMath>
      <w:r w:rsidRPr="000C454F">
        <w:rPr>
          <w:rFonts w:ascii="Times New Roman" w:eastAsiaTheme="minorEastAsia" w:hAnsi="Times New Roman" w:cs="Times New Roman"/>
          <w:sz w:val="24"/>
          <w:szCs w:val="24"/>
          <w:lang w:eastAsia="pl-PL"/>
        </w:rPr>
        <w:t xml:space="preserve"> 5 ust. 4 Wzoru umowy</w:t>
      </w:r>
      <w:r w:rsidRPr="000C454F">
        <w:rPr>
          <w:rFonts w:ascii="Times New Roman" w:hAnsi="Times New Roman" w:cs="Times New Roman"/>
          <w:sz w:val="24"/>
          <w:szCs w:val="24"/>
          <w:lang w:eastAsia="pl-PL"/>
        </w:rPr>
        <w:t xml:space="preserve">, który stanowi  Załącznik nr 2 do SIWZ. </w:t>
      </w:r>
    </w:p>
    <w:p w14:paraId="3F94BB93"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6</w:t>
      </w:r>
    </w:p>
    <w:p w14:paraId="47ECD08A" w14:textId="77777777" w:rsidR="002302BC" w:rsidRPr="000C454F" w:rsidRDefault="002302BC" w:rsidP="002302BC">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Jak będzie wyglądała procedura wejścia pracowników na obiekt – prosimy o określenie szacowanego czasu wejścia i wyjścia pracowników.</w:t>
      </w:r>
    </w:p>
    <w:p w14:paraId="63092BAD"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6:</w:t>
      </w:r>
    </w:p>
    <w:p w14:paraId="71DD7B1D" w14:textId="77777777" w:rsidR="002302BC" w:rsidRPr="000C454F" w:rsidRDefault="002302BC" w:rsidP="002302BC">
      <w:pPr>
        <w:suppressAutoHyphens/>
        <w:spacing w:after="0" w:line="240" w:lineRule="auto"/>
        <w:rPr>
          <w:rFonts w:ascii="Times New Roman" w:hAnsi="Times New Roman" w:cs="Times New Roman"/>
        </w:rPr>
      </w:pPr>
      <w:r w:rsidRPr="000C454F">
        <w:rPr>
          <w:rFonts w:ascii="Times New Roman" w:hAnsi="Times New Roman" w:cs="Times New Roman"/>
          <w:sz w:val="24"/>
          <w:szCs w:val="24"/>
          <w:lang w:eastAsia="pl-PL"/>
        </w:rPr>
        <w:t xml:space="preserve">Zamawiający informuje, że podstawowe warunki realizacji robót zostały określone w </w:t>
      </w:r>
      <m:oMath>
        <m:r>
          <w:rPr>
            <w:rFonts w:ascii="Cambria Math" w:hAnsi="Cambria Math" w:cs="Times New Roman" w:hint="eastAsia"/>
            <w:sz w:val="24"/>
            <w:szCs w:val="24"/>
            <w:lang w:eastAsia="pl-PL"/>
          </w:rPr>
          <m:t>§</m:t>
        </m:r>
      </m:oMath>
      <w:r w:rsidRPr="000C454F">
        <w:rPr>
          <w:rFonts w:ascii="Times New Roman" w:eastAsiaTheme="minorEastAsia" w:hAnsi="Times New Roman" w:cs="Times New Roman"/>
          <w:sz w:val="24"/>
          <w:szCs w:val="24"/>
          <w:lang w:eastAsia="pl-PL"/>
        </w:rPr>
        <w:t xml:space="preserve"> 5 Wzoru umowy</w:t>
      </w:r>
      <w:r w:rsidRPr="000C454F">
        <w:rPr>
          <w:rFonts w:ascii="Times New Roman" w:hAnsi="Times New Roman" w:cs="Times New Roman"/>
          <w:sz w:val="24"/>
          <w:szCs w:val="24"/>
          <w:lang w:eastAsia="pl-PL"/>
        </w:rPr>
        <w:t xml:space="preserve">, który stanowi  Załącznik nr 2 do SIWZ. </w:t>
      </w:r>
    </w:p>
    <w:p w14:paraId="58C8FD9F"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7</w:t>
      </w:r>
    </w:p>
    <w:p w14:paraId="31B6A0CB"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Wykonanie konstrukcji pod urządzenia po stronie firmy budowlanej. Prosimy o potwierdzenie</w:t>
      </w:r>
    </w:p>
    <w:p w14:paraId="46435207"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7:</w:t>
      </w:r>
    </w:p>
    <w:p w14:paraId="1FAEBEEC" w14:textId="77777777" w:rsidR="002302BC" w:rsidRPr="000C454F" w:rsidRDefault="002302BC" w:rsidP="002302BC">
      <w:pPr>
        <w:rPr>
          <w:rFonts w:ascii="Times New Roman" w:hAnsi="Times New Roman" w:cs="Times New Roman"/>
          <w:sz w:val="24"/>
          <w:szCs w:val="24"/>
          <w:lang w:eastAsia="pl-PL"/>
        </w:rPr>
      </w:pPr>
      <w:r w:rsidRPr="000C454F">
        <w:rPr>
          <w:rFonts w:ascii="Times New Roman" w:hAnsi="Times New Roman" w:cs="Times New Roman"/>
          <w:sz w:val="24"/>
          <w:szCs w:val="24"/>
          <w:lang w:eastAsia="pl-PL"/>
        </w:rPr>
        <w:t>Zamawiający informuje, że zakres Etapu II - 2.1 obejmuje dostawę i montaż konstrukcji pod urządzenia.</w:t>
      </w:r>
    </w:p>
    <w:p w14:paraId="0DDF1830"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8</w:t>
      </w:r>
    </w:p>
    <w:p w14:paraId="42AFA29C"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Jakie są ograniczenia sprzętowe odnosząc się do narzędzi w stosunku do prac w reaktorze ? </w:t>
      </w:r>
      <w:proofErr w:type="spellStart"/>
      <w:r w:rsidRPr="000C454F">
        <w:rPr>
          <w:rFonts w:ascii="Times New Roman" w:eastAsia="Times New Roman" w:hAnsi="Times New Roman" w:cs="Times New Roman"/>
          <w:i/>
          <w:sz w:val="24"/>
          <w:szCs w:val="24"/>
          <w:lang w:eastAsia="pl-PL"/>
        </w:rPr>
        <w:t>Maxymalny</w:t>
      </w:r>
      <w:proofErr w:type="spellEnd"/>
      <w:r w:rsidRPr="000C454F">
        <w:rPr>
          <w:rFonts w:ascii="Times New Roman" w:eastAsia="Times New Roman" w:hAnsi="Times New Roman" w:cs="Times New Roman"/>
          <w:i/>
          <w:sz w:val="24"/>
          <w:szCs w:val="24"/>
          <w:lang w:eastAsia="pl-PL"/>
        </w:rPr>
        <w:t xml:space="preserve"> poziom udaru ? // Głośność ?</w:t>
      </w:r>
    </w:p>
    <w:p w14:paraId="66FE04D9"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8:</w:t>
      </w:r>
    </w:p>
    <w:p w14:paraId="3A0CF24B" w14:textId="62B7E557" w:rsidR="002302BC" w:rsidRPr="000C454F" w:rsidRDefault="002302BC" w:rsidP="002302BC">
      <w:pPr>
        <w:spacing w:before="100" w:beforeAutospacing="1" w:after="100" w:afterAutospacing="1"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Pytanie nie dotyczy zamówienia będącego przedmiotem niniejszego postępowania </w:t>
      </w:r>
      <w:r>
        <w:rPr>
          <w:rFonts w:ascii="Times New Roman" w:hAnsi="Times New Roman" w:cs="Times New Roman"/>
          <w:sz w:val="24"/>
          <w:szCs w:val="24"/>
          <w:lang w:eastAsia="pl-PL"/>
        </w:rPr>
        <w:br/>
      </w:r>
      <w:r w:rsidRPr="000C454F">
        <w:rPr>
          <w:rFonts w:ascii="Times New Roman" w:hAnsi="Times New Roman" w:cs="Times New Roman"/>
          <w:sz w:val="24"/>
          <w:szCs w:val="24"/>
          <w:lang w:eastAsia="pl-PL"/>
        </w:rPr>
        <w:t>o zamówienie publiczne.</w:t>
      </w:r>
    </w:p>
    <w:p w14:paraId="1DB7EB95"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9</w:t>
      </w:r>
    </w:p>
    <w:p w14:paraId="33D57FC8"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Jakie badania pracowników musimy przedstawić przed wejściem na obiekt ?</w:t>
      </w:r>
    </w:p>
    <w:p w14:paraId="2093EE87"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9:</w:t>
      </w:r>
    </w:p>
    <w:p w14:paraId="663286D5" w14:textId="77777777" w:rsidR="002302BC" w:rsidRPr="000C454F" w:rsidRDefault="002302BC" w:rsidP="002302BC">
      <w:pPr>
        <w:spacing w:before="100" w:beforeAutospacing="1" w:after="100" w:afterAutospacing="1"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Zamawiający informuje, że prace stanowiące przedmiot niniejszego postępowania należy prowadzić zgodnie z obowiązującymi przepisami oraz warunkami określonymi w SIWZ.</w:t>
      </w:r>
    </w:p>
    <w:p w14:paraId="3B6B98C2"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lastRenderedPageBreak/>
        <w:t>Pytanie nr 10</w:t>
      </w:r>
    </w:p>
    <w:p w14:paraId="29D01C3A"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Jak ma wyglądać procedura czyszczenia instalacji po pracach budowlanych ? Czy instalacje muszą być czyszczone w określony sposób oraz określonymi specyfikami ?</w:t>
      </w:r>
    </w:p>
    <w:p w14:paraId="2FD79711"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10:</w:t>
      </w:r>
    </w:p>
    <w:p w14:paraId="7CCB3147" w14:textId="77777777" w:rsidR="002302BC" w:rsidRPr="000C454F" w:rsidRDefault="002302BC" w:rsidP="002302BC">
      <w:pPr>
        <w:spacing w:before="100" w:beforeAutospacing="1" w:after="100" w:afterAutospacing="1"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Zamawiający informuje, że prace stanowiące przedmiot niniejszego postępowania należy prowadzić zgodnie z obowiązującymi przepisami oraz warunkami określonymi w SIWZ.</w:t>
      </w:r>
    </w:p>
    <w:p w14:paraId="1A2E6349"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11</w:t>
      </w:r>
    </w:p>
    <w:p w14:paraId="00A3AFFB"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Czy wszystkie kanały wentylacyjne przed uruchomieniem instalacji mają być czyszczone ?</w:t>
      </w:r>
    </w:p>
    <w:p w14:paraId="22A2D619"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11:</w:t>
      </w:r>
    </w:p>
    <w:p w14:paraId="5BFC5379" w14:textId="77777777" w:rsidR="002302BC" w:rsidRPr="000C454F" w:rsidRDefault="002302BC" w:rsidP="002302BC">
      <w:pPr>
        <w:rPr>
          <w:rFonts w:ascii="Times New Roman" w:eastAsia="Times New Roman" w:hAnsi="Times New Roman" w:cs="Times New Roman"/>
          <w:iCs/>
          <w:spacing w:val="-6"/>
          <w:sz w:val="24"/>
          <w:szCs w:val="24"/>
          <w:lang w:eastAsia="pl-PL"/>
        </w:rPr>
      </w:pPr>
      <w:r w:rsidRPr="000C454F">
        <w:rPr>
          <w:rFonts w:ascii="Times New Roman" w:eastAsia="Times New Roman" w:hAnsi="Times New Roman" w:cs="Times New Roman"/>
          <w:iCs/>
          <w:spacing w:val="-6"/>
          <w:sz w:val="24"/>
          <w:szCs w:val="24"/>
          <w:lang w:eastAsia="pl-PL"/>
        </w:rPr>
        <w:t xml:space="preserve">Zamawiający informuje, że kanały wentylacyjne przed uruchomieniem instalacji powinny być wolne od zanieczyszczeń i będą podlegały odbiorowi zgodnie z Specyfikacją techniczną wykonania </w:t>
      </w:r>
      <w:r w:rsidRPr="000C454F">
        <w:rPr>
          <w:rFonts w:ascii="Times New Roman" w:eastAsia="Times New Roman" w:hAnsi="Times New Roman" w:cs="Times New Roman"/>
          <w:iCs/>
          <w:spacing w:val="-6"/>
          <w:sz w:val="24"/>
          <w:szCs w:val="24"/>
          <w:lang w:eastAsia="pl-PL"/>
        </w:rPr>
        <w:br/>
        <w:t xml:space="preserve">i odbioru robót stanowiącą  ZAŁĄCZNIK do SIWZ -nr 35.6 STWIOR </w:t>
      </w:r>
      <w:proofErr w:type="spellStart"/>
      <w:r w:rsidRPr="000C454F">
        <w:rPr>
          <w:rFonts w:ascii="Times New Roman" w:eastAsia="Times New Roman" w:hAnsi="Times New Roman" w:cs="Times New Roman"/>
          <w:iCs/>
          <w:spacing w:val="-6"/>
          <w:sz w:val="24"/>
          <w:szCs w:val="24"/>
          <w:lang w:eastAsia="pl-PL"/>
        </w:rPr>
        <w:t>inst</w:t>
      </w:r>
      <w:proofErr w:type="spellEnd"/>
      <w:r w:rsidRPr="000C454F">
        <w:rPr>
          <w:rFonts w:ascii="Times New Roman" w:eastAsia="Times New Roman" w:hAnsi="Times New Roman" w:cs="Times New Roman"/>
          <w:iCs/>
          <w:spacing w:val="-6"/>
          <w:sz w:val="24"/>
          <w:szCs w:val="24"/>
          <w:lang w:eastAsia="pl-PL"/>
        </w:rPr>
        <w:t xml:space="preserve"> went i klimat.</w:t>
      </w:r>
    </w:p>
    <w:p w14:paraId="7A1B3EDA"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12</w:t>
      </w:r>
    </w:p>
    <w:p w14:paraId="02473D51"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Odnosząc się do zapisów w projekcie</w:t>
      </w:r>
    </w:p>
    <w:p w14:paraId="0207F351" w14:textId="77777777" w:rsidR="002302BC" w:rsidRPr="000C454F" w:rsidRDefault="002302BC" w:rsidP="002302BC">
      <w:pPr>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 ,, Po nadaniu sygnału alarmu zwalnia się elektro trzymak i poprzez opadnięcie przeciwwagi zamyka się przepływ. Powrót do stanu normalnej pracy realizowany będzie poprzez podniesienie przeciwwagi. Przywracanie stanu normalnej pracy wykonywane będzie poprzez siłownik o mocy 40Nm typ GK24A-1 ze stykiem pomocniczym S1A, zamontowany na osi obrotu układu zamykającego, w celu zapewnienia bezproblemowego zamknięcia układ otwierający oddzielony jest od przepustnic sprzęgłem elektromagnetycznym typ E-60 przenoszące momenty statyczne 80Nm zasilane prądem stałym 24V załączanym w momencie przywracania układu do pozycji normalnej. Zawór przełączający będzie się składał z dwóch połączonych ze sobą za pomocą cięgna przepustnic o 4 klasie szczelności z uszczelkami, trzymaka elektromagnetycznego o ciężarka na przeciwwadze.  Po nadaniu sygnału alarmu zwalnia się elektro trzymak i poprzez opadnięcie przeciwwagi zamyka przepływ do wentylatorów wyciągowych zlokalizowanych w budynku Rogala a otwiera przepływ do kanału powietrznego i dalej na filtry </w:t>
      </w:r>
      <w:proofErr w:type="spellStart"/>
      <w:r w:rsidRPr="000C454F">
        <w:rPr>
          <w:rFonts w:ascii="Times New Roman" w:eastAsia="Times New Roman" w:hAnsi="Times New Roman" w:cs="Times New Roman"/>
          <w:i/>
          <w:sz w:val="24"/>
          <w:szCs w:val="24"/>
          <w:lang w:eastAsia="pl-PL"/>
        </w:rPr>
        <w:t>Vokes’a</w:t>
      </w:r>
      <w:proofErr w:type="spellEnd"/>
      <w:r w:rsidRPr="000C454F">
        <w:rPr>
          <w:rFonts w:ascii="Times New Roman" w:eastAsia="Times New Roman" w:hAnsi="Times New Roman" w:cs="Times New Roman"/>
          <w:i/>
          <w:sz w:val="24"/>
          <w:szCs w:val="24"/>
          <w:lang w:eastAsia="pl-PL"/>
        </w:rPr>
        <w:t xml:space="preserve"> i do wyrzutu w komin.  Powrót do stanu normalnej pracy realizowany będzie poprzez podniesienie przeciwwagi i jednoczesne otwarcie przepływu w ciągu głównym oraz zamknięcia przepustnicy na obejście układu do filtrów </w:t>
      </w:r>
      <w:proofErr w:type="spellStart"/>
      <w:r w:rsidRPr="000C454F">
        <w:rPr>
          <w:rFonts w:ascii="Times New Roman" w:eastAsia="Times New Roman" w:hAnsi="Times New Roman" w:cs="Times New Roman"/>
          <w:i/>
          <w:sz w:val="24"/>
          <w:szCs w:val="24"/>
          <w:lang w:eastAsia="pl-PL"/>
        </w:rPr>
        <w:t>Vokes’a</w:t>
      </w:r>
      <w:proofErr w:type="spellEnd"/>
      <w:r w:rsidRPr="000C454F">
        <w:rPr>
          <w:rFonts w:ascii="Times New Roman" w:eastAsia="Times New Roman" w:hAnsi="Times New Roman" w:cs="Times New Roman"/>
          <w:i/>
          <w:sz w:val="24"/>
          <w:szCs w:val="24"/>
          <w:lang w:eastAsia="pl-PL"/>
        </w:rPr>
        <w:t xml:space="preserve">. Przywracanie stanu normalnej pracy wykonywane będzie poprzez siłownik o mocy 160Nm typ PMCA-S2-T zamontowany na osi obrotu układu zamykającego, w celu zapewnienia bezproblemowego zamknięcia układ otwierający oddzielony jest od przepustnic sprzęgłem elektromagnetycznym typ E-160 przenoszące momenty statyczne 220Nm zasilane prądem stałym 24V załączanym w momencie przywracania układu do pozycji normalnej. </w:t>
      </w:r>
    </w:p>
    <w:p w14:paraId="060E2853" w14:textId="77777777" w:rsidR="002302BC" w:rsidRPr="000C454F" w:rsidRDefault="002302BC" w:rsidP="002302BC">
      <w:pPr>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lastRenderedPageBreak/>
        <w:t xml:space="preserve">Prosimy o sprecyzowanie: </w:t>
      </w:r>
    </w:p>
    <w:p w14:paraId="682D9D9C" w14:textId="77777777" w:rsidR="002302BC" w:rsidRPr="000C454F" w:rsidRDefault="002302BC" w:rsidP="002302BC">
      <w:pPr>
        <w:numPr>
          <w:ilvl w:val="0"/>
          <w:numId w:val="37"/>
        </w:num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Modelu </w:t>
      </w:r>
      <w:proofErr w:type="spellStart"/>
      <w:r w:rsidRPr="000C454F">
        <w:rPr>
          <w:rFonts w:ascii="Times New Roman" w:eastAsia="Times New Roman" w:hAnsi="Times New Roman" w:cs="Times New Roman"/>
          <w:i/>
          <w:sz w:val="24"/>
          <w:szCs w:val="24"/>
          <w:lang w:eastAsia="pl-PL"/>
        </w:rPr>
        <w:t>elektrotrzymaków</w:t>
      </w:r>
      <w:proofErr w:type="spellEnd"/>
      <w:r w:rsidRPr="000C454F">
        <w:rPr>
          <w:rFonts w:ascii="Times New Roman" w:eastAsia="Times New Roman" w:hAnsi="Times New Roman" w:cs="Times New Roman"/>
          <w:i/>
          <w:sz w:val="24"/>
          <w:szCs w:val="24"/>
          <w:lang w:eastAsia="pl-PL"/>
        </w:rPr>
        <w:t xml:space="preserve"> wraz z podaniem producenta</w:t>
      </w:r>
    </w:p>
    <w:p w14:paraId="39045B5A" w14:textId="77777777" w:rsidR="002302BC" w:rsidRPr="000C454F" w:rsidRDefault="002302BC" w:rsidP="002302BC">
      <w:pPr>
        <w:numPr>
          <w:ilvl w:val="0"/>
          <w:numId w:val="37"/>
        </w:num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Wielkości przeciwwagi wraz z podaniem producenta</w:t>
      </w:r>
    </w:p>
    <w:p w14:paraId="77316B13" w14:textId="77777777" w:rsidR="002302BC" w:rsidRPr="000C454F" w:rsidRDefault="002302BC" w:rsidP="002302BC">
      <w:pPr>
        <w:numPr>
          <w:ilvl w:val="0"/>
          <w:numId w:val="37"/>
        </w:num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Konkretnego modelu przepustnicy wraz z podaniem producenta</w:t>
      </w:r>
    </w:p>
    <w:p w14:paraId="3DE5C0DF" w14:textId="77777777" w:rsidR="002302BC" w:rsidRPr="000C454F" w:rsidRDefault="002302BC" w:rsidP="002302BC">
      <w:pPr>
        <w:numPr>
          <w:ilvl w:val="0"/>
          <w:numId w:val="37"/>
        </w:num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Prosimy o wysłanie rysunków uszczegóławiający pracę przeciwwagi wraz z wskazaniem wszystkich elementów i etapów pracy. Na rysunkach prosimy o uszczegółowienie każdego z elementów wraz z wskazaniem parametrów pracy oraz z podaniem modelu i producenta.</w:t>
      </w:r>
    </w:p>
    <w:p w14:paraId="3225065A" w14:textId="77777777" w:rsidR="002302BC" w:rsidRPr="000C454F" w:rsidRDefault="002302BC" w:rsidP="002302BC">
      <w:pPr>
        <w:numPr>
          <w:ilvl w:val="0"/>
          <w:numId w:val="37"/>
        </w:num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Tworzymy zgodnie z wytycznymi ,, nowe urządzenie ‘’ – pytanie czy nie powinno mieć odpowiednich badań przed wbudowaniem na obiekt ? Jeśli tak to proszę o wskazanie jakich ?</w:t>
      </w:r>
    </w:p>
    <w:p w14:paraId="51716E48" w14:textId="77777777" w:rsidR="002302BC" w:rsidRPr="000C454F" w:rsidRDefault="002302BC" w:rsidP="002302BC">
      <w:pPr>
        <w:numPr>
          <w:ilvl w:val="0"/>
          <w:numId w:val="37"/>
        </w:num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Jakie są wytyczne odnosząc się do harmonogramu pracy reaktora – czy już wiadomo w jakich częściach reaktora będziemy mogli pracować podczas określonych cykli ? Czy konieczne będą przepięcia istniejących instalacji wraz z nowoprojektowanymi w celu utrzymania pracy ? Jeśli tak to prosimy o określenie na rysunkach koniecznych przepięć instalacji odnosząc się do danego cyklu pracy reaktora.</w:t>
      </w:r>
    </w:p>
    <w:p w14:paraId="07A093DB" w14:textId="77777777" w:rsidR="002302BC" w:rsidRPr="000C454F" w:rsidRDefault="002302BC" w:rsidP="002302BC">
      <w:pPr>
        <w:numPr>
          <w:ilvl w:val="0"/>
          <w:numId w:val="37"/>
        </w:num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Izolacja na kanałach wentylacyjnych to wełna mineralna która nie będzie zgodnie z wytycznymi zabudowana w zabudowach </w:t>
      </w:r>
      <w:proofErr w:type="spellStart"/>
      <w:r w:rsidRPr="000C454F">
        <w:rPr>
          <w:rFonts w:ascii="Times New Roman" w:eastAsia="Times New Roman" w:hAnsi="Times New Roman" w:cs="Times New Roman"/>
          <w:i/>
          <w:sz w:val="24"/>
          <w:szCs w:val="24"/>
          <w:lang w:eastAsia="pl-PL"/>
        </w:rPr>
        <w:t>gk</w:t>
      </w:r>
      <w:proofErr w:type="spellEnd"/>
      <w:r w:rsidRPr="000C454F">
        <w:rPr>
          <w:rFonts w:ascii="Times New Roman" w:eastAsia="Times New Roman" w:hAnsi="Times New Roman" w:cs="Times New Roman"/>
          <w:i/>
          <w:sz w:val="24"/>
          <w:szCs w:val="24"/>
          <w:lang w:eastAsia="pl-PL"/>
        </w:rPr>
        <w:t>. Czy zamawiający jest świadomy takiego rozwiązania ? Izolacja będzie narażona na uderzenia mechaniczne które po pewnym czasie mocno odbiją się na walorach estetycznych. W przypadku konieczności zabudowania kanałów – prosimy o wytyczne budowlane.</w:t>
      </w:r>
    </w:p>
    <w:p w14:paraId="3654E7EA"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12:</w:t>
      </w:r>
    </w:p>
    <w:p w14:paraId="7251CE0D" w14:textId="77777777" w:rsidR="002302BC" w:rsidRPr="000C454F" w:rsidRDefault="002302BC" w:rsidP="002302BC">
      <w:pPr>
        <w:spacing w:before="100" w:beforeAutospacing="1" w:after="100" w:afterAutospacing="1"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Pytanie nie dotyczy zamówienia będącego przedmiotem niniejszego postępowania </w:t>
      </w:r>
      <w:r w:rsidRPr="000C454F">
        <w:rPr>
          <w:rFonts w:ascii="Times New Roman" w:hAnsi="Times New Roman" w:cs="Times New Roman"/>
          <w:sz w:val="24"/>
          <w:szCs w:val="24"/>
          <w:lang w:eastAsia="pl-PL"/>
        </w:rPr>
        <w:br/>
        <w:t>o zamówienie publiczne.</w:t>
      </w:r>
    </w:p>
    <w:p w14:paraId="475AC4F4"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13</w:t>
      </w:r>
    </w:p>
    <w:p w14:paraId="0042A4C7" w14:textId="77777777" w:rsidR="002302BC" w:rsidRPr="000C454F" w:rsidRDefault="002302BC" w:rsidP="002302BC">
      <w:pPr>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Proszę o informację, czy podłoga podniesiona w pomieszczeniach na poziomie piwnic ma być EI60, czy EI30. Wykończenie podłogi płytkami lastryko sugeruje, że jest to podłoga nierozbieralna. Proszę o uszczegółowienie. </w:t>
      </w:r>
    </w:p>
    <w:p w14:paraId="17B81B7F"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13:</w:t>
      </w:r>
    </w:p>
    <w:p w14:paraId="0D038945" w14:textId="77777777" w:rsidR="002302BC" w:rsidRPr="000C454F" w:rsidRDefault="002302BC" w:rsidP="002302BC">
      <w:pPr>
        <w:spacing w:before="100" w:beforeAutospacing="1" w:after="100" w:afterAutospacing="1" w:line="240" w:lineRule="auto"/>
        <w:rPr>
          <w:rFonts w:ascii="Times New Roman" w:eastAsia="Times New Roman" w:hAnsi="Times New Roman" w:cs="Times New Roman"/>
          <w:iCs/>
          <w:sz w:val="24"/>
          <w:szCs w:val="24"/>
          <w:lang w:eastAsia="pl-PL"/>
        </w:rPr>
      </w:pPr>
      <w:r w:rsidRPr="000C454F">
        <w:rPr>
          <w:rFonts w:ascii="Times New Roman" w:eastAsia="Times New Roman" w:hAnsi="Times New Roman" w:cs="Times New Roman"/>
          <w:iCs/>
          <w:sz w:val="24"/>
          <w:szCs w:val="24"/>
          <w:lang w:eastAsia="pl-PL"/>
        </w:rPr>
        <w:t xml:space="preserve">Zamawiający informuje, że zgodnie z dokumentacją projektową stanowiącą załączniki </w:t>
      </w:r>
      <w:r w:rsidRPr="000C454F">
        <w:rPr>
          <w:rFonts w:ascii="Times New Roman" w:eastAsia="Times New Roman" w:hAnsi="Times New Roman" w:cs="Times New Roman"/>
          <w:iCs/>
          <w:sz w:val="24"/>
          <w:szCs w:val="24"/>
          <w:lang w:eastAsia="pl-PL"/>
        </w:rPr>
        <w:br/>
        <w:t xml:space="preserve">do SIWZ odporność ogniowa podłogi podniesionej wynosi EI60. </w:t>
      </w:r>
    </w:p>
    <w:p w14:paraId="5BB5CB67"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14</w:t>
      </w:r>
    </w:p>
    <w:p w14:paraId="68490850" w14:textId="77777777" w:rsidR="002302BC" w:rsidRPr="000C454F" w:rsidRDefault="002302BC" w:rsidP="002302BC">
      <w:pPr>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Proszę o zamieszczenie rzutów, gdzie są zaznaczone obudowy </w:t>
      </w:r>
      <w:proofErr w:type="spellStart"/>
      <w:r w:rsidRPr="000C454F">
        <w:rPr>
          <w:rFonts w:ascii="Times New Roman" w:eastAsia="Times New Roman" w:hAnsi="Times New Roman" w:cs="Times New Roman"/>
          <w:i/>
          <w:sz w:val="24"/>
          <w:szCs w:val="24"/>
          <w:lang w:eastAsia="pl-PL"/>
        </w:rPr>
        <w:t>ppoż</w:t>
      </w:r>
      <w:proofErr w:type="spellEnd"/>
      <w:r w:rsidRPr="000C454F">
        <w:rPr>
          <w:rFonts w:ascii="Times New Roman" w:eastAsia="Times New Roman" w:hAnsi="Times New Roman" w:cs="Times New Roman"/>
          <w:i/>
          <w:sz w:val="24"/>
          <w:szCs w:val="24"/>
          <w:lang w:eastAsia="pl-PL"/>
        </w:rPr>
        <w:t xml:space="preserve"> EIS120 kanałów technicznych przedstawione na rysunki PAS-120-PW-A-D-03. Na podstawie zamieszczonej dokumentacji nie ma możliwości zliczyć ilości tych zabudów. </w:t>
      </w:r>
    </w:p>
    <w:p w14:paraId="716DF440" w14:textId="77777777" w:rsidR="002302BC" w:rsidRDefault="002302BC" w:rsidP="002302BC">
      <w:pPr>
        <w:rPr>
          <w:rFonts w:ascii="Times New Roman" w:eastAsia="Calibri" w:hAnsi="Times New Roman" w:cs="Times New Roman"/>
          <w:b/>
          <w:sz w:val="24"/>
          <w:szCs w:val="24"/>
          <w:u w:val="single"/>
          <w:lang w:eastAsia="ar-SA"/>
        </w:rPr>
      </w:pPr>
    </w:p>
    <w:p w14:paraId="54D0C592" w14:textId="43E6343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lastRenderedPageBreak/>
        <w:t>Odpowiedź Zamawiającego na pytanie nr 14:</w:t>
      </w:r>
    </w:p>
    <w:p w14:paraId="68384A14" w14:textId="77777777" w:rsidR="002302BC" w:rsidRPr="000C454F" w:rsidRDefault="002302BC" w:rsidP="002302BC">
      <w:pPr>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kanały techniczne zamieszczone są w szczególności na rysunku </w:t>
      </w:r>
      <w:r w:rsidRPr="000C454F">
        <w:rPr>
          <w:rFonts w:ascii="Times New Roman" w:hAnsi="Times New Roman" w:cs="Times New Roman"/>
          <w:sz w:val="24"/>
          <w:szCs w:val="24"/>
          <w:lang w:eastAsia="pl-PL"/>
        </w:rPr>
        <w:br/>
        <w:t>nr PAS-120-PB-IS-COCT-R-01 – Instalacje c.o. i c.t. – rzut piwnicy „-1” – (załącznik nr 25 do SIWZ).</w:t>
      </w:r>
    </w:p>
    <w:p w14:paraId="527ECB83" w14:textId="3FB64786"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Zestaw X - Pytania przesłane w dniu 31 marca 2020 r.</w:t>
      </w:r>
    </w:p>
    <w:p w14:paraId="65525028"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1</w:t>
      </w:r>
    </w:p>
    <w:p w14:paraId="21D9FA21" w14:textId="77777777" w:rsidR="002302BC" w:rsidRPr="000C454F" w:rsidRDefault="002302BC" w:rsidP="000C5F81">
      <w:pPr>
        <w:pStyle w:val="xmsolistparagraph"/>
        <w:spacing w:after="160" w:line="252" w:lineRule="auto"/>
        <w:ind w:left="0"/>
        <w:jc w:val="both"/>
        <w:rPr>
          <w:rFonts w:eastAsia="Times New Roman"/>
          <w:i/>
          <w:sz w:val="24"/>
          <w:szCs w:val="24"/>
        </w:rPr>
      </w:pPr>
      <w:r w:rsidRPr="000C454F">
        <w:rPr>
          <w:rFonts w:eastAsia="Times New Roman"/>
          <w:i/>
          <w:sz w:val="24"/>
          <w:szCs w:val="24"/>
        </w:rPr>
        <w:t>Brak wskazanych lokalizacji nowoprojektowanych hydrantów – brak zaprojektowanej nowej trasy instalacji hydrantowej. Prosimy o przedstawienie, gdzie należy umieścić nowoprojektowane hydranty (w opisie technicznym możemy znaleźć jedynie informacje, że hydranty zostaną zamontowane przy wejściach i przy drogach komunikacji ogólnej).</w:t>
      </w:r>
    </w:p>
    <w:p w14:paraId="425D9789"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w:t>
      </w:r>
    </w:p>
    <w:p w14:paraId="1B8B2A8E" w14:textId="77777777" w:rsidR="002302BC" w:rsidRPr="000C454F" w:rsidRDefault="002302BC" w:rsidP="002302BC">
      <w:pPr>
        <w:spacing w:after="0" w:line="240" w:lineRule="auto"/>
        <w:rPr>
          <w:rFonts w:ascii="Times New Roman" w:hAnsi="Times New Roman" w:cs="Times New Roman"/>
          <w:sz w:val="24"/>
          <w:szCs w:val="24"/>
          <w:lang w:eastAsia="pl-PL"/>
        </w:rPr>
      </w:pPr>
      <w:bookmarkStart w:id="11" w:name="_Hlk36631495"/>
      <w:r w:rsidRPr="000C454F">
        <w:rPr>
          <w:rFonts w:ascii="Times New Roman" w:hAnsi="Times New Roman" w:cs="Times New Roman"/>
          <w:sz w:val="24"/>
          <w:szCs w:val="24"/>
          <w:lang w:eastAsia="pl-PL"/>
        </w:rPr>
        <w:t>Zamawiający informuje, że lokalizacja hydrantów została określona w dokumentacji projektowej stanowiącej załączniki do SIWZ w szczególności:</w:t>
      </w:r>
    </w:p>
    <w:p w14:paraId="44EC3D83"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10</w:t>
      </w:r>
    </w:p>
    <w:p w14:paraId="36009FB6"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11 </w:t>
      </w:r>
    </w:p>
    <w:p w14:paraId="50FBC9C8"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12</w:t>
      </w:r>
    </w:p>
    <w:p w14:paraId="6678CE21"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13</w:t>
      </w:r>
    </w:p>
    <w:p w14:paraId="4388A4F9" w14:textId="77777777" w:rsidR="002302BC" w:rsidRPr="000C454F" w:rsidRDefault="002302BC" w:rsidP="002302BC">
      <w:pPr>
        <w:spacing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16</w:t>
      </w:r>
    </w:p>
    <w:bookmarkEnd w:id="11"/>
    <w:p w14:paraId="6C2DCE41" w14:textId="77777777" w:rsidR="002302BC" w:rsidRPr="000C454F" w:rsidRDefault="002302BC" w:rsidP="000C5F81">
      <w:pPr>
        <w:spacing w:before="100" w:beforeAutospacing="1" w:after="100" w:afterAutospacing="1"/>
        <w:jc w:val="left"/>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2</w:t>
      </w:r>
    </w:p>
    <w:p w14:paraId="344E7FBC" w14:textId="77777777" w:rsidR="002302BC" w:rsidRPr="000C454F" w:rsidRDefault="002302BC" w:rsidP="000C5F81">
      <w:pPr>
        <w:pStyle w:val="xmsolistparagraph"/>
        <w:spacing w:after="160" w:line="252" w:lineRule="auto"/>
        <w:ind w:left="0"/>
        <w:jc w:val="both"/>
        <w:rPr>
          <w:rFonts w:eastAsia="Times New Roman"/>
          <w:i/>
          <w:sz w:val="24"/>
          <w:szCs w:val="24"/>
        </w:rPr>
      </w:pPr>
      <w:r w:rsidRPr="000C454F">
        <w:rPr>
          <w:rFonts w:eastAsia="Times New Roman"/>
          <w:i/>
          <w:sz w:val="24"/>
          <w:szCs w:val="24"/>
        </w:rPr>
        <w:t xml:space="preserve">Brak wyszczególnionych hydrantów, które podlegają wymianie – prosimy o uszczegółowienie, które hydranty dokładnie podlegają wymianie. </w:t>
      </w:r>
    </w:p>
    <w:p w14:paraId="42872D55"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56E2EE25"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Zamawiający informuje, że lokalizacja hydrantów zostało określone w dokumentacji projektowej stanowiącej załącznik do SIWZ w szczególności:</w:t>
      </w:r>
    </w:p>
    <w:p w14:paraId="5AD6DA3B"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10</w:t>
      </w:r>
    </w:p>
    <w:p w14:paraId="7F7EECA3"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11 </w:t>
      </w:r>
    </w:p>
    <w:p w14:paraId="434915F0"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12</w:t>
      </w:r>
    </w:p>
    <w:p w14:paraId="65DB613E"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13</w:t>
      </w:r>
    </w:p>
    <w:p w14:paraId="2C2E652F"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ZAŁĄCZNIK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16</w:t>
      </w:r>
    </w:p>
    <w:p w14:paraId="0AEC97DD"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3</w:t>
      </w:r>
    </w:p>
    <w:p w14:paraId="318AC052" w14:textId="77777777" w:rsidR="002302BC" w:rsidRPr="000C454F" w:rsidRDefault="002302BC" w:rsidP="000C5F81">
      <w:pPr>
        <w:pStyle w:val="xmsolistparagraph"/>
        <w:spacing w:after="160" w:line="252" w:lineRule="auto"/>
        <w:ind w:left="0"/>
        <w:jc w:val="both"/>
        <w:rPr>
          <w:rFonts w:eastAsia="Times New Roman"/>
          <w:i/>
          <w:sz w:val="24"/>
          <w:szCs w:val="24"/>
        </w:rPr>
      </w:pPr>
      <w:r w:rsidRPr="000C454F">
        <w:rPr>
          <w:rFonts w:eastAsia="Times New Roman"/>
          <w:i/>
          <w:sz w:val="24"/>
          <w:szCs w:val="24"/>
        </w:rPr>
        <w:t>Proszę o potwierdzenie czy w przedmiarze robót nie wystąpiła pomyłka – w instalacji ciepła technologicznego, w przedmiarze, rurociągi mają zostać wykonane z tworzyw sztucznych, a w instalacji wody zimnej, ciepłej i cyrkulowanej rury mają zostać wykonane ze stali nierdzewnej. W opisie technicznym rury instalacji ciepła technologicznego mają zostać wykonane z rur ze stali nierdzewnej. Czy Zamawiający dopuszcza zmiany w tym zakresie na inny zaproponowany materiał.</w:t>
      </w:r>
    </w:p>
    <w:p w14:paraId="3300C4C2"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lastRenderedPageBreak/>
        <w:t>Odpowiedź Zamawiającego na pytanie nr 3:</w:t>
      </w:r>
    </w:p>
    <w:p w14:paraId="3F891E71"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sposób wykonania Instalacji ciepła technologicznego został określony w dokumentacji projektowej stanowiącej załącznik do SIWZ w szczególności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19, str. 434 (numeracja stron wprowadzona ręcznie).</w:t>
      </w:r>
    </w:p>
    <w:p w14:paraId="0A61B856" w14:textId="77777777"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Zamawiający dopuszcza zastosowanie innych materiałów, wyrobów budowlanych, urządzeń, osprzętu, systemów i sprzętu niż opisane w dokumentacji projektowej pod warunkiem zapewnienia równoważnych parametrów technicznych określonych w dokumentacji projektowej, tj. o parametrach nie gorszych niż określone w dokumentacji projektowej.</w:t>
      </w:r>
    </w:p>
    <w:p w14:paraId="61E96234" w14:textId="77777777" w:rsidR="002302BC" w:rsidRPr="000C454F" w:rsidRDefault="002302BC" w:rsidP="002302BC">
      <w:pPr>
        <w:spacing w:after="0" w:line="240" w:lineRule="auto"/>
        <w:rPr>
          <w:i/>
          <w:iCs/>
        </w:rPr>
      </w:pPr>
      <w:r w:rsidRPr="000C454F">
        <w:rPr>
          <w:rFonts w:ascii="Times New Roman" w:hAnsi="Times New Roman" w:cs="Times New Roman"/>
          <w:sz w:val="24"/>
          <w:szCs w:val="24"/>
          <w:lang w:eastAsia="pl-PL"/>
        </w:rPr>
        <w:t xml:space="preserve">Zamawiający przypomina, że zgodnie z informacją zawartą w Załączniku nr 1 do SIWZ - Opis Przedmiotu Zamówienia, udostępnione wraz z dokumentacją projektową, edytowalne wersje przedmiarów robót – Załącznik nr 36 do SIWZ  </w:t>
      </w:r>
      <w:r w:rsidRPr="000C454F">
        <w:rPr>
          <w:rFonts w:ascii="Times New Roman" w:hAnsi="Times New Roman" w:cs="Times New Roman"/>
          <w:b/>
          <w:bCs/>
          <w:sz w:val="24"/>
          <w:szCs w:val="24"/>
          <w:lang w:eastAsia="pl-PL"/>
        </w:rPr>
        <w:t>nie stanowią Opisu Przedmiotu Zamówienia</w:t>
      </w:r>
      <w:r w:rsidRPr="000C454F">
        <w:rPr>
          <w:rFonts w:ascii="Times New Roman" w:hAnsi="Times New Roman" w:cs="Times New Roman"/>
          <w:sz w:val="24"/>
          <w:szCs w:val="24"/>
          <w:lang w:eastAsia="pl-PL"/>
        </w:rPr>
        <w:t>. Wynagrodzenie wykonawcy jest wynagrodzeniem ryczałtowym, tym samym załączone przedmiary robót mają jedynie charakter pomocniczy i nie mogą stanowić podstawy do sporządzenia ceny oferty i rozliczeń  oraz nie stanowią dokumentu kontraktowego.</w:t>
      </w:r>
      <w:r w:rsidRPr="000C454F" w:rsidDel="007A4955">
        <w:rPr>
          <w:rFonts w:ascii="Times New Roman" w:hAnsi="Times New Roman" w:cs="Times New Roman"/>
          <w:sz w:val="24"/>
          <w:szCs w:val="24"/>
          <w:lang w:eastAsia="pl-PL"/>
        </w:rPr>
        <w:t xml:space="preserve"> </w:t>
      </w:r>
    </w:p>
    <w:p w14:paraId="5169501D"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4</w:t>
      </w:r>
    </w:p>
    <w:p w14:paraId="50333F9A" w14:textId="77777777" w:rsidR="002302BC" w:rsidRPr="000C454F" w:rsidRDefault="002302BC" w:rsidP="002302BC">
      <w:pPr>
        <w:pStyle w:val="xmsolistparagraph"/>
        <w:spacing w:after="160" w:line="252" w:lineRule="auto"/>
        <w:ind w:left="0"/>
        <w:rPr>
          <w:rFonts w:eastAsia="Times New Roman"/>
          <w:i/>
          <w:sz w:val="24"/>
          <w:szCs w:val="24"/>
        </w:rPr>
      </w:pPr>
      <w:r w:rsidRPr="000C454F">
        <w:rPr>
          <w:rFonts w:eastAsia="Times New Roman"/>
          <w:i/>
          <w:sz w:val="24"/>
          <w:szCs w:val="24"/>
        </w:rPr>
        <w:t>Prosimy o uściślenie czy zasuwy burzowe także podlegają wymianie. Jeśli tak to ile, w jakich miejscach i jakie średnice.</w:t>
      </w:r>
    </w:p>
    <w:p w14:paraId="591BD355"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4:</w:t>
      </w:r>
    </w:p>
    <w:p w14:paraId="40A2FE6C" w14:textId="4EE2AD4E" w:rsidR="002302BC" w:rsidRPr="000C454F" w:rsidRDefault="002302BC" w:rsidP="002302BC">
      <w:pPr>
        <w:spacing w:after="0" w:line="240" w:lineRule="auto"/>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zasuwy burzowe objęte są przedmiotem niniejszego postępowania i zostały wskazane w dokumentacji projektowej stanowiącej załącznik do SIWZ </w:t>
      </w:r>
      <w:r w:rsidRPr="000C454F">
        <w:rPr>
          <w:rFonts w:ascii="Times New Roman" w:hAnsi="Times New Roman" w:cs="Times New Roman"/>
          <w:sz w:val="24"/>
          <w:szCs w:val="24"/>
          <w:lang w:eastAsia="pl-PL"/>
        </w:rPr>
        <w:br/>
        <w:t xml:space="preserve">w szczególności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10.</w:t>
      </w:r>
    </w:p>
    <w:p w14:paraId="48073C57"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5</w:t>
      </w:r>
    </w:p>
    <w:p w14:paraId="58A2BDE8" w14:textId="77777777" w:rsidR="002302BC" w:rsidRPr="000C454F" w:rsidRDefault="002302BC" w:rsidP="000C5F81">
      <w:pPr>
        <w:pStyle w:val="xmsolistparagraph"/>
        <w:spacing w:after="160" w:line="252" w:lineRule="auto"/>
        <w:ind w:left="0"/>
        <w:jc w:val="both"/>
        <w:rPr>
          <w:rFonts w:eastAsia="Times New Roman"/>
          <w:i/>
          <w:sz w:val="24"/>
          <w:szCs w:val="24"/>
        </w:rPr>
      </w:pPr>
      <w:r w:rsidRPr="000C454F">
        <w:rPr>
          <w:rFonts w:eastAsia="Times New Roman"/>
          <w:i/>
          <w:sz w:val="24"/>
          <w:szCs w:val="24"/>
        </w:rPr>
        <w:t>Prosimy o uszczegółowienie jaki typ kabla grzejnego ma być zastosowany na poddaszu do instalacji wody zimnej central wentylacyjnych. Prosimy także o informację skąd ma być zasilony ten przewód.</w:t>
      </w:r>
    </w:p>
    <w:p w14:paraId="765C411F"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5:</w:t>
      </w:r>
    </w:p>
    <w:p w14:paraId="4C3B4C47" w14:textId="77777777" w:rsidR="002302BC" w:rsidRPr="000C454F" w:rsidRDefault="002302BC" w:rsidP="000C5F81">
      <w:pPr>
        <w:pStyle w:val="xmsolistparagraph"/>
        <w:spacing w:after="160"/>
        <w:ind w:left="0"/>
        <w:jc w:val="both"/>
        <w:rPr>
          <w:rFonts w:eastAsia="Times New Roman"/>
          <w:sz w:val="24"/>
          <w:szCs w:val="24"/>
        </w:rPr>
      </w:pPr>
      <w:r w:rsidRPr="000C454F">
        <w:rPr>
          <w:rFonts w:eastAsia="Times New Roman"/>
          <w:sz w:val="24"/>
          <w:szCs w:val="24"/>
        </w:rPr>
        <w:t>Zamawiający nie wskazuje typów ani producentów. Kable grzejne należy dostarczyć jako komplet łącznie z ogrzewanymi rurami i zasilić z rozdzielnicy R3.1a.</w:t>
      </w:r>
    </w:p>
    <w:p w14:paraId="19EA301D"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6</w:t>
      </w:r>
    </w:p>
    <w:p w14:paraId="484486BA" w14:textId="77777777" w:rsidR="002302BC" w:rsidRPr="000C454F" w:rsidRDefault="002302BC" w:rsidP="000C5F81">
      <w:pPr>
        <w:pStyle w:val="xmsolistparagraph"/>
        <w:spacing w:after="160" w:line="252" w:lineRule="auto"/>
        <w:ind w:left="0"/>
        <w:jc w:val="both"/>
        <w:rPr>
          <w:rFonts w:eastAsia="Times New Roman"/>
          <w:i/>
          <w:sz w:val="24"/>
          <w:szCs w:val="24"/>
        </w:rPr>
      </w:pPr>
      <w:r w:rsidRPr="000C454F">
        <w:rPr>
          <w:rFonts w:eastAsia="Times New Roman"/>
          <w:i/>
          <w:sz w:val="24"/>
          <w:szCs w:val="24"/>
        </w:rPr>
        <w:t>Bardzo proszę o dokładne uściślenie w projekcie instalacji, które zostaną wykonane na terenie zewnętrznym obiektu (poza projektowanym 1,5 metrowym odcinkiem sieci ciepłowniczej).</w:t>
      </w:r>
    </w:p>
    <w:p w14:paraId="07F15E46"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6:</w:t>
      </w:r>
    </w:p>
    <w:p w14:paraId="51BA4898" w14:textId="77777777" w:rsidR="002302BC" w:rsidRPr="000C454F" w:rsidRDefault="002302BC" w:rsidP="000C5F81">
      <w:pPr>
        <w:pStyle w:val="xmsolistparagraph"/>
        <w:spacing w:after="160" w:line="252" w:lineRule="auto"/>
        <w:ind w:left="0"/>
        <w:jc w:val="both"/>
        <w:rPr>
          <w:rFonts w:eastAsia="Times New Roman"/>
          <w:sz w:val="24"/>
          <w:szCs w:val="24"/>
        </w:rPr>
      </w:pPr>
      <w:r w:rsidRPr="000C454F">
        <w:rPr>
          <w:rFonts w:eastAsia="Times New Roman"/>
          <w:i/>
          <w:sz w:val="24"/>
          <w:szCs w:val="24"/>
        </w:rPr>
        <w:t xml:space="preserve"> </w:t>
      </w:r>
      <w:r w:rsidRPr="000C454F">
        <w:rPr>
          <w:rFonts w:eastAsia="Times New Roman"/>
          <w:sz w:val="24"/>
          <w:szCs w:val="24"/>
        </w:rPr>
        <w:t xml:space="preserve">Zamawiający informuje, że w zakresie instalacji na terenie zewnętrznym obiektu, należy wykonać jedynie elementy przewidziane w Etapie II – 2.1. </w:t>
      </w:r>
    </w:p>
    <w:p w14:paraId="727FCCA7"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lastRenderedPageBreak/>
        <w:t>Pytanie nr 7</w:t>
      </w:r>
    </w:p>
    <w:p w14:paraId="2BDB0FEA" w14:textId="77777777" w:rsidR="002302BC" w:rsidRPr="000C454F" w:rsidRDefault="002302BC" w:rsidP="002302BC">
      <w:pPr>
        <w:pStyle w:val="xmsolistparagraph"/>
        <w:spacing w:after="160" w:line="252" w:lineRule="auto"/>
        <w:ind w:left="0"/>
        <w:rPr>
          <w:rFonts w:eastAsia="Times New Roman"/>
          <w:i/>
          <w:sz w:val="24"/>
          <w:szCs w:val="24"/>
        </w:rPr>
      </w:pPr>
      <w:r w:rsidRPr="000C454F">
        <w:rPr>
          <w:rFonts w:eastAsia="Times New Roman"/>
          <w:i/>
          <w:sz w:val="24"/>
          <w:szCs w:val="24"/>
        </w:rPr>
        <w:t>Prosimy o wskazanie dokładniej lokalizacji kanałów pionowych nawiewnych:</w:t>
      </w:r>
    </w:p>
    <w:p w14:paraId="0DFE578E" w14:textId="77777777" w:rsidR="002302BC" w:rsidRPr="000C454F" w:rsidRDefault="002302BC" w:rsidP="002302BC">
      <w:pPr>
        <w:pStyle w:val="xmsolistparagraph"/>
        <w:ind w:left="0"/>
        <w:rPr>
          <w:rFonts w:eastAsiaTheme="minorHAnsi"/>
        </w:rPr>
      </w:pPr>
      <w:r w:rsidRPr="000C454F">
        <w:rPr>
          <w:noProof/>
        </w:rPr>
        <w:drawing>
          <wp:inline distT="0" distB="0" distL="0" distR="0" wp14:anchorId="70E8B4A1" wp14:editId="2A66745C">
            <wp:extent cx="5732145" cy="816610"/>
            <wp:effectExtent l="0" t="0" r="1905" b="254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Obraz 1"/>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732145" cy="816610"/>
                    </a:xfrm>
                    <a:prstGeom prst="rect">
                      <a:avLst/>
                    </a:prstGeom>
                    <a:noFill/>
                    <a:ln>
                      <a:noFill/>
                    </a:ln>
                  </pic:spPr>
                </pic:pic>
              </a:graphicData>
            </a:graphic>
          </wp:inline>
        </w:drawing>
      </w:r>
    </w:p>
    <w:p w14:paraId="7171AA5D" w14:textId="77777777" w:rsidR="002302BC" w:rsidRPr="000C454F" w:rsidRDefault="002302BC" w:rsidP="002302BC">
      <w:pPr>
        <w:pStyle w:val="xmsolistparagraph"/>
        <w:ind w:left="0"/>
        <w:rPr>
          <w:rFonts w:eastAsia="Times New Roman"/>
          <w:i/>
          <w:sz w:val="24"/>
          <w:szCs w:val="24"/>
        </w:rPr>
      </w:pPr>
      <w:r w:rsidRPr="000C454F">
        <w:rPr>
          <w:rFonts w:eastAsia="Times New Roman"/>
          <w:i/>
          <w:sz w:val="24"/>
          <w:szCs w:val="24"/>
        </w:rPr>
        <w:t xml:space="preserve">Temat ten dotyczy central NW1, NW2, NW4, NW5. </w:t>
      </w:r>
    </w:p>
    <w:p w14:paraId="30A1B270" w14:textId="77777777" w:rsidR="002302BC" w:rsidRPr="000C454F" w:rsidRDefault="002302BC" w:rsidP="002302BC">
      <w:pPr>
        <w:pStyle w:val="xmsolistparagraph"/>
        <w:ind w:left="0"/>
        <w:rPr>
          <w:rFonts w:eastAsia="Times New Roman"/>
          <w:i/>
          <w:sz w:val="24"/>
          <w:szCs w:val="24"/>
        </w:rPr>
      </w:pPr>
      <w:r w:rsidRPr="000C454F">
        <w:rPr>
          <w:rFonts w:eastAsia="Times New Roman"/>
          <w:i/>
          <w:sz w:val="24"/>
          <w:szCs w:val="24"/>
        </w:rPr>
        <w:t>NW6, NW7A, NW8 (pionowe kanały nawiewne i wywiewne między parterem a piwnicą).</w:t>
      </w:r>
    </w:p>
    <w:p w14:paraId="464747E2" w14:textId="77777777" w:rsidR="002302BC" w:rsidRPr="000C454F" w:rsidRDefault="002302BC" w:rsidP="002302BC">
      <w:pPr>
        <w:pStyle w:val="xmsolistparagraph"/>
        <w:ind w:left="0"/>
        <w:rPr>
          <w:rFonts w:eastAsia="Times New Roman"/>
          <w:i/>
          <w:sz w:val="24"/>
          <w:szCs w:val="24"/>
        </w:rPr>
      </w:pPr>
    </w:p>
    <w:p w14:paraId="379D70BC"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7:</w:t>
      </w:r>
    </w:p>
    <w:p w14:paraId="2DFAA8A6" w14:textId="77777777" w:rsidR="002302BC" w:rsidRPr="000C454F" w:rsidRDefault="002302BC" w:rsidP="002302BC">
      <w:pPr>
        <w:tabs>
          <w:tab w:val="num" w:pos="720"/>
        </w:tabs>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lokalizacja kanałów wentylacyjnych  została wskazana w dokumentacji projektowej stanowiącej załącznik do SIWZ w szczególności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w:t>
      </w:r>
    </w:p>
    <w:p w14:paraId="0424C5AB"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8</w:t>
      </w:r>
    </w:p>
    <w:p w14:paraId="11BFF10A" w14:textId="77777777" w:rsidR="002302BC" w:rsidRPr="000C454F" w:rsidRDefault="002302BC" w:rsidP="002302BC">
      <w:pPr>
        <w:pStyle w:val="xmsolistparagraph"/>
        <w:spacing w:after="160" w:line="252" w:lineRule="auto"/>
        <w:ind w:left="0"/>
        <w:rPr>
          <w:rFonts w:eastAsia="Times New Roman"/>
          <w:i/>
          <w:sz w:val="24"/>
          <w:szCs w:val="24"/>
        </w:rPr>
      </w:pPr>
      <w:r w:rsidRPr="000C454F">
        <w:rPr>
          <w:rFonts w:eastAsia="Times New Roman"/>
          <w:i/>
          <w:sz w:val="24"/>
          <w:szCs w:val="24"/>
        </w:rPr>
        <w:t xml:space="preserve">Czy centrala NW7B posiada kanały pionowe </w:t>
      </w:r>
      <w:proofErr w:type="spellStart"/>
      <w:r w:rsidRPr="000C454F">
        <w:rPr>
          <w:rFonts w:eastAsia="Times New Roman"/>
          <w:i/>
          <w:sz w:val="24"/>
          <w:szCs w:val="24"/>
        </w:rPr>
        <w:t>nawiewno</w:t>
      </w:r>
      <w:proofErr w:type="spellEnd"/>
      <w:r w:rsidRPr="000C454F">
        <w:rPr>
          <w:rFonts w:eastAsia="Times New Roman"/>
          <w:i/>
          <w:sz w:val="24"/>
          <w:szCs w:val="24"/>
        </w:rPr>
        <w:t>-wywiewne na trasie piwnica – poddasze?</w:t>
      </w:r>
    </w:p>
    <w:p w14:paraId="531B3C3F"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8:</w:t>
      </w:r>
    </w:p>
    <w:p w14:paraId="56E32603" w14:textId="77777777" w:rsidR="002302BC" w:rsidRPr="000C454F" w:rsidRDefault="002302BC" w:rsidP="002302BC">
      <w:pPr>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opis systemu NW7B znajduje się w dokumentacji projektowej stanowiącej załącznik do SIWZ w szczególności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28,   str. 473   (numeracja stron wprowadzona ręcznie).</w:t>
      </w:r>
    </w:p>
    <w:p w14:paraId="633614DC"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9</w:t>
      </w:r>
    </w:p>
    <w:p w14:paraId="2CCB189C" w14:textId="77777777" w:rsidR="002302BC" w:rsidRPr="000C454F" w:rsidRDefault="002302BC" w:rsidP="002302BC">
      <w:pPr>
        <w:pStyle w:val="xmsolistparagraph"/>
        <w:spacing w:after="160" w:line="252" w:lineRule="auto"/>
        <w:ind w:left="0"/>
        <w:rPr>
          <w:rFonts w:eastAsia="Times New Roman"/>
          <w:i/>
          <w:sz w:val="24"/>
          <w:szCs w:val="24"/>
        </w:rPr>
      </w:pPr>
      <w:r w:rsidRPr="000C454F">
        <w:rPr>
          <w:rFonts w:eastAsia="Times New Roman"/>
          <w:i/>
          <w:sz w:val="24"/>
          <w:szCs w:val="24"/>
        </w:rPr>
        <w:t>Proszę o uściślenie lokalizacji jednostek zewnętrznych od jednostek VRF na poddaszu</w:t>
      </w:r>
    </w:p>
    <w:p w14:paraId="067BE69A"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9:</w:t>
      </w:r>
    </w:p>
    <w:p w14:paraId="5A4A51D3" w14:textId="77777777" w:rsidR="002302BC" w:rsidRPr="000C454F" w:rsidRDefault="002302BC" w:rsidP="002302BC">
      <w:pPr>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lokalizacja jednostek zewnętrznych  została wskazana </w:t>
      </w:r>
      <w:r w:rsidRPr="000C454F">
        <w:rPr>
          <w:rFonts w:ascii="Times New Roman" w:hAnsi="Times New Roman" w:cs="Times New Roman"/>
          <w:sz w:val="24"/>
          <w:szCs w:val="24"/>
          <w:lang w:eastAsia="pl-PL"/>
        </w:rPr>
        <w:br/>
        <w:t xml:space="preserve">w dokumentacji projektowej stanowiącej załączniki do SIWZ w szczególności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w:t>
      </w:r>
    </w:p>
    <w:p w14:paraId="7031E81C"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10</w:t>
      </w:r>
    </w:p>
    <w:p w14:paraId="45A27FEB" w14:textId="77777777" w:rsidR="002302BC" w:rsidRPr="000C454F" w:rsidRDefault="002302BC" w:rsidP="000C5F81">
      <w:pPr>
        <w:pStyle w:val="xmsolistparagraph"/>
        <w:spacing w:after="160" w:line="252" w:lineRule="auto"/>
        <w:ind w:left="0"/>
        <w:jc w:val="both"/>
        <w:rPr>
          <w:rFonts w:eastAsia="Times New Roman"/>
          <w:i/>
          <w:sz w:val="24"/>
          <w:szCs w:val="24"/>
        </w:rPr>
      </w:pPr>
      <w:r w:rsidRPr="000C454F">
        <w:rPr>
          <w:rFonts w:eastAsia="Times New Roman"/>
          <w:i/>
          <w:sz w:val="24"/>
          <w:szCs w:val="24"/>
        </w:rPr>
        <w:t>Proszę o potwierdzenie, czy elektroniczne głowice termostatyczne do grzejników mają mieć funkcję podłączenia do termostatu w każdym pomieszczeniu, a każdy termostat ma mieć połączenie z systemem BMS.</w:t>
      </w:r>
    </w:p>
    <w:p w14:paraId="7534FB1E" w14:textId="77777777" w:rsidR="000C5F81" w:rsidRDefault="000C5F81" w:rsidP="002302BC">
      <w:pPr>
        <w:rPr>
          <w:rFonts w:ascii="Times New Roman" w:eastAsia="Calibri" w:hAnsi="Times New Roman" w:cs="Times New Roman"/>
          <w:b/>
          <w:sz w:val="24"/>
          <w:szCs w:val="24"/>
          <w:u w:val="single"/>
          <w:lang w:eastAsia="ar-SA"/>
        </w:rPr>
      </w:pPr>
    </w:p>
    <w:p w14:paraId="72C92635" w14:textId="77777777" w:rsidR="000C5F81" w:rsidRDefault="000C5F81" w:rsidP="002302BC">
      <w:pPr>
        <w:rPr>
          <w:rFonts w:ascii="Times New Roman" w:eastAsia="Calibri" w:hAnsi="Times New Roman" w:cs="Times New Roman"/>
          <w:b/>
          <w:sz w:val="24"/>
          <w:szCs w:val="24"/>
          <w:u w:val="single"/>
          <w:lang w:eastAsia="ar-SA"/>
        </w:rPr>
      </w:pPr>
    </w:p>
    <w:p w14:paraId="06123D0E" w14:textId="0C92B226"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lastRenderedPageBreak/>
        <w:t>Odpowiedź Zamawiającego na pytanie nr 10:</w:t>
      </w:r>
    </w:p>
    <w:p w14:paraId="04BCFE08" w14:textId="77777777" w:rsidR="002302BC" w:rsidRPr="000C454F" w:rsidRDefault="002302BC" w:rsidP="002302BC">
      <w:pPr>
        <w:rPr>
          <w:rFonts w:ascii="Times New Roman" w:eastAsia="Times New Roman" w:hAnsi="Times New Roman" w:cs="Times New Roman"/>
          <w:sz w:val="24"/>
          <w:szCs w:val="24"/>
          <w:lang w:eastAsia="pl-PL"/>
        </w:rPr>
      </w:pPr>
      <w:r w:rsidRPr="000C454F">
        <w:rPr>
          <w:rFonts w:ascii="Times New Roman" w:eastAsia="Times New Roman" w:hAnsi="Times New Roman" w:cs="Times New Roman"/>
          <w:sz w:val="24"/>
          <w:szCs w:val="24"/>
          <w:lang w:eastAsia="pl-PL"/>
        </w:rPr>
        <w:t xml:space="preserve">Instalacje BMS należy wykonać zgodnie z dokumentacją projektową stanowiąca załączniki </w:t>
      </w:r>
      <w:r w:rsidRPr="000C454F">
        <w:rPr>
          <w:rFonts w:ascii="Times New Roman" w:eastAsia="Times New Roman" w:hAnsi="Times New Roman" w:cs="Times New Roman"/>
          <w:sz w:val="24"/>
          <w:szCs w:val="24"/>
          <w:lang w:eastAsia="pl-PL"/>
        </w:rPr>
        <w:br/>
        <w:t>do SIWZ,  ujętą w szczególności w  Załączniku_nr_15_do_SIWZ_-PROJ_WYK_TOM_I_AKPiA_elektr_teletech_sanit_01 do 21, w tym schemat podłączenia głowic wg schematu zamieszczonego w  Załączniku_nr_15_do_SIWZ_-PROJ_WYK_TOM_I_AKPiA_elektr_teletech_sanit_10.</w:t>
      </w:r>
    </w:p>
    <w:p w14:paraId="616A385E" w14:textId="77777777"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p>
    <w:p w14:paraId="43016895" w14:textId="04DC46F4"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r w:rsidRPr="000C454F">
        <w:rPr>
          <w:rFonts w:ascii="Times New Roman" w:eastAsia="Times New Roman" w:hAnsi="Times New Roman" w:cs="Times New Roman"/>
          <w:b/>
          <w:sz w:val="24"/>
          <w:szCs w:val="24"/>
          <w:u w:val="single"/>
          <w:lang w:eastAsia="pl-PL"/>
        </w:rPr>
        <w:t>Zestaw XI - Pytania przesłane w dniu 31 marca 2020 r.</w:t>
      </w:r>
    </w:p>
    <w:p w14:paraId="2815EE54" w14:textId="77777777" w:rsidR="002302BC" w:rsidRPr="000C454F" w:rsidRDefault="002302BC" w:rsidP="002302BC">
      <w:pPr>
        <w:spacing w:before="100" w:beforeAutospacing="1" w:after="100" w:afterAutospacing="1" w:line="240" w:lineRule="auto"/>
        <w:jc w:val="left"/>
        <w:rPr>
          <w:rFonts w:eastAsia="Times New Roman"/>
        </w:rPr>
      </w:pPr>
      <w:r w:rsidRPr="000C454F">
        <w:rPr>
          <w:rFonts w:ascii="Times New Roman" w:eastAsia="Times New Roman" w:hAnsi="Times New Roman" w:cs="Times New Roman"/>
          <w:b/>
          <w:i/>
          <w:sz w:val="24"/>
          <w:szCs w:val="24"/>
          <w:u w:val="single"/>
          <w:lang w:eastAsia="pl-PL"/>
        </w:rPr>
        <w:t>Pytanie nr 1</w:t>
      </w:r>
    </w:p>
    <w:p w14:paraId="6C64C9F4"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Prosiłabym o wysłanie kart doborowych central - ilość danych w projekcie nie pozwala na wycenienie central dedykowanych dla budynku</w:t>
      </w:r>
    </w:p>
    <w:p w14:paraId="71A493BE"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w:t>
      </w:r>
    </w:p>
    <w:p w14:paraId="51C4D4D6" w14:textId="119AA60E" w:rsidR="002302BC" w:rsidRPr="000C454F" w:rsidRDefault="002302BC" w:rsidP="002302BC">
      <w:pPr>
        <w:spacing w:line="213" w:lineRule="atLeast"/>
        <w:rPr>
          <w:rFonts w:ascii="Times New Roman" w:hAnsi="Times New Roman" w:cs="Times New Roman"/>
          <w:sz w:val="24"/>
          <w:szCs w:val="24"/>
          <w:lang w:eastAsia="pl-PL"/>
        </w:rPr>
      </w:pPr>
      <w:bookmarkStart w:id="12" w:name="_Hlk36462027"/>
      <w:r w:rsidRPr="000C454F">
        <w:rPr>
          <w:rFonts w:ascii="Times New Roman" w:hAnsi="Times New Roman" w:cs="Times New Roman"/>
          <w:sz w:val="24"/>
          <w:szCs w:val="24"/>
          <w:lang w:eastAsia="pl-PL"/>
        </w:rPr>
        <w:t xml:space="preserve">Zamawiający informuje, że parametry dla central wentylacyjnych zostały określone </w:t>
      </w:r>
      <w:r w:rsidR="000C5F81">
        <w:rPr>
          <w:rFonts w:ascii="Times New Roman" w:hAnsi="Times New Roman" w:cs="Times New Roman"/>
          <w:sz w:val="24"/>
          <w:szCs w:val="24"/>
          <w:lang w:eastAsia="pl-PL"/>
        </w:rPr>
        <w:br/>
      </w:r>
      <w:r w:rsidRPr="000C454F">
        <w:rPr>
          <w:rFonts w:ascii="Times New Roman" w:hAnsi="Times New Roman" w:cs="Times New Roman"/>
          <w:sz w:val="24"/>
          <w:szCs w:val="24"/>
          <w:lang w:eastAsia="pl-PL"/>
        </w:rPr>
        <w:t xml:space="preserve">w dokumentacji projektowej stanowiącej załączniki do SIWZ w szczególności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28,  od str. 504 do 505 (numeracja stron wprowadzona ręcznie).</w:t>
      </w:r>
    </w:p>
    <w:bookmarkEnd w:id="12"/>
    <w:p w14:paraId="566D6CE7"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2</w:t>
      </w:r>
    </w:p>
    <w:p w14:paraId="3EF7B7CE" w14:textId="74E12F64" w:rsidR="002302BC" w:rsidRPr="000C454F" w:rsidRDefault="002302BC" w:rsidP="000C5F81">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Prosiłabym o wysłanie kart doborowych agregatów chłodniczych do central - ilość danych </w:t>
      </w:r>
      <w:r w:rsidR="000C5F81">
        <w:rPr>
          <w:rFonts w:ascii="Times New Roman" w:eastAsia="Times New Roman" w:hAnsi="Times New Roman" w:cs="Times New Roman"/>
          <w:i/>
          <w:sz w:val="24"/>
          <w:szCs w:val="24"/>
          <w:lang w:eastAsia="pl-PL"/>
        </w:rPr>
        <w:br/>
      </w:r>
      <w:r w:rsidRPr="000C454F">
        <w:rPr>
          <w:rFonts w:ascii="Times New Roman" w:eastAsia="Times New Roman" w:hAnsi="Times New Roman" w:cs="Times New Roman"/>
          <w:i/>
          <w:sz w:val="24"/>
          <w:szCs w:val="24"/>
          <w:lang w:eastAsia="pl-PL"/>
        </w:rPr>
        <w:t>w projekcie nie pozwala na wycenienie agregatów dedykowanych dla budynku</w:t>
      </w:r>
    </w:p>
    <w:p w14:paraId="4053242A"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509F404A" w14:textId="7DE3F407" w:rsidR="002302BC" w:rsidRPr="000C454F" w:rsidRDefault="002302BC" w:rsidP="002302BC">
      <w:pPr>
        <w:spacing w:line="213" w:lineRule="atLeast"/>
        <w:textAlignment w:val="baseline"/>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parametry agregatów chłodniczych zostały określone </w:t>
      </w:r>
      <w:r w:rsidR="000C5F81">
        <w:rPr>
          <w:rFonts w:ascii="Times New Roman" w:hAnsi="Times New Roman" w:cs="Times New Roman"/>
          <w:sz w:val="24"/>
          <w:szCs w:val="24"/>
          <w:lang w:eastAsia="pl-PL"/>
        </w:rPr>
        <w:br/>
      </w:r>
      <w:r w:rsidRPr="000C454F">
        <w:rPr>
          <w:rFonts w:ascii="Times New Roman" w:hAnsi="Times New Roman" w:cs="Times New Roman"/>
          <w:sz w:val="24"/>
          <w:szCs w:val="24"/>
          <w:lang w:eastAsia="pl-PL"/>
        </w:rPr>
        <w:t xml:space="preserve">w dokumentacji projektowej stanowiącej załącznik do SIWZ w szczególności nr 30 do SIWZ -PROJ WYK TOM III </w:t>
      </w:r>
      <w:proofErr w:type="spellStart"/>
      <w:r w:rsidRPr="000C454F">
        <w:rPr>
          <w:rFonts w:ascii="Times New Roman" w:hAnsi="Times New Roman" w:cs="Times New Roman"/>
          <w:sz w:val="24"/>
          <w:szCs w:val="24"/>
          <w:lang w:eastAsia="pl-PL"/>
        </w:rPr>
        <w:t>sanit</w:t>
      </w:r>
      <w:proofErr w:type="spellEnd"/>
      <w:r w:rsidRPr="000C454F">
        <w:rPr>
          <w:rFonts w:ascii="Times New Roman" w:hAnsi="Times New Roman" w:cs="Times New Roman"/>
          <w:sz w:val="24"/>
          <w:szCs w:val="24"/>
          <w:lang w:eastAsia="pl-PL"/>
        </w:rPr>
        <w:t xml:space="preserve"> 28,  str. 504-506 (numeracja stron wprowadzona ręcznie)</w:t>
      </w:r>
    </w:p>
    <w:p w14:paraId="08723958"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3</w:t>
      </w:r>
    </w:p>
    <w:p w14:paraId="210E8C02" w14:textId="77777777" w:rsidR="002302BC" w:rsidRPr="000C454F" w:rsidRDefault="002302BC" w:rsidP="000C5F81">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Czy agregaty do central // agregaty do klimatyzacji // centrale , będą miały wykonane dedykowane spawane na budynku podkonstrukcje. Czy mamy wykonać z profili systemowych np. NICZUK, czy wykonanie tych podkonstrukcji jest w zakresie przetargu. W przedmiarach prac brak jest takiej pozycji.</w:t>
      </w:r>
    </w:p>
    <w:p w14:paraId="461DF48E"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3:</w:t>
      </w:r>
    </w:p>
    <w:p w14:paraId="063BBE89" w14:textId="77777777" w:rsidR="002302BC" w:rsidRPr="000C454F" w:rsidRDefault="002302BC" w:rsidP="002302BC">
      <w:pPr>
        <w:pStyle w:val="Tekstpodstawowy"/>
        <w:ind w:right="-23"/>
        <w:jc w:val="both"/>
      </w:pPr>
      <w:r w:rsidRPr="000C454F">
        <w:t xml:space="preserve">Zamawiający informuje, że zakres Etapu II - 2.1 obejmuje dostawę i montaż podkonstrukcji wsporczej central i agregatów do klimatyzacji. Jednocześnie Zamawiający przypomina, że zgodnie z informacją zawartą w Załączniku nr 1 do SIWZ - Opis Przedmiotu Zamówienia, </w:t>
      </w:r>
      <w:r w:rsidRPr="000C454F">
        <w:rPr>
          <w:rFonts w:eastAsia="Calibri"/>
        </w:rPr>
        <w:t xml:space="preserve">udostępnione wraz z dokumentacją projektową, edytowalne wersje przedmiarów robót – Załącznik nr 36 do SIWZ  </w:t>
      </w:r>
      <w:r w:rsidRPr="000C454F">
        <w:rPr>
          <w:rFonts w:eastAsia="Calibri"/>
          <w:b/>
          <w:bCs/>
        </w:rPr>
        <w:t>nie stanowią Opisu Przedmiotu Zamówienia</w:t>
      </w:r>
      <w:r w:rsidRPr="000C454F">
        <w:rPr>
          <w:rFonts w:eastAsia="Calibri"/>
        </w:rPr>
        <w:t xml:space="preserve">. Wynagrodzenie </w:t>
      </w:r>
      <w:r w:rsidRPr="000C454F">
        <w:rPr>
          <w:rFonts w:eastAsia="Calibri"/>
        </w:rPr>
        <w:lastRenderedPageBreak/>
        <w:t xml:space="preserve">wykonawcy jest wynagrodzeniem ryczałtowym, tym samym załączone przedmiary robót mają jedynie charakter pomocniczy i nie mogą stanowić podstawy do sporządzenia ceny oferty i rozliczeń oraz nie stanowią dokumentu kontraktowego. </w:t>
      </w:r>
    </w:p>
    <w:p w14:paraId="3D09442B"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4</w:t>
      </w:r>
    </w:p>
    <w:p w14:paraId="2788FA84" w14:textId="77777777" w:rsidR="002302BC" w:rsidRPr="000C454F" w:rsidRDefault="002302BC" w:rsidP="000C5F81">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Uzgodnienia węzła SA obecnie po terminie. Czy oferta ma uwzględniać wykonanie nowej dokumentacji projektowej węzła wraz z jej uzgodnieniami ? Czy wykonanie uzgodnień jest w zakresie Zamawiającego?</w:t>
      </w:r>
    </w:p>
    <w:p w14:paraId="4CFF6C13"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4:</w:t>
      </w:r>
    </w:p>
    <w:p w14:paraId="7DE1F1BC" w14:textId="77777777" w:rsidR="002302BC" w:rsidRPr="000C454F" w:rsidRDefault="002302BC" w:rsidP="002302BC">
      <w:pPr>
        <w:rPr>
          <w:rFonts w:ascii="Times New Roman" w:hAnsi="Times New Roman" w:cs="Times New Roman"/>
          <w:sz w:val="24"/>
          <w:szCs w:val="24"/>
          <w:lang w:eastAsia="pl-PL"/>
        </w:rPr>
      </w:pPr>
      <w:r w:rsidRPr="000C454F">
        <w:rPr>
          <w:rFonts w:ascii="Times New Roman" w:hAnsi="Times New Roman" w:cs="Times New Roman"/>
          <w:sz w:val="24"/>
          <w:szCs w:val="24"/>
          <w:lang w:eastAsia="pl-PL"/>
        </w:rPr>
        <w:t xml:space="preserve">Zamawiający informuje, że węzeł cieplny realizowany w ramach Etapu II - 2.1, należy wykonać zgodnie z projektami wykonawczymi, stanowiącymi Załączniki nr 20 i nr 21 do SIWZ / Załączniki nr 14 i nr 15 do Wzoru Umowy. </w:t>
      </w:r>
    </w:p>
    <w:p w14:paraId="6003BB85" w14:textId="77777777" w:rsidR="002302BC" w:rsidRPr="000C454F" w:rsidRDefault="002302BC" w:rsidP="002302BC">
      <w:pPr>
        <w:spacing w:before="100" w:beforeAutospacing="1" w:after="100" w:afterAutospacing="1" w:line="240" w:lineRule="auto"/>
        <w:jc w:val="left"/>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5</w:t>
      </w:r>
    </w:p>
    <w:p w14:paraId="0A3DD1D5" w14:textId="77777777" w:rsidR="002302BC" w:rsidRPr="000C454F" w:rsidRDefault="002302BC" w:rsidP="000C5F81">
      <w:pPr>
        <w:spacing w:before="100" w:beforeAutospacing="1" w:after="100" w:afterAutospacing="1" w:line="240" w:lineRule="auto"/>
        <w:rPr>
          <w:rFonts w:ascii="Times New Roman" w:eastAsia="Times New Roman" w:hAnsi="Times New Roman" w:cs="Times New Roman"/>
          <w:i/>
          <w:sz w:val="24"/>
          <w:szCs w:val="24"/>
          <w:lang w:eastAsia="pl-PL"/>
        </w:rPr>
      </w:pPr>
      <w:r w:rsidRPr="000C454F">
        <w:rPr>
          <w:rFonts w:ascii="Times New Roman" w:eastAsia="Times New Roman" w:hAnsi="Times New Roman" w:cs="Times New Roman"/>
          <w:i/>
          <w:sz w:val="24"/>
          <w:szCs w:val="24"/>
          <w:lang w:eastAsia="pl-PL"/>
        </w:rPr>
        <w:t xml:space="preserve">Proszę o informację, które rysunki są nadrzędne. Przy przedmiarowaniu obudów </w:t>
      </w:r>
      <w:proofErr w:type="spellStart"/>
      <w:r w:rsidRPr="000C454F">
        <w:rPr>
          <w:rFonts w:ascii="Times New Roman" w:eastAsia="Times New Roman" w:hAnsi="Times New Roman" w:cs="Times New Roman"/>
          <w:i/>
          <w:sz w:val="24"/>
          <w:szCs w:val="24"/>
          <w:lang w:eastAsia="pl-PL"/>
        </w:rPr>
        <w:t>ppoż</w:t>
      </w:r>
      <w:proofErr w:type="spellEnd"/>
      <w:r w:rsidRPr="000C454F">
        <w:rPr>
          <w:rFonts w:ascii="Times New Roman" w:eastAsia="Times New Roman" w:hAnsi="Times New Roman" w:cs="Times New Roman"/>
          <w:i/>
          <w:sz w:val="24"/>
          <w:szCs w:val="24"/>
          <w:lang w:eastAsia="pl-PL"/>
        </w:rPr>
        <w:t xml:space="preserve"> tras kablowych zauważyłam niespójność pomiędzy rysunkami: SIWZ 28 </w:t>
      </w:r>
      <w:proofErr w:type="spellStart"/>
      <w:r w:rsidRPr="000C454F">
        <w:rPr>
          <w:rFonts w:ascii="Times New Roman" w:eastAsia="Times New Roman" w:hAnsi="Times New Roman" w:cs="Times New Roman"/>
          <w:i/>
          <w:sz w:val="24"/>
          <w:szCs w:val="24"/>
          <w:lang w:eastAsia="pl-PL"/>
        </w:rPr>
        <w:t>zał</w:t>
      </w:r>
      <w:proofErr w:type="spellEnd"/>
      <w:r w:rsidRPr="000C454F">
        <w:rPr>
          <w:rFonts w:ascii="Times New Roman" w:eastAsia="Times New Roman" w:hAnsi="Times New Roman" w:cs="Times New Roman"/>
          <w:i/>
          <w:sz w:val="24"/>
          <w:szCs w:val="24"/>
          <w:lang w:eastAsia="pl-PL"/>
        </w:rPr>
        <w:t xml:space="preserve"> 14 (rzut -1) oraz rys.16 tras kablowych z </w:t>
      </w:r>
      <w:proofErr w:type="spellStart"/>
      <w:r w:rsidRPr="000C454F">
        <w:rPr>
          <w:rFonts w:ascii="Times New Roman" w:eastAsia="Times New Roman" w:hAnsi="Times New Roman" w:cs="Times New Roman"/>
          <w:i/>
          <w:sz w:val="24"/>
          <w:szCs w:val="24"/>
          <w:lang w:eastAsia="pl-PL"/>
        </w:rPr>
        <w:t>inst.elektrycznych</w:t>
      </w:r>
      <w:proofErr w:type="spellEnd"/>
      <w:r w:rsidRPr="000C454F">
        <w:rPr>
          <w:rFonts w:ascii="Times New Roman" w:eastAsia="Times New Roman" w:hAnsi="Times New Roman" w:cs="Times New Roman"/>
          <w:i/>
          <w:sz w:val="24"/>
          <w:szCs w:val="24"/>
          <w:lang w:eastAsia="pl-PL"/>
        </w:rPr>
        <w:t>. Rysunki pozostałych kondygnacji części budowlanej i elektrycznej dotyczące tego zakresu również nie są spójne. Proszę o informację, które rysunki są obowiązujące.</w:t>
      </w:r>
    </w:p>
    <w:p w14:paraId="00A79D2B"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5:</w:t>
      </w:r>
    </w:p>
    <w:p w14:paraId="3945245B" w14:textId="77777777" w:rsidR="002302BC" w:rsidRPr="000C454F" w:rsidRDefault="002302BC" w:rsidP="002302BC">
      <w:pPr>
        <w:rPr>
          <w:rFonts w:ascii="Calibri" w:hAnsi="Calibri"/>
        </w:rPr>
      </w:pPr>
      <w:r w:rsidRPr="000C454F">
        <w:rPr>
          <w:rFonts w:ascii="Times New Roman" w:eastAsia="Times New Roman" w:hAnsi="Times New Roman" w:cs="Times New Roman"/>
          <w:i/>
          <w:sz w:val="24"/>
          <w:szCs w:val="24"/>
          <w:lang w:eastAsia="pl-PL"/>
        </w:rPr>
        <w:t xml:space="preserve"> </w:t>
      </w:r>
      <w:r w:rsidRPr="000C454F">
        <w:rPr>
          <w:rFonts w:ascii="Times New Roman" w:eastAsia="Times New Roman" w:hAnsi="Times New Roman" w:cs="Times New Roman"/>
          <w:sz w:val="24"/>
          <w:szCs w:val="24"/>
          <w:lang w:eastAsia="pl-PL"/>
        </w:rPr>
        <w:t>Zgodnie z załącznikiem nr 1 do SIWZ (Opisem Przedmiotu Zamówienia) przedmiotem niniejszego postępowania o udzielenie zamówienia publicznego jest wykonanie przedmiotu zamówienia na podstawie dokumentacji projektowej stanowiącej załączniki do SIWZ, właściwej dla Etapu II – 2.1 (w tym podetapy 2.1.1 i 2.1.2).</w:t>
      </w:r>
      <w:r w:rsidRPr="000C454F">
        <w:t xml:space="preserve"> </w:t>
      </w:r>
    </w:p>
    <w:p w14:paraId="4213792E" w14:textId="34089B73" w:rsidR="002302BC" w:rsidRPr="000C454F" w:rsidRDefault="002302BC" w:rsidP="002302BC">
      <w:pPr>
        <w:spacing w:before="120" w:after="120"/>
        <w:jc w:val="center"/>
        <w:rPr>
          <w:rFonts w:ascii="Times New Roman" w:eastAsia="Times New Roman" w:hAnsi="Times New Roman" w:cs="Times New Roman"/>
          <w:b/>
          <w:sz w:val="24"/>
          <w:szCs w:val="24"/>
          <w:u w:val="single"/>
          <w:lang w:eastAsia="pl-PL"/>
        </w:rPr>
      </w:pPr>
      <w:bookmarkStart w:id="13" w:name="_Hlk36732970"/>
      <w:r w:rsidRPr="000C454F">
        <w:rPr>
          <w:rFonts w:ascii="Times New Roman" w:eastAsia="Times New Roman" w:hAnsi="Times New Roman" w:cs="Times New Roman"/>
          <w:b/>
          <w:sz w:val="24"/>
          <w:szCs w:val="24"/>
          <w:u w:val="single"/>
          <w:lang w:eastAsia="pl-PL"/>
        </w:rPr>
        <w:t>Zestaw XII - Pytania przesłane w dniu 01 kwietnia 2020 r.</w:t>
      </w:r>
      <w:r w:rsidRPr="000C454F">
        <w:rPr>
          <w:rFonts w:ascii="Times New Roman" w:eastAsia="Times New Roman" w:hAnsi="Times New Roman" w:cs="Times New Roman"/>
          <w:b/>
          <w:sz w:val="24"/>
          <w:szCs w:val="24"/>
          <w:u w:val="single"/>
          <w:lang w:eastAsia="pl-PL"/>
        </w:rPr>
        <w:br/>
      </w:r>
    </w:p>
    <w:bookmarkEnd w:id="13"/>
    <w:p w14:paraId="001CBBF2"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1</w:t>
      </w:r>
    </w:p>
    <w:p w14:paraId="6962EB68" w14:textId="77777777" w:rsidR="002302BC" w:rsidRPr="000C454F" w:rsidRDefault="002302BC" w:rsidP="002302BC">
      <w:pPr>
        <w:spacing w:after="160" w:line="252" w:lineRule="auto"/>
      </w:pPr>
      <w:r w:rsidRPr="000C454F">
        <w:rPr>
          <w:rFonts w:ascii="Times New Roman" w:eastAsia="Times New Roman" w:hAnsi="Times New Roman" w:cs="Times New Roman"/>
          <w:i/>
          <w:sz w:val="24"/>
          <w:szCs w:val="24"/>
          <w:lang w:eastAsia="pl-PL"/>
        </w:rPr>
        <w:t>Czy Zamawiający dopuszcza zmianę producenta systemu sterowania oświetlenia DALI na innego niż wynikający ze schematów i opisów? Jeżeli zamawiający dopuszcza innego producenta to czy jest możliwe wprowadzenie drobnych zmian w topologii infrastruktury systemu?</w:t>
      </w:r>
      <w:r w:rsidRPr="000C454F">
        <w:t xml:space="preserve"> </w:t>
      </w:r>
    </w:p>
    <w:p w14:paraId="12EDF357"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1:</w:t>
      </w:r>
    </w:p>
    <w:p w14:paraId="4D9D0A73" w14:textId="77777777" w:rsidR="002302BC" w:rsidRPr="000C454F" w:rsidRDefault="002302BC" w:rsidP="002302BC">
      <w:pPr>
        <w:rPr>
          <w:rFonts w:ascii="Times New Roman" w:eastAsia="Calibri" w:hAnsi="Times New Roman" w:cs="Times New Roman"/>
          <w:sz w:val="24"/>
          <w:szCs w:val="24"/>
          <w:lang w:eastAsia="pl-PL"/>
        </w:rPr>
      </w:pPr>
      <w:r w:rsidRPr="000C454F">
        <w:rPr>
          <w:rFonts w:ascii="Times New Roman" w:eastAsia="Calibri" w:hAnsi="Times New Roman" w:cs="Times New Roman"/>
          <w:sz w:val="24"/>
          <w:szCs w:val="24"/>
          <w:lang w:eastAsia="pl-PL"/>
        </w:rPr>
        <w:t xml:space="preserve">Zamawiający informuje, że dopuszcza zastosowanie urządzeń dowolnego producenta spełniające parametry opisane dokumentacją oraz dopuszcza rozwiązania równoważne </w:t>
      </w:r>
      <w:r w:rsidRPr="000C454F">
        <w:rPr>
          <w:rFonts w:ascii="Times New Roman" w:eastAsia="Calibri" w:hAnsi="Times New Roman" w:cs="Times New Roman"/>
          <w:sz w:val="24"/>
          <w:szCs w:val="24"/>
          <w:lang w:eastAsia="pl-PL"/>
        </w:rPr>
        <w:lastRenderedPageBreak/>
        <w:t>spełniające założenia projektowe. Zgodnie z Opisem przedmiotu zamówienia Załącznik nr 1 do SIWZ pkt. 7.:</w:t>
      </w:r>
      <w:r w:rsidRPr="000C454F">
        <w:rPr>
          <w:rFonts w:ascii="Times New Roman" w:eastAsia="Calibri" w:hAnsi="Times New Roman" w:cs="Times New Roman"/>
          <w:sz w:val="24"/>
          <w:szCs w:val="24"/>
          <w:lang w:eastAsia="pl-PL"/>
        </w:rPr>
        <w:tab/>
      </w:r>
    </w:p>
    <w:p w14:paraId="442C6B12" w14:textId="49406B36" w:rsidR="002302BC" w:rsidRPr="000C454F" w:rsidRDefault="002302BC" w:rsidP="002302BC">
      <w:pPr>
        <w:rPr>
          <w:rFonts w:ascii="Times New Roman" w:eastAsia="Calibri" w:hAnsi="Times New Roman" w:cs="Times New Roman"/>
          <w:sz w:val="24"/>
          <w:szCs w:val="24"/>
          <w:lang w:eastAsia="pl-PL"/>
        </w:rPr>
      </w:pPr>
      <w:r w:rsidRPr="000C454F">
        <w:rPr>
          <w:rFonts w:ascii="Times New Roman" w:eastAsia="Calibri" w:hAnsi="Times New Roman" w:cs="Times New Roman"/>
          <w:sz w:val="24"/>
          <w:szCs w:val="24"/>
          <w:lang w:eastAsia="pl-PL"/>
        </w:rPr>
        <w:t>Wszystkie użyte w dokumentacji projektowej określenia wskazujące znaki towarowe, patenty lub pochodzenie, źródło lub szczególny proces, który charakteryzuje produkty lub usługi dostarczane przez konkretnego wykonawcę należy odczytywać wraz z wyrazami "lub równoważne". Określenia te mają na celu opisanie wymaganych minimalnych parametrów, wymaganego standardu, co oznacza, że Zamawiający dopuszcza zastosowanie innych materiałów, wyrobów budowlanych, urządzeń, osprzętu, systemów i sprzętu niż opisane w dokumentacji projektowej pod warunkiem zapewnienia równoważnych parametrów technicznych określonych w dokumentacji projektowej, tj. o parametrach nie gorszych niż określone w dokumentacji projektowej. Przedmiot zamówienia należy wykonać zgodnie z dokumentacją projektową oraz ze Specyfikacjami Technicznymi Wykonania i Odbioru Robót. Zamawiający będzie sprawdzał, na podstawie kart technicznych lub innych dokumentów określających parametry techniczne lub właściwości fizyczne zgodność zaoferowanych materiałów, wyrobów budowlanych, urządzeń, osprzętu, systemów i sprzętu z dokumentacją projektową.</w:t>
      </w:r>
    </w:p>
    <w:p w14:paraId="7714593E"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2</w:t>
      </w:r>
    </w:p>
    <w:p w14:paraId="62B09935" w14:textId="77777777" w:rsidR="002302BC" w:rsidRPr="000C454F" w:rsidRDefault="002302BC" w:rsidP="002302BC">
      <w:pPr>
        <w:spacing w:after="160" w:line="252" w:lineRule="auto"/>
      </w:pPr>
      <w:r w:rsidRPr="000C454F">
        <w:rPr>
          <w:rFonts w:ascii="Times New Roman" w:eastAsia="Times New Roman" w:hAnsi="Times New Roman" w:cs="Times New Roman"/>
          <w:i/>
          <w:sz w:val="24"/>
          <w:szCs w:val="24"/>
          <w:lang w:eastAsia="pl-PL"/>
        </w:rPr>
        <w:t>Czy Zamawiający dopuszcza zamianę opraw ściemnianych fazowo na oprawy sterowane cyfrowo DALI, a tym samym zamianę przestarzałych rozwiązań na ściemniaczach fazowych na sterowanie cyfrowe DALI?</w:t>
      </w:r>
      <w:r w:rsidRPr="000C454F">
        <w:t xml:space="preserve"> </w:t>
      </w:r>
    </w:p>
    <w:p w14:paraId="2BF25F7F"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2:</w:t>
      </w:r>
    </w:p>
    <w:p w14:paraId="0C464B6E" w14:textId="77777777" w:rsidR="002302BC" w:rsidRPr="000C454F" w:rsidRDefault="002302BC" w:rsidP="002302BC">
      <w:pPr>
        <w:rPr>
          <w:rFonts w:ascii="Times New Roman" w:eastAsia="Calibri" w:hAnsi="Times New Roman" w:cs="Times New Roman"/>
          <w:bCs/>
          <w:sz w:val="24"/>
          <w:szCs w:val="24"/>
          <w:lang w:eastAsia="pl-PL"/>
        </w:rPr>
      </w:pPr>
      <w:r w:rsidRPr="000C454F">
        <w:rPr>
          <w:rFonts w:ascii="Times New Roman" w:eastAsia="Calibri" w:hAnsi="Times New Roman" w:cs="Times New Roman"/>
          <w:bCs/>
          <w:sz w:val="24"/>
          <w:szCs w:val="24"/>
          <w:lang w:eastAsia="pl-PL"/>
        </w:rPr>
        <w:t xml:space="preserve">Odpowiedź jak na pytanie nr 1 (Zestaw XII </w:t>
      </w:r>
      <w:r w:rsidRPr="000C454F">
        <w:rPr>
          <w:rFonts w:ascii="Times New Roman" w:eastAsia="Calibri" w:hAnsi="Times New Roman" w:cs="Times New Roman"/>
          <w:bCs/>
          <w:sz w:val="24"/>
          <w:szCs w:val="24"/>
          <w:u w:val="single"/>
          <w:lang w:eastAsia="pl-PL"/>
        </w:rPr>
        <w:t>z dnia 01 kwietnia 2020 r.</w:t>
      </w:r>
      <w:r w:rsidRPr="000C454F">
        <w:rPr>
          <w:rFonts w:ascii="Times New Roman" w:eastAsia="Calibri" w:hAnsi="Times New Roman" w:cs="Times New Roman"/>
          <w:bCs/>
          <w:sz w:val="24"/>
          <w:szCs w:val="24"/>
          <w:lang w:eastAsia="pl-PL"/>
        </w:rPr>
        <w:t>)</w:t>
      </w:r>
    </w:p>
    <w:p w14:paraId="7FC86897" w14:textId="77777777" w:rsidR="002302BC" w:rsidRPr="000C454F" w:rsidRDefault="002302BC" w:rsidP="002302BC">
      <w:pPr>
        <w:spacing w:before="100" w:beforeAutospacing="1" w:after="100" w:afterAutospacing="1"/>
        <w:rPr>
          <w:rFonts w:ascii="Times New Roman" w:eastAsia="Times New Roman" w:hAnsi="Times New Roman" w:cs="Times New Roman"/>
          <w:b/>
          <w:i/>
          <w:sz w:val="24"/>
          <w:szCs w:val="24"/>
          <w:u w:val="single"/>
          <w:lang w:eastAsia="pl-PL"/>
        </w:rPr>
      </w:pPr>
      <w:r w:rsidRPr="000C454F">
        <w:rPr>
          <w:rFonts w:ascii="Times New Roman" w:eastAsia="Times New Roman" w:hAnsi="Times New Roman" w:cs="Times New Roman"/>
          <w:b/>
          <w:i/>
          <w:sz w:val="24"/>
          <w:szCs w:val="24"/>
          <w:u w:val="single"/>
          <w:lang w:eastAsia="pl-PL"/>
        </w:rPr>
        <w:t>Pytanie nr 3</w:t>
      </w:r>
    </w:p>
    <w:p w14:paraId="46615A72" w14:textId="77777777" w:rsidR="002302BC" w:rsidRPr="000C454F" w:rsidRDefault="002302BC" w:rsidP="002302BC">
      <w:pPr>
        <w:spacing w:after="160" w:line="252" w:lineRule="auto"/>
      </w:pPr>
      <w:r w:rsidRPr="000C454F">
        <w:rPr>
          <w:rFonts w:ascii="Times New Roman" w:eastAsia="Times New Roman" w:hAnsi="Times New Roman" w:cs="Times New Roman"/>
          <w:i/>
          <w:sz w:val="24"/>
          <w:szCs w:val="24"/>
          <w:lang w:eastAsia="pl-PL"/>
        </w:rPr>
        <w:t>Czy jest możliwe udostępnienie przez Zamawiającego dokumentacji w formacie .</w:t>
      </w:r>
      <w:proofErr w:type="spellStart"/>
      <w:r w:rsidRPr="000C454F">
        <w:rPr>
          <w:rFonts w:ascii="Times New Roman" w:eastAsia="Times New Roman" w:hAnsi="Times New Roman" w:cs="Times New Roman"/>
          <w:i/>
          <w:sz w:val="24"/>
          <w:szCs w:val="24"/>
          <w:lang w:eastAsia="pl-PL"/>
        </w:rPr>
        <w:t>dwg</w:t>
      </w:r>
      <w:proofErr w:type="spellEnd"/>
      <w:r w:rsidRPr="000C454F">
        <w:rPr>
          <w:rFonts w:ascii="Times New Roman" w:eastAsia="Times New Roman" w:hAnsi="Times New Roman" w:cs="Times New Roman"/>
          <w:i/>
          <w:sz w:val="24"/>
          <w:szCs w:val="24"/>
          <w:lang w:eastAsia="pl-PL"/>
        </w:rPr>
        <w:t>?</w:t>
      </w:r>
    </w:p>
    <w:p w14:paraId="1FD7AF58" w14:textId="77777777" w:rsidR="002302BC" w:rsidRPr="000C454F" w:rsidRDefault="002302BC" w:rsidP="002302BC">
      <w:pPr>
        <w:rPr>
          <w:rFonts w:ascii="Times New Roman" w:eastAsia="Calibri" w:hAnsi="Times New Roman" w:cs="Times New Roman"/>
          <w:b/>
          <w:sz w:val="24"/>
          <w:szCs w:val="24"/>
          <w:u w:val="single"/>
          <w:lang w:eastAsia="ar-SA"/>
        </w:rPr>
      </w:pPr>
      <w:r w:rsidRPr="000C454F">
        <w:rPr>
          <w:rFonts w:ascii="Times New Roman" w:eastAsia="Calibri" w:hAnsi="Times New Roman" w:cs="Times New Roman"/>
          <w:b/>
          <w:sz w:val="24"/>
          <w:szCs w:val="24"/>
          <w:u w:val="single"/>
          <w:lang w:eastAsia="ar-SA"/>
        </w:rPr>
        <w:t>Odpowiedź Zamawiającego na pytanie nr 3:</w:t>
      </w:r>
    </w:p>
    <w:p w14:paraId="306E73F9" w14:textId="475DC7B1" w:rsidR="002302BC" w:rsidRPr="000C454F" w:rsidRDefault="002302BC" w:rsidP="002302BC">
      <w:pPr>
        <w:spacing w:before="240" w:after="0" w:line="240" w:lineRule="auto"/>
        <w:rPr>
          <w:rFonts w:ascii="Times New Roman" w:eastAsia="Calibri" w:hAnsi="Times New Roman" w:cs="Times New Roman"/>
          <w:b/>
          <w:sz w:val="24"/>
          <w:szCs w:val="24"/>
          <w:lang w:eastAsia="ar-SA"/>
        </w:rPr>
      </w:pPr>
      <w:r w:rsidRPr="000C454F">
        <w:rPr>
          <w:rFonts w:ascii="Times New Roman" w:eastAsia="Calibri" w:hAnsi="Times New Roman" w:cs="Times New Roman"/>
          <w:sz w:val="24"/>
          <w:szCs w:val="24"/>
          <w:lang w:eastAsia="ar-SA"/>
        </w:rPr>
        <w:t xml:space="preserve">Zamawiający informuje, że podstawą do sporządzenia oferty jest dokumentacja projektowa udostępniona jako załączniki do SIWZ. </w:t>
      </w:r>
      <w:r w:rsidRPr="000C454F">
        <w:rPr>
          <w:rFonts w:ascii="Times New Roman" w:hAnsi="Times New Roman"/>
          <w:sz w:val="24"/>
          <w:szCs w:val="24"/>
        </w:rPr>
        <w:t xml:space="preserve"> Zamawiający </w:t>
      </w:r>
      <w:r w:rsidRPr="000C454F">
        <w:rPr>
          <w:rFonts w:ascii="Times New Roman" w:hAnsi="Times New Roman"/>
          <w:b/>
          <w:sz w:val="24"/>
          <w:szCs w:val="24"/>
        </w:rPr>
        <w:t xml:space="preserve">nie udostępnia dokumentacji </w:t>
      </w:r>
      <w:r w:rsidR="000C5F81">
        <w:rPr>
          <w:rFonts w:ascii="Times New Roman" w:hAnsi="Times New Roman"/>
          <w:b/>
          <w:sz w:val="24"/>
          <w:szCs w:val="24"/>
        </w:rPr>
        <w:br/>
      </w:r>
      <w:r w:rsidRPr="000C454F">
        <w:rPr>
          <w:rFonts w:ascii="Times New Roman" w:hAnsi="Times New Roman"/>
          <w:b/>
          <w:sz w:val="24"/>
          <w:szCs w:val="24"/>
        </w:rPr>
        <w:t xml:space="preserve">w formacie </w:t>
      </w:r>
      <w:proofErr w:type="spellStart"/>
      <w:r w:rsidRPr="000C454F">
        <w:rPr>
          <w:rFonts w:ascii="Times New Roman" w:hAnsi="Times New Roman"/>
          <w:b/>
          <w:sz w:val="24"/>
          <w:szCs w:val="24"/>
        </w:rPr>
        <w:t>dwg</w:t>
      </w:r>
      <w:proofErr w:type="spellEnd"/>
      <w:r w:rsidRPr="000C454F">
        <w:rPr>
          <w:rFonts w:ascii="Times New Roman" w:hAnsi="Times New Roman"/>
          <w:b/>
          <w:sz w:val="24"/>
          <w:szCs w:val="24"/>
        </w:rPr>
        <w:t>.</w:t>
      </w:r>
    </w:p>
    <w:p w14:paraId="370EDA0E" w14:textId="773E0E19" w:rsidR="00BA63C1" w:rsidRPr="00907939" w:rsidRDefault="00BA63C1" w:rsidP="00565914">
      <w:pPr>
        <w:spacing w:after="0" w:line="240" w:lineRule="auto"/>
        <w:rPr>
          <w:rFonts w:ascii="Times New Roman" w:hAnsi="Times New Roman" w:cs="Times New Roman"/>
          <w:sz w:val="24"/>
          <w:szCs w:val="24"/>
        </w:rPr>
      </w:pPr>
    </w:p>
    <w:p w14:paraId="22AFC088" w14:textId="6624F73A" w:rsidR="00530659" w:rsidRDefault="00530659" w:rsidP="00565914">
      <w:pPr>
        <w:spacing w:after="0" w:line="240" w:lineRule="auto"/>
        <w:rPr>
          <w:rFonts w:ascii="Times New Roman" w:hAnsi="Times New Roman" w:cs="Times New Roman"/>
          <w:sz w:val="10"/>
          <w:szCs w:val="24"/>
        </w:rPr>
      </w:pPr>
    </w:p>
    <w:p w14:paraId="32E79995" w14:textId="77777777" w:rsidR="00B731F1" w:rsidRPr="002567FC" w:rsidRDefault="00B731F1" w:rsidP="00B731F1">
      <w:pPr>
        <w:pStyle w:val="Akapitzlist"/>
        <w:numPr>
          <w:ilvl w:val="0"/>
          <w:numId w:val="47"/>
        </w:numPr>
        <w:suppressAutoHyphens/>
        <w:spacing w:line="360" w:lineRule="auto"/>
        <w:jc w:val="both"/>
        <w:rPr>
          <w:b/>
          <w:bCs/>
        </w:rPr>
      </w:pPr>
      <w:r w:rsidRPr="002567FC">
        <w:rPr>
          <w:b/>
          <w:bCs/>
        </w:rPr>
        <w:t>Zmiana treści SIWZ</w:t>
      </w:r>
    </w:p>
    <w:p w14:paraId="79FBAA17" w14:textId="654C0430" w:rsidR="00B731F1" w:rsidRPr="00D0628B" w:rsidRDefault="00B731F1" w:rsidP="00B731F1">
      <w:pPr>
        <w:pStyle w:val="Akapitzlist"/>
        <w:numPr>
          <w:ilvl w:val="0"/>
          <w:numId w:val="44"/>
        </w:numPr>
        <w:suppressAutoHyphens/>
        <w:spacing w:line="360" w:lineRule="auto"/>
        <w:ind w:left="284" w:hanging="284"/>
        <w:jc w:val="both"/>
      </w:pPr>
      <w:r>
        <w:t xml:space="preserve">Zamawiający informuje, że na podstawie art. 38 ust. 4 ustawy </w:t>
      </w:r>
      <w:proofErr w:type="spellStart"/>
      <w:r>
        <w:t>Pzp</w:t>
      </w:r>
      <w:proofErr w:type="spellEnd"/>
      <w:r>
        <w:t xml:space="preserve"> dokonuje zmiany treści </w:t>
      </w:r>
      <w:r w:rsidR="00CA5B24">
        <w:t xml:space="preserve">Załącznika nr 3 do </w:t>
      </w:r>
      <w:r>
        <w:t xml:space="preserve">SIWZ </w:t>
      </w:r>
      <w:r w:rsidR="00CA5B24">
        <w:t>– Wzór Formularza oferty</w:t>
      </w:r>
      <w:r w:rsidRPr="00D0628B">
        <w:t>:</w:t>
      </w:r>
    </w:p>
    <w:p w14:paraId="006FC4B8" w14:textId="77777777" w:rsidR="0038583E" w:rsidRPr="0038583E" w:rsidRDefault="0038583E" w:rsidP="0038583E">
      <w:pPr>
        <w:tabs>
          <w:tab w:val="left" w:pos="142"/>
        </w:tabs>
        <w:ind w:left="142"/>
        <w:rPr>
          <w:rFonts w:ascii="Times New Roman" w:eastAsia="Times New Roman" w:hAnsi="Times New Roman" w:cs="Times New Roman"/>
          <w:sz w:val="24"/>
          <w:szCs w:val="24"/>
          <w:lang w:eastAsia="pl-PL"/>
        </w:rPr>
      </w:pPr>
      <w:r w:rsidRPr="0038583E">
        <w:rPr>
          <w:rFonts w:ascii="Times New Roman" w:eastAsia="Times New Roman" w:hAnsi="Times New Roman" w:cs="Times New Roman"/>
          <w:sz w:val="24"/>
          <w:szCs w:val="24"/>
          <w:lang w:eastAsia="pl-PL"/>
        </w:rPr>
        <w:t>Było:</w:t>
      </w:r>
    </w:p>
    <w:p w14:paraId="5ADA70E1" w14:textId="77777777" w:rsidR="0038583E" w:rsidRPr="0038583E" w:rsidRDefault="0038583E" w:rsidP="0038583E">
      <w:pPr>
        <w:spacing w:after="0" w:line="240" w:lineRule="auto"/>
        <w:ind w:left="284"/>
        <w:rPr>
          <w:rFonts w:ascii="Times New Roman" w:hAnsi="Times New Roman" w:cs="Times New Roman"/>
          <w:bCs/>
          <w:i/>
          <w:u w:val="single"/>
        </w:rPr>
      </w:pPr>
      <w:r w:rsidRPr="0038583E">
        <w:rPr>
          <w:rFonts w:ascii="Times New Roman" w:hAnsi="Times New Roman" w:cs="Times New Roman"/>
          <w:bCs/>
          <w:i/>
        </w:rPr>
        <w:t xml:space="preserve">*** </w:t>
      </w:r>
      <w:r w:rsidRPr="0038583E">
        <w:rPr>
          <w:rFonts w:ascii="Times New Roman" w:hAnsi="Times New Roman" w:cs="Times New Roman"/>
          <w:bCs/>
          <w:i/>
          <w:u w:val="single"/>
        </w:rPr>
        <w:t>UWAGA Zamawiającego dot. ust. 7a:</w:t>
      </w:r>
    </w:p>
    <w:p w14:paraId="09293DC3" w14:textId="77777777" w:rsidR="0038583E" w:rsidRPr="0038583E" w:rsidRDefault="0038583E" w:rsidP="0038583E">
      <w:pPr>
        <w:spacing w:after="0" w:line="240" w:lineRule="auto"/>
        <w:ind w:left="284"/>
        <w:rPr>
          <w:rFonts w:ascii="Times New Roman" w:hAnsi="Times New Roman" w:cs="Times New Roman"/>
          <w:bCs/>
          <w:i/>
        </w:rPr>
      </w:pPr>
      <w:r w:rsidRPr="0038583E">
        <w:rPr>
          <w:rFonts w:ascii="Times New Roman" w:hAnsi="Times New Roman" w:cs="Times New Roman"/>
          <w:bCs/>
          <w:i/>
        </w:rPr>
        <w:lastRenderedPageBreak/>
        <w:t xml:space="preserve">W przypadku, gdy Wykonawca </w:t>
      </w:r>
      <w:r w:rsidRPr="0038583E">
        <w:rPr>
          <w:rFonts w:ascii="Times New Roman" w:hAnsi="Times New Roman" w:cs="Times New Roman"/>
          <w:b/>
          <w:bCs/>
          <w:i/>
        </w:rPr>
        <w:t>nie powołuje się</w:t>
      </w:r>
      <w:r w:rsidRPr="0038583E">
        <w:rPr>
          <w:rFonts w:ascii="Times New Roman" w:hAnsi="Times New Roman" w:cs="Times New Roman"/>
          <w:bCs/>
          <w:i/>
        </w:rPr>
        <w:t xml:space="preserve"> na zasoby podmiotów na zasadach określonych w art. 22a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xml:space="preserve"> w celu wykazania spełniania warunków udziału w postępowaniu, o których mowa w art. 22 ust. 1b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xml:space="preserve">, </w:t>
      </w:r>
      <w:r w:rsidRPr="0038583E">
        <w:rPr>
          <w:rFonts w:ascii="Times New Roman" w:hAnsi="Times New Roman" w:cs="Times New Roman"/>
          <w:b/>
          <w:bCs/>
          <w:i/>
        </w:rPr>
        <w:t xml:space="preserve">przekreśla </w:t>
      </w:r>
      <w:r w:rsidRPr="0038583E">
        <w:rPr>
          <w:rFonts w:ascii="Times New Roman" w:hAnsi="Times New Roman" w:cs="Times New Roman"/>
          <w:bCs/>
          <w:i/>
        </w:rPr>
        <w:t>odpowiedni zapis w ust. 7a: w pkt 1 lub w pkt 2.</w:t>
      </w:r>
    </w:p>
    <w:p w14:paraId="57C001DD" w14:textId="0BEBAC23" w:rsidR="0038583E" w:rsidRPr="0038583E" w:rsidRDefault="0038583E" w:rsidP="0038583E">
      <w:pPr>
        <w:spacing w:after="0" w:line="240" w:lineRule="auto"/>
        <w:ind w:left="284"/>
        <w:rPr>
          <w:rFonts w:ascii="Times New Roman" w:hAnsi="Times New Roman" w:cs="Times New Roman"/>
          <w:bCs/>
          <w:i/>
        </w:rPr>
      </w:pPr>
      <w:r w:rsidRPr="0038583E">
        <w:rPr>
          <w:rFonts w:ascii="Times New Roman" w:hAnsi="Times New Roman" w:cs="Times New Roman"/>
          <w:bCs/>
          <w:i/>
        </w:rPr>
        <w:t xml:space="preserve">W przypadku, gdy Wykonawca </w:t>
      </w:r>
      <w:r w:rsidRPr="0038583E">
        <w:rPr>
          <w:rFonts w:ascii="Times New Roman" w:hAnsi="Times New Roman" w:cs="Times New Roman"/>
          <w:b/>
          <w:bCs/>
          <w:i/>
        </w:rPr>
        <w:t>powołuje się</w:t>
      </w:r>
      <w:r w:rsidRPr="0038583E">
        <w:rPr>
          <w:rFonts w:ascii="Times New Roman" w:hAnsi="Times New Roman" w:cs="Times New Roman"/>
          <w:bCs/>
          <w:i/>
        </w:rPr>
        <w:t xml:space="preserve"> na zasoby podmiotów na zasadach określonych w art. 22a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xml:space="preserve"> w celu wykazania spełniania warunków udziału w postępowaniu, o których mowa w art. 22 ust. 1b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xml:space="preserve">, </w:t>
      </w:r>
      <w:r w:rsidRPr="0038583E">
        <w:rPr>
          <w:rFonts w:ascii="Times New Roman" w:hAnsi="Times New Roman" w:cs="Times New Roman"/>
          <w:b/>
          <w:bCs/>
          <w:i/>
        </w:rPr>
        <w:t>wypełnia</w:t>
      </w:r>
      <w:r w:rsidRPr="0038583E">
        <w:rPr>
          <w:rFonts w:ascii="Times New Roman" w:hAnsi="Times New Roman" w:cs="Times New Roman"/>
          <w:bCs/>
          <w:i/>
        </w:rPr>
        <w:t xml:space="preserve"> „wykropkowane” miejsca, tj. </w:t>
      </w:r>
      <w:r w:rsidRPr="0038583E">
        <w:rPr>
          <w:rFonts w:ascii="Times New Roman" w:hAnsi="Times New Roman" w:cs="Times New Roman"/>
          <w:bCs/>
          <w:i/>
          <w:u w:val="single"/>
        </w:rPr>
        <w:t>podaje nazwę (firmę) podmiotu</w:t>
      </w:r>
      <w:r w:rsidRPr="0038583E">
        <w:rPr>
          <w:rFonts w:ascii="Times New Roman" w:hAnsi="Times New Roman" w:cs="Times New Roman"/>
          <w:bCs/>
          <w:i/>
        </w:rPr>
        <w:t xml:space="preserve"> oraz </w:t>
      </w:r>
      <w:r w:rsidRPr="0038583E">
        <w:rPr>
          <w:rFonts w:ascii="Times New Roman" w:hAnsi="Times New Roman" w:cs="Times New Roman"/>
          <w:bCs/>
          <w:i/>
          <w:u w:val="single"/>
        </w:rPr>
        <w:t>wskazuje warunek określony w SIWZ (dot. pkt 2 powyżej), w którym wymagane są te zasoby</w:t>
      </w:r>
      <w:r w:rsidRPr="0038583E">
        <w:rPr>
          <w:rFonts w:ascii="Times New Roman" w:hAnsi="Times New Roman" w:cs="Times New Roman"/>
          <w:bCs/>
          <w:i/>
        </w:rPr>
        <w:t>. Powyższe informacje należy powtórzyć tyle razy, ile będzie podmiotów.</w:t>
      </w:r>
    </w:p>
    <w:p w14:paraId="72C516F8" w14:textId="77777777" w:rsidR="0038583E" w:rsidRDefault="0038583E" w:rsidP="0038583E">
      <w:pPr>
        <w:tabs>
          <w:tab w:val="left" w:pos="142"/>
        </w:tabs>
        <w:ind w:left="142"/>
        <w:rPr>
          <w:rFonts w:ascii="Times New Roman" w:eastAsia="Times New Roman" w:hAnsi="Times New Roman" w:cs="Times New Roman"/>
          <w:sz w:val="24"/>
          <w:szCs w:val="24"/>
          <w:lang w:eastAsia="pl-PL"/>
        </w:rPr>
      </w:pPr>
    </w:p>
    <w:p w14:paraId="7C14726B" w14:textId="1864EC2C" w:rsidR="0038583E" w:rsidRPr="0038583E" w:rsidRDefault="0038583E" w:rsidP="0038583E">
      <w:pPr>
        <w:tabs>
          <w:tab w:val="left" w:pos="142"/>
        </w:tabs>
        <w:ind w:left="142"/>
        <w:rPr>
          <w:rFonts w:ascii="Times New Roman" w:eastAsia="Times New Roman" w:hAnsi="Times New Roman" w:cs="Times New Roman"/>
          <w:sz w:val="24"/>
          <w:szCs w:val="24"/>
          <w:lang w:eastAsia="pl-PL"/>
        </w:rPr>
      </w:pPr>
      <w:r w:rsidRPr="0038583E">
        <w:rPr>
          <w:rFonts w:ascii="Times New Roman" w:eastAsia="Times New Roman" w:hAnsi="Times New Roman" w:cs="Times New Roman"/>
          <w:sz w:val="24"/>
          <w:szCs w:val="24"/>
          <w:lang w:eastAsia="pl-PL"/>
        </w:rPr>
        <w:t>Po zmianie jest:</w:t>
      </w:r>
    </w:p>
    <w:p w14:paraId="37766BBB" w14:textId="77777777" w:rsidR="0038583E" w:rsidRPr="0038583E" w:rsidRDefault="0038583E" w:rsidP="0038583E">
      <w:pPr>
        <w:spacing w:after="0" w:line="240" w:lineRule="auto"/>
        <w:ind w:left="284"/>
        <w:rPr>
          <w:rFonts w:ascii="Times New Roman" w:hAnsi="Times New Roman" w:cs="Times New Roman"/>
          <w:bCs/>
          <w:i/>
        </w:rPr>
      </w:pPr>
      <w:r w:rsidRPr="0038583E">
        <w:rPr>
          <w:rFonts w:ascii="Times New Roman" w:hAnsi="Times New Roman" w:cs="Times New Roman"/>
          <w:bCs/>
          <w:i/>
        </w:rPr>
        <w:t>*** UWAGA Zamawiającego dot. ust. 8a:</w:t>
      </w:r>
    </w:p>
    <w:p w14:paraId="550FBE52" w14:textId="77777777" w:rsidR="0038583E" w:rsidRPr="0038583E" w:rsidRDefault="0038583E" w:rsidP="0038583E">
      <w:pPr>
        <w:spacing w:after="0" w:line="240" w:lineRule="auto"/>
        <w:ind w:left="284"/>
        <w:rPr>
          <w:rFonts w:ascii="Times New Roman" w:hAnsi="Times New Roman" w:cs="Times New Roman"/>
          <w:bCs/>
          <w:i/>
        </w:rPr>
      </w:pPr>
      <w:r w:rsidRPr="0038583E">
        <w:rPr>
          <w:rFonts w:ascii="Times New Roman" w:hAnsi="Times New Roman" w:cs="Times New Roman"/>
          <w:bCs/>
          <w:i/>
        </w:rPr>
        <w:t xml:space="preserve">W przypadku, gdy Wykonawca nie powołuje się na zasoby podmiotów na zasadach określonych w art. 22a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xml:space="preserve"> w celu wykazania spełniania warunków udziału w postępowaniu, o których mowa w art. 22 ust. 1b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przekreśla odpowiedni zapis w ust. 8a: w pkt 1 lub w pkt 2.</w:t>
      </w:r>
    </w:p>
    <w:p w14:paraId="58054460" w14:textId="77777777" w:rsidR="0038583E" w:rsidRPr="0038583E" w:rsidRDefault="0038583E" w:rsidP="0038583E">
      <w:pPr>
        <w:spacing w:after="0" w:line="240" w:lineRule="auto"/>
        <w:ind w:left="284"/>
        <w:rPr>
          <w:rFonts w:ascii="Times New Roman" w:hAnsi="Times New Roman" w:cs="Times New Roman"/>
          <w:bCs/>
          <w:i/>
        </w:rPr>
      </w:pPr>
      <w:r w:rsidRPr="0038583E">
        <w:rPr>
          <w:rFonts w:ascii="Times New Roman" w:hAnsi="Times New Roman" w:cs="Times New Roman"/>
          <w:bCs/>
          <w:i/>
        </w:rPr>
        <w:t xml:space="preserve">W przypadku, gdy Wykonawca powołuje się na zasoby podmiotów na zasadach określonych w art. 22a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xml:space="preserve"> w celu wykazania spełniania warunków udziału w postępowaniu, o których mowa w art. 22 ust. 1b ustawy </w:t>
      </w:r>
      <w:proofErr w:type="spellStart"/>
      <w:r w:rsidRPr="0038583E">
        <w:rPr>
          <w:rFonts w:ascii="Times New Roman" w:hAnsi="Times New Roman" w:cs="Times New Roman"/>
          <w:bCs/>
          <w:i/>
        </w:rPr>
        <w:t>Pzp</w:t>
      </w:r>
      <w:proofErr w:type="spellEnd"/>
      <w:r w:rsidRPr="0038583E">
        <w:rPr>
          <w:rFonts w:ascii="Times New Roman" w:hAnsi="Times New Roman" w:cs="Times New Roman"/>
          <w:bCs/>
          <w:i/>
        </w:rPr>
        <w:t>, wypełnia „wykropkowane” miejsca, tj. podaje nazwę (firmę) podmiotu oraz wskazuje warunek określony w SIWZ (dot. pkt 2 powyżej), w którym wymagane są te zasoby. Powyższe informacje należy powtórzyć tyle razy, ile będzie podmiotów.</w:t>
      </w:r>
    </w:p>
    <w:p w14:paraId="332D4AEE" w14:textId="59C15F68" w:rsidR="00B731F1" w:rsidRDefault="00B731F1" w:rsidP="0038583E">
      <w:pPr>
        <w:spacing w:after="0" w:line="240" w:lineRule="auto"/>
        <w:ind w:left="284"/>
        <w:rPr>
          <w:rFonts w:ascii="Times New Roman" w:hAnsi="Times New Roman" w:cs="Times New Roman"/>
          <w:bCs/>
          <w:i/>
        </w:rPr>
      </w:pPr>
    </w:p>
    <w:p w14:paraId="49B5D1C3" w14:textId="776A9391" w:rsidR="0038583E" w:rsidRDefault="0038583E" w:rsidP="0038583E">
      <w:pPr>
        <w:pStyle w:val="Akapitzlist"/>
        <w:numPr>
          <w:ilvl w:val="0"/>
          <w:numId w:val="49"/>
        </w:numPr>
        <w:spacing w:before="120" w:after="120"/>
        <w:ind w:left="426" w:hanging="426"/>
        <w:contextualSpacing w:val="0"/>
        <w:jc w:val="both"/>
      </w:pPr>
      <w:r w:rsidRPr="00DE53B9">
        <w:t>Treść zapyta</w:t>
      </w:r>
      <w:r>
        <w:t>ń</w:t>
      </w:r>
      <w:r w:rsidRPr="00DE53B9">
        <w:t xml:space="preserve">, bez ujawniania źródła zapytania, wraz </w:t>
      </w:r>
      <w:r w:rsidRPr="00DE53B9">
        <w:rPr>
          <w:bCs/>
        </w:rPr>
        <w:t>z wyjaśnieniem treści SIWZ (</w:t>
      </w:r>
      <w:r w:rsidRPr="00DE53B9">
        <w:t xml:space="preserve">zgodnie art. 38 ust. 2 ustawy </w:t>
      </w:r>
      <w:proofErr w:type="spellStart"/>
      <w:r w:rsidRPr="00DE53B9">
        <w:t>Pzp</w:t>
      </w:r>
      <w:proofErr w:type="spellEnd"/>
      <w:r w:rsidRPr="00DE53B9">
        <w:t>), Zamawiający</w:t>
      </w:r>
      <w:r w:rsidRPr="00DE53B9">
        <w:rPr>
          <w:bCs/>
        </w:rPr>
        <w:t xml:space="preserve"> </w:t>
      </w:r>
      <w:r w:rsidRPr="00DE53B9">
        <w:t>zamieszcza na</w:t>
      </w:r>
      <w:r>
        <w:t> </w:t>
      </w:r>
      <w:r w:rsidRPr="00DE53B9">
        <w:t xml:space="preserve">stronie internetowej </w:t>
      </w:r>
      <w:r>
        <w:br/>
      </w:r>
      <w:r w:rsidRPr="00DE53B9">
        <w:t xml:space="preserve">w zakładce „Zamówienia publiczne”: </w:t>
      </w:r>
      <w:hyperlink r:id="rId15" w:history="1">
        <w:r w:rsidRPr="00DE53B9">
          <w:rPr>
            <w:color w:val="0070C0"/>
            <w:u w:val="single"/>
          </w:rPr>
          <w:t>http://bn.org.pl/bip/zamowienia-publiczne</w:t>
        </w:r>
      </w:hyperlink>
      <w:r w:rsidRPr="00DE53B9">
        <w:t xml:space="preserve">. </w:t>
      </w:r>
    </w:p>
    <w:p w14:paraId="5F3CFCAE" w14:textId="3DCCFF19" w:rsidR="0038583E" w:rsidRDefault="0038583E" w:rsidP="0038583E">
      <w:pPr>
        <w:pStyle w:val="Akapitzlist"/>
        <w:numPr>
          <w:ilvl w:val="0"/>
          <w:numId w:val="49"/>
        </w:numPr>
        <w:spacing w:before="120" w:after="120"/>
        <w:ind w:left="0" w:firstLine="0"/>
        <w:contextualSpacing w:val="0"/>
        <w:jc w:val="both"/>
      </w:pPr>
      <w:bookmarkStart w:id="14" w:name="_Hlk36814043"/>
      <w:r w:rsidRPr="00711969">
        <w:rPr>
          <w:bCs/>
        </w:rPr>
        <w:t xml:space="preserve">Zmianie </w:t>
      </w:r>
      <w:r>
        <w:rPr>
          <w:bCs/>
        </w:rPr>
        <w:t xml:space="preserve">nie </w:t>
      </w:r>
      <w:r w:rsidRPr="00711969">
        <w:rPr>
          <w:bCs/>
        </w:rPr>
        <w:t>ulega treść Ogłoszenia o zamówieniu</w:t>
      </w:r>
      <w:r>
        <w:rPr>
          <w:bCs/>
        </w:rPr>
        <w:t>. T</w:t>
      </w:r>
      <w:r w:rsidRPr="00711969">
        <w:rPr>
          <w:bCs/>
        </w:rPr>
        <w:t>ermin składania i otwarcia ofert</w:t>
      </w:r>
      <w:r>
        <w:rPr>
          <w:bCs/>
        </w:rPr>
        <w:t xml:space="preserve"> pozostają bez zmian</w:t>
      </w:r>
      <w:r w:rsidRPr="00711969">
        <w:rPr>
          <w:bCs/>
        </w:rPr>
        <w:t xml:space="preserve">. Zamawiający </w:t>
      </w:r>
      <w:r>
        <w:rPr>
          <w:bCs/>
        </w:rPr>
        <w:t>przypomina</w:t>
      </w:r>
      <w:r w:rsidRPr="00711969">
        <w:rPr>
          <w:bCs/>
        </w:rPr>
        <w:t xml:space="preserve">, że </w:t>
      </w:r>
      <w:r w:rsidRPr="00711969">
        <w:rPr>
          <w:b/>
          <w:bCs/>
        </w:rPr>
        <w:t xml:space="preserve">termin składania ofert upływa w dniu </w:t>
      </w:r>
      <w:r>
        <w:rPr>
          <w:b/>
          <w:bCs/>
        </w:rPr>
        <w:t>2020</w:t>
      </w:r>
      <w:r w:rsidRPr="00711969">
        <w:rPr>
          <w:b/>
          <w:bCs/>
        </w:rPr>
        <w:t>-</w:t>
      </w:r>
      <w:r>
        <w:rPr>
          <w:b/>
          <w:bCs/>
        </w:rPr>
        <w:t>04-</w:t>
      </w:r>
      <w:r w:rsidRPr="00711969">
        <w:rPr>
          <w:b/>
          <w:bCs/>
        </w:rPr>
        <w:t>1</w:t>
      </w:r>
      <w:r>
        <w:rPr>
          <w:b/>
          <w:bCs/>
        </w:rPr>
        <w:t>4</w:t>
      </w:r>
      <w:r w:rsidRPr="00711969">
        <w:rPr>
          <w:b/>
          <w:bCs/>
        </w:rPr>
        <w:t xml:space="preserve"> o godzinie 12:00</w:t>
      </w:r>
      <w:r w:rsidRPr="00711969">
        <w:rPr>
          <w:bCs/>
        </w:rPr>
        <w:t xml:space="preserve">. Otwarcie ofert nastąpi w dniu </w:t>
      </w:r>
      <w:r>
        <w:rPr>
          <w:bCs/>
        </w:rPr>
        <w:t>2020-04-14</w:t>
      </w:r>
      <w:r w:rsidRPr="00711969">
        <w:rPr>
          <w:bCs/>
        </w:rPr>
        <w:t xml:space="preserve"> o godzinie 12:15.</w:t>
      </w:r>
      <w:r w:rsidR="000E5214">
        <w:rPr>
          <w:bCs/>
        </w:rPr>
        <w:t xml:space="preserve"> </w:t>
      </w:r>
      <w:r w:rsidR="000E5214">
        <w:rPr>
          <w:bCs/>
        </w:rPr>
        <w:br/>
        <w:t>Z</w:t>
      </w:r>
      <w:r w:rsidR="000E5214" w:rsidRPr="002D1BAD">
        <w:t xml:space="preserve"> uwagi na </w:t>
      </w:r>
      <w:r w:rsidR="000E5214">
        <w:t>ogłoszony stan epidemii</w:t>
      </w:r>
      <w:r w:rsidR="000E5214" w:rsidRPr="002D1BAD">
        <w:t xml:space="preserve">, w celu spełnienia zaleceń związanych </w:t>
      </w:r>
      <w:r w:rsidR="000E5214">
        <w:br/>
      </w:r>
      <w:r w:rsidR="000E5214" w:rsidRPr="002D1BAD">
        <w:t xml:space="preserve">z ograniczaniem bezpośrednich kontaktów, </w:t>
      </w:r>
      <w:r w:rsidR="000E5214">
        <w:t xml:space="preserve">sesja otwarcia ofert </w:t>
      </w:r>
      <w:r w:rsidR="000E5214" w:rsidRPr="002D1BAD">
        <w:t>będzie transmi</w:t>
      </w:r>
      <w:r w:rsidR="000E5214">
        <w:t>towana</w:t>
      </w:r>
      <w:r w:rsidR="000E5214" w:rsidRPr="002D1BAD">
        <w:t xml:space="preserve"> on-line</w:t>
      </w:r>
      <w:r w:rsidR="000E5214">
        <w:t>.</w:t>
      </w:r>
      <w:r w:rsidR="000E5214" w:rsidRPr="002D1BAD">
        <w:t xml:space="preserve"> Transmisja będzie dostępna na stronie internetowej Biblioteki Narodowej pod adresem </w:t>
      </w:r>
      <w:hyperlink r:id="rId16" w:history="1">
        <w:r w:rsidR="000E5214" w:rsidRPr="00967870">
          <w:rPr>
            <w:rStyle w:val="Hipercze"/>
          </w:rPr>
          <w:t>https://bn.org.pl/ogloszenia</w:t>
        </w:r>
      </w:hyperlink>
      <w:r w:rsidR="000E5214">
        <w:t>.</w:t>
      </w:r>
    </w:p>
    <w:bookmarkEnd w:id="14"/>
    <w:p w14:paraId="41B68D0E" w14:textId="400481B2" w:rsidR="0038583E" w:rsidRPr="00711969" w:rsidRDefault="0038583E" w:rsidP="0038583E">
      <w:pPr>
        <w:pStyle w:val="Akapitzlist"/>
        <w:numPr>
          <w:ilvl w:val="0"/>
          <w:numId w:val="49"/>
        </w:numPr>
        <w:spacing w:before="120" w:after="120"/>
        <w:ind w:left="0" w:firstLine="0"/>
        <w:contextualSpacing w:val="0"/>
        <w:jc w:val="both"/>
      </w:pPr>
      <w:r w:rsidRPr="00711969">
        <w:t xml:space="preserve">Treść </w:t>
      </w:r>
      <w:r>
        <w:t xml:space="preserve">wyjaśnień i </w:t>
      </w:r>
      <w:r w:rsidRPr="00711969">
        <w:t xml:space="preserve">zmian SIWZ jest obowiązująca i musi być uwzględniona przez Wykonawców przy sporządzaniu oferty. Pozostałe zapisy SIWZ pozostają bez zmian. </w:t>
      </w:r>
    </w:p>
    <w:p w14:paraId="134E36DE" w14:textId="77777777" w:rsidR="0038583E" w:rsidRPr="00835D6D" w:rsidRDefault="0038583E" w:rsidP="0038583E">
      <w:pPr>
        <w:pStyle w:val="Akapitzlist"/>
        <w:tabs>
          <w:tab w:val="left" w:pos="567"/>
        </w:tabs>
        <w:suppressAutoHyphens/>
        <w:spacing w:before="120" w:after="120"/>
        <w:ind w:left="0"/>
        <w:contextualSpacing w:val="0"/>
        <w:jc w:val="both"/>
        <w:rPr>
          <w:bCs/>
        </w:rPr>
      </w:pPr>
    </w:p>
    <w:p w14:paraId="6A75F145" w14:textId="77777777" w:rsidR="0038583E" w:rsidRPr="0038583E" w:rsidRDefault="0038583E" w:rsidP="0038583E">
      <w:pPr>
        <w:spacing w:after="0" w:line="240" w:lineRule="auto"/>
        <w:ind w:left="284"/>
        <w:rPr>
          <w:rFonts w:ascii="Times New Roman" w:hAnsi="Times New Roman" w:cs="Times New Roman"/>
          <w:bCs/>
          <w:i/>
        </w:rPr>
      </w:pPr>
    </w:p>
    <w:sectPr w:rsidR="0038583E" w:rsidRPr="0038583E" w:rsidSect="00BF0EA0">
      <w:headerReference w:type="default" r:id="rId17"/>
      <w:footerReference w:type="default" r:id="rId18"/>
      <w:footerReference w:type="first" r:id="rId19"/>
      <w:pgSz w:w="11907" w:h="16839" w:code="9"/>
      <w:pgMar w:top="1440" w:right="1440" w:bottom="2098" w:left="1440" w:header="720"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29CD9" w14:textId="77777777" w:rsidR="00BF14BC" w:rsidRDefault="00BF14BC" w:rsidP="006F7F5A">
      <w:pPr>
        <w:spacing w:after="0" w:line="240" w:lineRule="auto"/>
      </w:pPr>
      <w:r>
        <w:separator/>
      </w:r>
    </w:p>
  </w:endnote>
  <w:endnote w:type="continuationSeparator" w:id="0">
    <w:p w14:paraId="7D80933E" w14:textId="77777777" w:rsidR="00BF14BC" w:rsidRDefault="00BF14BC" w:rsidP="006F7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5B4B" w14:textId="77777777" w:rsidR="002302BC" w:rsidRPr="00EA6555" w:rsidRDefault="002302BC" w:rsidP="00401423">
    <w:pPr>
      <w:pStyle w:val="Styl1"/>
    </w:pPr>
  </w:p>
  <w:p w14:paraId="586E0843" w14:textId="77777777" w:rsidR="002302BC" w:rsidRDefault="002302BC" w:rsidP="00401423">
    <w:pPr>
      <w:pStyle w:val="Stopka"/>
      <w:rPr>
        <w:noProof/>
        <w:color w:val="4D4D4D"/>
        <w:sz w:val="16"/>
        <w:szCs w:val="16"/>
        <w:lang w:eastAsia="pl-PL"/>
      </w:rPr>
    </w:pPr>
  </w:p>
  <w:p w14:paraId="103FDF24" w14:textId="77777777" w:rsidR="002302BC" w:rsidRDefault="002302BC" w:rsidP="00401423">
    <w:pPr>
      <w:pStyle w:val="Stopka"/>
      <w:jc w:val="center"/>
      <w:rPr>
        <w:sz w:val="32"/>
      </w:rPr>
    </w:pPr>
    <w:r>
      <w:rPr>
        <w:noProof/>
        <w:color w:val="4D4D4D"/>
        <w:sz w:val="16"/>
        <w:szCs w:val="16"/>
        <w:lang w:eastAsia="pl-PL"/>
      </w:rPr>
      <w:drawing>
        <wp:inline distT="0" distB="0" distL="0" distR="0" wp14:anchorId="5F129911" wp14:editId="6786FB50">
          <wp:extent cx="5732145" cy="421005"/>
          <wp:effectExtent l="0" t="0" r="0" b="0"/>
          <wp:docPr id="9" name="Obraz 9" descr="a4_p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4_p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421005"/>
                  </a:xfrm>
                  <a:prstGeom prst="rect">
                    <a:avLst/>
                  </a:prstGeom>
                  <a:noFill/>
                  <a:ln>
                    <a:noFill/>
                  </a:ln>
                </pic:spPr>
              </pic:pic>
            </a:graphicData>
          </a:graphic>
        </wp:inline>
      </w:drawing>
    </w:r>
  </w:p>
  <w:p w14:paraId="7D6011A9" w14:textId="77777777" w:rsidR="002302BC" w:rsidRPr="00DD1901" w:rsidRDefault="002302BC" w:rsidP="00401423">
    <w:pPr>
      <w:pStyle w:val="Stopka"/>
      <w:rPr>
        <w:sz w:val="12"/>
        <w:szCs w:val="12"/>
      </w:rPr>
    </w:pPr>
  </w:p>
  <w:p w14:paraId="69927954" w14:textId="77777777" w:rsidR="002302BC" w:rsidRPr="00401423" w:rsidRDefault="002302BC" w:rsidP="00401423">
    <w:pPr>
      <w:pStyle w:val="Stopka"/>
      <w:spacing w:line="276" w:lineRule="auto"/>
      <w:jc w:val="center"/>
      <w:rPr>
        <w:color w:val="4D4D4D"/>
        <w:sz w:val="16"/>
        <w:szCs w:val="16"/>
      </w:rPr>
    </w:pPr>
    <w:r w:rsidRPr="005C3610">
      <w:rPr>
        <w:color w:val="4D4D4D"/>
        <w:sz w:val="16"/>
        <w:szCs w:val="16"/>
      </w:rPr>
      <w:t>Projekt współfinansowany jest w ramach Programu Operacyjnego Infrastruktura i Środowisko 2014-2020</w:t>
    </w:r>
    <w:r>
      <w:rPr>
        <w:color w:val="4D4D4D"/>
        <w:sz w:val="16"/>
        <w:szCs w:val="16"/>
      </w:rPr>
      <w:br/>
      <w:t>Dofinansowano ze środków Ministra Kultury i Dziedzictwa Narodowego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B1A5A" w14:textId="77777777" w:rsidR="002302BC" w:rsidRPr="00EA6555" w:rsidRDefault="002302BC" w:rsidP="00DD43B9">
    <w:pPr>
      <w:pStyle w:val="Styl1"/>
    </w:pPr>
  </w:p>
  <w:p w14:paraId="213EB6B4" w14:textId="77777777" w:rsidR="002302BC" w:rsidRDefault="002302BC">
    <w:pPr>
      <w:pStyle w:val="Stopka"/>
      <w:rPr>
        <w:noProof/>
        <w:color w:val="4D4D4D"/>
        <w:sz w:val="16"/>
        <w:szCs w:val="16"/>
        <w:lang w:eastAsia="pl-PL"/>
      </w:rPr>
    </w:pPr>
  </w:p>
  <w:p w14:paraId="7DF3E038" w14:textId="77777777" w:rsidR="002302BC" w:rsidRDefault="002302BC" w:rsidP="00BB6F90">
    <w:pPr>
      <w:pStyle w:val="Stopka"/>
      <w:jc w:val="center"/>
      <w:rPr>
        <w:sz w:val="32"/>
      </w:rPr>
    </w:pPr>
    <w:r>
      <w:rPr>
        <w:noProof/>
        <w:color w:val="4D4D4D"/>
        <w:sz w:val="16"/>
        <w:szCs w:val="16"/>
        <w:lang w:eastAsia="pl-PL"/>
      </w:rPr>
      <w:drawing>
        <wp:inline distT="0" distB="0" distL="0" distR="0" wp14:anchorId="4064199C" wp14:editId="5B373E93">
          <wp:extent cx="5732145" cy="417195"/>
          <wp:effectExtent l="0" t="0" r="0" b="0"/>
          <wp:docPr id="2" name="Obraz 2" descr="a4_p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4_p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417195"/>
                  </a:xfrm>
                  <a:prstGeom prst="rect">
                    <a:avLst/>
                  </a:prstGeom>
                  <a:noFill/>
                  <a:ln>
                    <a:noFill/>
                  </a:ln>
                </pic:spPr>
              </pic:pic>
            </a:graphicData>
          </a:graphic>
        </wp:inline>
      </w:drawing>
    </w:r>
  </w:p>
  <w:p w14:paraId="0FEDB377" w14:textId="77777777" w:rsidR="002302BC" w:rsidRPr="00DD1901" w:rsidRDefault="002302BC">
    <w:pPr>
      <w:pStyle w:val="Stopka"/>
      <w:rPr>
        <w:sz w:val="12"/>
        <w:szCs w:val="12"/>
      </w:rPr>
    </w:pPr>
  </w:p>
  <w:p w14:paraId="2D0A9E18" w14:textId="77777777" w:rsidR="002302BC" w:rsidRPr="005C3610" w:rsidRDefault="002302BC" w:rsidP="009D097D">
    <w:pPr>
      <w:pStyle w:val="Stopka"/>
      <w:spacing w:line="276" w:lineRule="auto"/>
      <w:jc w:val="center"/>
      <w:rPr>
        <w:color w:val="4D4D4D"/>
        <w:sz w:val="16"/>
        <w:szCs w:val="16"/>
      </w:rPr>
    </w:pPr>
    <w:r w:rsidRPr="005C3610">
      <w:rPr>
        <w:color w:val="4D4D4D"/>
        <w:sz w:val="16"/>
        <w:szCs w:val="16"/>
      </w:rPr>
      <w:t>Projekt współfinansowany jest w ramach Programu Operacyjnego Infrastruktura i Środowisko 2014-2020</w:t>
    </w:r>
    <w:r>
      <w:rPr>
        <w:color w:val="4D4D4D"/>
        <w:sz w:val="16"/>
        <w:szCs w:val="16"/>
      </w:rPr>
      <w:br/>
      <w:t>Dofinansowano ze środków Ministra Kultury i Dziedzictwa Narodowego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46C59" w14:textId="77777777" w:rsidR="00BF14BC" w:rsidRDefault="00BF14BC" w:rsidP="006F7F5A">
      <w:pPr>
        <w:spacing w:after="0" w:line="240" w:lineRule="auto"/>
      </w:pPr>
      <w:r>
        <w:separator/>
      </w:r>
    </w:p>
  </w:footnote>
  <w:footnote w:type="continuationSeparator" w:id="0">
    <w:p w14:paraId="4D7E8BAD" w14:textId="77777777" w:rsidR="00BF14BC" w:rsidRDefault="00BF14BC" w:rsidP="006F7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175129"/>
      <w:docPartObj>
        <w:docPartGallery w:val="Page Numbers (Top of Page)"/>
        <w:docPartUnique/>
      </w:docPartObj>
    </w:sdtPr>
    <w:sdtEndPr/>
    <w:sdtContent>
      <w:p w14:paraId="4130EB05" w14:textId="77777777" w:rsidR="002302BC" w:rsidRDefault="002302BC">
        <w:pPr>
          <w:pStyle w:val="Nagwek"/>
          <w:jc w:val="right"/>
        </w:pPr>
        <w:r>
          <w:fldChar w:fldCharType="begin"/>
        </w:r>
        <w:r>
          <w:instrText>PAGE   \* MERGEFORMAT</w:instrText>
        </w:r>
        <w:r>
          <w:fldChar w:fldCharType="separate"/>
        </w:r>
        <w:r>
          <w:rPr>
            <w:noProof/>
          </w:rPr>
          <w:t>8</w:t>
        </w:r>
        <w:r>
          <w:fldChar w:fldCharType="end"/>
        </w:r>
      </w:p>
    </w:sdtContent>
  </w:sdt>
  <w:p w14:paraId="0CB4ED58" w14:textId="77777777" w:rsidR="002302BC" w:rsidRDefault="002302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33"/>
    <w:multiLevelType w:val="multilevel"/>
    <w:tmpl w:val="00000033"/>
    <w:lvl w:ilvl="0">
      <w:start w:val="1"/>
      <w:numFmt w:val="decimal"/>
      <w:lvlText w:val="%1."/>
      <w:lvlJc w:val="left"/>
      <w:pPr>
        <w:tabs>
          <w:tab w:val="num" w:pos="5953"/>
        </w:tabs>
        <w:ind w:left="6739" w:hanging="360"/>
      </w:pPr>
      <w:rPr>
        <w:rFonts w:ascii="Times New Roman" w:hAnsi="Times New Roman" w:cs="Times New Roman"/>
        <w:b w:val="0"/>
        <w:color w:val="auto"/>
        <w:sz w:val="24"/>
        <w:szCs w:val="24"/>
        <w:lang w:eastAsia="pl-PL"/>
      </w:rPr>
    </w:lvl>
    <w:lvl w:ilvl="1">
      <w:start w:val="1"/>
      <w:numFmt w:val="lowerLetter"/>
      <w:lvlText w:val="%2)"/>
      <w:lvlJc w:val="left"/>
      <w:pPr>
        <w:tabs>
          <w:tab w:val="num" w:pos="0"/>
        </w:tabs>
        <w:ind w:left="1440" w:hanging="360"/>
      </w:pPr>
      <w:rPr>
        <w:rFonts w:ascii="Times New Roman" w:hAnsi="Times New Roman" w:cs="Times New Roman"/>
        <w:spacing w:val="-2"/>
        <w:sz w:val="24"/>
        <w:szCs w:val="24"/>
        <w:lang w:eastAsia="pl-PL"/>
      </w:rPr>
    </w:lvl>
    <w:lvl w:ilvl="2">
      <w:start w:val="1"/>
      <w:numFmt w:val="lowerRoman"/>
      <w:lvlText w:val="%3."/>
      <w:lvlJc w:val="right"/>
      <w:pPr>
        <w:tabs>
          <w:tab w:val="num" w:pos="0"/>
        </w:tabs>
        <w:ind w:left="2160" w:hanging="180"/>
      </w:pPr>
      <w:rPr>
        <w:rFonts w:ascii="Times New Roman" w:hAnsi="Times New Roman" w:cs="Times New Roman"/>
        <w:spacing w:val="-2"/>
        <w:sz w:val="24"/>
        <w:szCs w:val="24"/>
        <w:lang w:eastAsia="pl-PL"/>
      </w:rPr>
    </w:lvl>
    <w:lvl w:ilvl="3">
      <w:start w:val="9"/>
      <w:numFmt w:val="decimal"/>
      <w:lvlText w:val="%4."/>
      <w:lvlJc w:val="left"/>
      <w:pPr>
        <w:tabs>
          <w:tab w:val="num" w:pos="2880"/>
        </w:tabs>
        <w:ind w:left="2880" w:hanging="360"/>
      </w:pPr>
      <w:rPr>
        <w:rFonts w:ascii="Times New Roman" w:hAnsi="Times New Roman" w:cs="Times New Roman"/>
        <w:spacing w:val="-2"/>
        <w:sz w:val="24"/>
        <w:szCs w:val="24"/>
        <w:lang w:eastAsia="pl-PL"/>
      </w:rPr>
    </w:lvl>
    <w:lvl w:ilvl="4">
      <w:start w:val="1"/>
      <w:numFmt w:val="lowerLetter"/>
      <w:lvlText w:val="%5."/>
      <w:lvlJc w:val="left"/>
      <w:pPr>
        <w:tabs>
          <w:tab w:val="num" w:pos="0"/>
        </w:tabs>
        <w:ind w:left="3600" w:hanging="360"/>
      </w:pPr>
      <w:rPr>
        <w:rFonts w:ascii="Times New Roman" w:hAnsi="Times New Roman" w:cs="Times New Roman"/>
        <w:spacing w:val="-2"/>
        <w:sz w:val="24"/>
        <w:szCs w:val="24"/>
        <w:lang w:eastAsia="pl-PL"/>
      </w:rPr>
    </w:lvl>
    <w:lvl w:ilvl="5">
      <w:start w:val="1"/>
      <w:numFmt w:val="lowerRoman"/>
      <w:lvlText w:val="%6."/>
      <w:lvlJc w:val="right"/>
      <w:pPr>
        <w:tabs>
          <w:tab w:val="num" w:pos="0"/>
        </w:tabs>
        <w:ind w:left="4320" w:hanging="180"/>
      </w:pPr>
      <w:rPr>
        <w:rFonts w:ascii="Times New Roman" w:hAnsi="Times New Roman" w:cs="Times New Roman"/>
        <w:spacing w:val="-2"/>
        <w:sz w:val="24"/>
        <w:szCs w:val="24"/>
        <w:lang w:eastAsia="pl-PL"/>
      </w:rPr>
    </w:lvl>
    <w:lvl w:ilvl="6">
      <w:start w:val="1"/>
      <w:numFmt w:val="decimal"/>
      <w:lvlText w:val="%7."/>
      <w:lvlJc w:val="left"/>
      <w:pPr>
        <w:tabs>
          <w:tab w:val="num" w:pos="0"/>
        </w:tabs>
        <w:ind w:left="5040" w:hanging="360"/>
      </w:pPr>
      <w:rPr>
        <w:rFonts w:ascii="Times New Roman" w:hAnsi="Times New Roman" w:cs="Times New Roman"/>
        <w:spacing w:val="-2"/>
        <w:sz w:val="24"/>
        <w:szCs w:val="24"/>
        <w:lang w:eastAsia="pl-PL"/>
      </w:rPr>
    </w:lvl>
    <w:lvl w:ilvl="7">
      <w:start w:val="1"/>
      <w:numFmt w:val="lowerLetter"/>
      <w:lvlText w:val="%8."/>
      <w:lvlJc w:val="left"/>
      <w:pPr>
        <w:tabs>
          <w:tab w:val="num" w:pos="0"/>
        </w:tabs>
        <w:ind w:left="5760" w:hanging="360"/>
      </w:pPr>
      <w:rPr>
        <w:rFonts w:ascii="Times New Roman" w:hAnsi="Times New Roman" w:cs="Times New Roman"/>
        <w:spacing w:val="-2"/>
        <w:sz w:val="24"/>
        <w:szCs w:val="24"/>
        <w:lang w:eastAsia="pl-PL"/>
      </w:rPr>
    </w:lvl>
    <w:lvl w:ilvl="8">
      <w:start w:val="1"/>
      <w:numFmt w:val="lowerRoman"/>
      <w:lvlText w:val="%9."/>
      <w:lvlJc w:val="right"/>
      <w:pPr>
        <w:tabs>
          <w:tab w:val="num" w:pos="0"/>
        </w:tabs>
        <w:ind w:left="6480" w:hanging="180"/>
      </w:pPr>
      <w:rPr>
        <w:rFonts w:ascii="Times New Roman" w:hAnsi="Times New Roman" w:cs="Times New Roman"/>
        <w:spacing w:val="-2"/>
        <w:sz w:val="24"/>
        <w:szCs w:val="24"/>
        <w:lang w:eastAsia="pl-PL"/>
      </w:rPr>
    </w:lvl>
  </w:abstractNum>
  <w:abstractNum w:abstractNumId="1" w15:restartNumberingAfterBreak="0">
    <w:nsid w:val="02B32AFD"/>
    <w:multiLevelType w:val="hybridMultilevel"/>
    <w:tmpl w:val="C256EE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6D058A"/>
    <w:multiLevelType w:val="hybridMultilevel"/>
    <w:tmpl w:val="7F4C2412"/>
    <w:lvl w:ilvl="0" w:tplc="F9B8BB0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5344ACA"/>
    <w:multiLevelType w:val="hybridMultilevel"/>
    <w:tmpl w:val="2884BFFC"/>
    <w:lvl w:ilvl="0" w:tplc="4EEC26C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D5A00"/>
    <w:multiLevelType w:val="hybridMultilevel"/>
    <w:tmpl w:val="FFBC9066"/>
    <w:lvl w:ilvl="0" w:tplc="21C6331A">
      <w:start w:val="1"/>
      <w:numFmt w:val="lowerLetter"/>
      <w:lvlText w:val="%1)"/>
      <w:lvlJc w:val="left"/>
      <w:pPr>
        <w:ind w:left="1788" w:hanging="360"/>
      </w:pPr>
      <w:rPr>
        <w:rFonts w:hint="default"/>
        <w:color w:val="FF0000"/>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5" w15:restartNumberingAfterBreak="0">
    <w:nsid w:val="09F64E2F"/>
    <w:multiLevelType w:val="multilevel"/>
    <w:tmpl w:val="369C5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978A1"/>
    <w:multiLevelType w:val="hybridMultilevel"/>
    <w:tmpl w:val="C0A40EEE"/>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14B34559"/>
    <w:multiLevelType w:val="hybridMultilevel"/>
    <w:tmpl w:val="C7CEB886"/>
    <w:lvl w:ilvl="0" w:tplc="13482F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3274B"/>
    <w:multiLevelType w:val="hybridMultilevel"/>
    <w:tmpl w:val="EDAEBB92"/>
    <w:lvl w:ilvl="0" w:tplc="96AA61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5C0026"/>
    <w:multiLevelType w:val="hybridMultilevel"/>
    <w:tmpl w:val="BD202E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0F46987"/>
    <w:multiLevelType w:val="multilevel"/>
    <w:tmpl w:val="4AC84EB6"/>
    <w:lvl w:ilvl="0">
      <w:start w:val="1"/>
      <w:numFmt w:val="bullet"/>
      <w:lvlText w:val=""/>
      <w:lvlJc w:val="left"/>
      <w:pPr>
        <w:ind w:left="777" w:hanging="417"/>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0FB72FE"/>
    <w:multiLevelType w:val="multilevel"/>
    <w:tmpl w:val="65B40332"/>
    <w:lvl w:ilvl="0">
      <w:start w:val="2"/>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31D35CB"/>
    <w:multiLevelType w:val="hybridMultilevel"/>
    <w:tmpl w:val="B6D6B84C"/>
    <w:lvl w:ilvl="0" w:tplc="61B847A4">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24202870"/>
    <w:multiLevelType w:val="hybridMultilevel"/>
    <w:tmpl w:val="63E0E7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941E55"/>
    <w:multiLevelType w:val="hybridMultilevel"/>
    <w:tmpl w:val="44667F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A6101CB"/>
    <w:multiLevelType w:val="hybridMultilevel"/>
    <w:tmpl w:val="F974642C"/>
    <w:lvl w:ilvl="0" w:tplc="4378C036">
      <w:start w:val="3"/>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9A6770"/>
    <w:multiLevelType w:val="multilevel"/>
    <w:tmpl w:val="0409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7" w15:restartNumberingAfterBreak="0">
    <w:nsid w:val="2BF0450F"/>
    <w:multiLevelType w:val="hybridMultilevel"/>
    <w:tmpl w:val="192ACA14"/>
    <w:lvl w:ilvl="0" w:tplc="04150011">
      <w:start w:val="1"/>
      <w:numFmt w:val="decimal"/>
      <w:lvlText w:val="%1)"/>
      <w:lvlJc w:val="left"/>
      <w:pPr>
        <w:ind w:left="-360" w:hanging="360"/>
      </w:p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8" w15:restartNumberingAfterBreak="0">
    <w:nsid w:val="2E5C2E8B"/>
    <w:multiLevelType w:val="multilevel"/>
    <w:tmpl w:val="91F038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F494EE0"/>
    <w:multiLevelType w:val="hybridMultilevel"/>
    <w:tmpl w:val="5914B554"/>
    <w:lvl w:ilvl="0" w:tplc="0415000F">
      <w:start w:val="1"/>
      <w:numFmt w:val="decimal"/>
      <w:lvlText w:val="%1."/>
      <w:lvlJc w:val="left"/>
      <w:pPr>
        <w:ind w:left="92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073779D"/>
    <w:multiLevelType w:val="hybridMultilevel"/>
    <w:tmpl w:val="08C82A60"/>
    <w:lvl w:ilvl="0" w:tplc="13482F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8E43E9"/>
    <w:multiLevelType w:val="hybridMultilevel"/>
    <w:tmpl w:val="0CEE5C54"/>
    <w:lvl w:ilvl="0" w:tplc="90629E8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7E57BDA"/>
    <w:multiLevelType w:val="hybridMultilevel"/>
    <w:tmpl w:val="497C89A8"/>
    <w:lvl w:ilvl="0" w:tplc="4740E25C">
      <w:start w:val="1"/>
      <w:numFmt w:val="bullet"/>
      <w:lvlText w:val="-"/>
      <w:lvlJc w:val="left"/>
      <w:pPr>
        <w:ind w:left="1428" w:hanging="360"/>
      </w:pPr>
      <w:rPr>
        <w:rFonts w:ascii="Times New Roman" w:hAnsi="Times New Roman" w:cs="Times New Roman"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23" w15:restartNumberingAfterBreak="0">
    <w:nsid w:val="40E67DD9"/>
    <w:multiLevelType w:val="hybridMultilevel"/>
    <w:tmpl w:val="853A83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093DC9"/>
    <w:multiLevelType w:val="multilevel"/>
    <w:tmpl w:val="12E424F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1D54219"/>
    <w:multiLevelType w:val="hybridMultilevel"/>
    <w:tmpl w:val="180A88E4"/>
    <w:lvl w:ilvl="0" w:tplc="04150001">
      <w:start w:val="1"/>
      <w:numFmt w:val="bullet"/>
      <w:lvlText w:val=""/>
      <w:lvlJc w:val="left"/>
      <w:pPr>
        <w:ind w:left="1497" w:hanging="360"/>
      </w:pPr>
      <w:rPr>
        <w:rFonts w:ascii="Symbol" w:hAnsi="Symbol" w:hint="default"/>
      </w:rPr>
    </w:lvl>
    <w:lvl w:ilvl="1" w:tplc="04150003" w:tentative="1">
      <w:start w:val="1"/>
      <w:numFmt w:val="bullet"/>
      <w:lvlText w:val="o"/>
      <w:lvlJc w:val="left"/>
      <w:pPr>
        <w:ind w:left="2217" w:hanging="360"/>
      </w:pPr>
      <w:rPr>
        <w:rFonts w:ascii="Courier New" w:hAnsi="Courier New" w:cs="Courier New" w:hint="default"/>
      </w:rPr>
    </w:lvl>
    <w:lvl w:ilvl="2" w:tplc="04150005" w:tentative="1">
      <w:start w:val="1"/>
      <w:numFmt w:val="bullet"/>
      <w:lvlText w:val=""/>
      <w:lvlJc w:val="left"/>
      <w:pPr>
        <w:ind w:left="2937" w:hanging="360"/>
      </w:pPr>
      <w:rPr>
        <w:rFonts w:ascii="Wingdings" w:hAnsi="Wingdings" w:hint="default"/>
      </w:rPr>
    </w:lvl>
    <w:lvl w:ilvl="3" w:tplc="04150001" w:tentative="1">
      <w:start w:val="1"/>
      <w:numFmt w:val="bullet"/>
      <w:lvlText w:val=""/>
      <w:lvlJc w:val="left"/>
      <w:pPr>
        <w:ind w:left="3657" w:hanging="360"/>
      </w:pPr>
      <w:rPr>
        <w:rFonts w:ascii="Symbol" w:hAnsi="Symbol" w:hint="default"/>
      </w:rPr>
    </w:lvl>
    <w:lvl w:ilvl="4" w:tplc="04150003" w:tentative="1">
      <w:start w:val="1"/>
      <w:numFmt w:val="bullet"/>
      <w:lvlText w:val="o"/>
      <w:lvlJc w:val="left"/>
      <w:pPr>
        <w:ind w:left="4377" w:hanging="360"/>
      </w:pPr>
      <w:rPr>
        <w:rFonts w:ascii="Courier New" w:hAnsi="Courier New" w:cs="Courier New" w:hint="default"/>
      </w:rPr>
    </w:lvl>
    <w:lvl w:ilvl="5" w:tplc="04150005" w:tentative="1">
      <w:start w:val="1"/>
      <w:numFmt w:val="bullet"/>
      <w:lvlText w:val=""/>
      <w:lvlJc w:val="left"/>
      <w:pPr>
        <w:ind w:left="5097" w:hanging="360"/>
      </w:pPr>
      <w:rPr>
        <w:rFonts w:ascii="Wingdings" w:hAnsi="Wingdings" w:hint="default"/>
      </w:rPr>
    </w:lvl>
    <w:lvl w:ilvl="6" w:tplc="04150001" w:tentative="1">
      <w:start w:val="1"/>
      <w:numFmt w:val="bullet"/>
      <w:lvlText w:val=""/>
      <w:lvlJc w:val="left"/>
      <w:pPr>
        <w:ind w:left="5817" w:hanging="360"/>
      </w:pPr>
      <w:rPr>
        <w:rFonts w:ascii="Symbol" w:hAnsi="Symbol" w:hint="default"/>
      </w:rPr>
    </w:lvl>
    <w:lvl w:ilvl="7" w:tplc="04150003" w:tentative="1">
      <w:start w:val="1"/>
      <w:numFmt w:val="bullet"/>
      <w:lvlText w:val="o"/>
      <w:lvlJc w:val="left"/>
      <w:pPr>
        <w:ind w:left="6537" w:hanging="360"/>
      </w:pPr>
      <w:rPr>
        <w:rFonts w:ascii="Courier New" w:hAnsi="Courier New" w:cs="Courier New" w:hint="default"/>
      </w:rPr>
    </w:lvl>
    <w:lvl w:ilvl="8" w:tplc="04150005" w:tentative="1">
      <w:start w:val="1"/>
      <w:numFmt w:val="bullet"/>
      <w:lvlText w:val=""/>
      <w:lvlJc w:val="left"/>
      <w:pPr>
        <w:ind w:left="7257" w:hanging="360"/>
      </w:pPr>
      <w:rPr>
        <w:rFonts w:ascii="Wingdings" w:hAnsi="Wingdings" w:hint="default"/>
      </w:rPr>
    </w:lvl>
  </w:abstractNum>
  <w:abstractNum w:abstractNumId="26" w15:restartNumberingAfterBreak="0">
    <w:nsid w:val="43137344"/>
    <w:multiLevelType w:val="hybridMultilevel"/>
    <w:tmpl w:val="EDAEBB92"/>
    <w:lvl w:ilvl="0" w:tplc="96AA61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1343F7"/>
    <w:multiLevelType w:val="multilevel"/>
    <w:tmpl w:val="451474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8A1062B"/>
    <w:multiLevelType w:val="hybridMultilevel"/>
    <w:tmpl w:val="9192308A"/>
    <w:lvl w:ilvl="0" w:tplc="66426354">
      <w:start w:val="1"/>
      <w:numFmt w:val="decimal"/>
      <w:lvlText w:val="%1)"/>
      <w:lvlJc w:val="left"/>
      <w:pPr>
        <w:ind w:left="1778" w:hanging="360"/>
      </w:pPr>
      <w:rPr>
        <w:rFonts w:ascii="Times New Roman" w:eastAsia="Times New Roman" w:hAnsi="Times New Roman" w:cs="Times New Roman" w:hint="default"/>
        <w:b w:val="0"/>
        <w:color w:val="FF0000"/>
        <w:u w:val="none"/>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9" w15:restartNumberingAfterBreak="0">
    <w:nsid w:val="497A194F"/>
    <w:multiLevelType w:val="hybridMultilevel"/>
    <w:tmpl w:val="D26877FE"/>
    <w:lvl w:ilvl="0" w:tplc="45E02F4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4A167EE9"/>
    <w:multiLevelType w:val="hybridMultilevel"/>
    <w:tmpl w:val="EDAEBB92"/>
    <w:lvl w:ilvl="0" w:tplc="96AA61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566806"/>
    <w:multiLevelType w:val="hybridMultilevel"/>
    <w:tmpl w:val="D6424564"/>
    <w:lvl w:ilvl="0" w:tplc="505AF60A">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0C2BD0"/>
    <w:multiLevelType w:val="multilevel"/>
    <w:tmpl w:val="24288E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BF51C49"/>
    <w:multiLevelType w:val="multilevel"/>
    <w:tmpl w:val="857EA98C"/>
    <w:lvl w:ilvl="0">
      <w:start w:val="1"/>
      <w:numFmt w:val="lowerLetter"/>
      <w:lvlText w:val="%1)"/>
      <w:lvlJc w:val="left"/>
      <w:pPr>
        <w:ind w:left="106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5BF91B0E"/>
    <w:multiLevelType w:val="hybridMultilevel"/>
    <w:tmpl w:val="A7A02FCE"/>
    <w:lvl w:ilvl="0" w:tplc="D2940EEA">
      <w:start w:val="1"/>
      <w:numFmt w:val="upperRoman"/>
      <w:lvlText w:val="%1."/>
      <w:lvlJc w:val="left"/>
      <w:pPr>
        <w:ind w:left="1080" w:hanging="720"/>
      </w:pPr>
      <w:rPr>
        <w:rFonts w:hint="default"/>
        <w:b/>
      </w:rPr>
    </w:lvl>
    <w:lvl w:ilvl="1" w:tplc="71EA768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5213D8"/>
    <w:multiLevelType w:val="hybridMultilevel"/>
    <w:tmpl w:val="EDAEBB92"/>
    <w:lvl w:ilvl="0" w:tplc="96AA61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74049F"/>
    <w:multiLevelType w:val="hybridMultilevel"/>
    <w:tmpl w:val="C484A4D4"/>
    <w:lvl w:ilvl="0" w:tplc="20803F38">
      <w:start w:val="2"/>
      <w:numFmt w:val="bullet"/>
      <w:lvlText w:val=""/>
      <w:lvlJc w:val="left"/>
      <w:pPr>
        <w:ind w:left="720" w:hanging="360"/>
      </w:pPr>
      <w:rPr>
        <w:rFonts w:ascii="Symbol" w:eastAsia="Times New Roman"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1123AC7"/>
    <w:multiLevelType w:val="hybridMultilevel"/>
    <w:tmpl w:val="C7CEB886"/>
    <w:lvl w:ilvl="0" w:tplc="13482F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2E65931"/>
    <w:multiLevelType w:val="multilevel"/>
    <w:tmpl w:val="0415001D"/>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9" w15:restartNumberingAfterBreak="0">
    <w:nsid w:val="644D2DA4"/>
    <w:multiLevelType w:val="multilevel"/>
    <w:tmpl w:val="6DEEB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474757E"/>
    <w:multiLevelType w:val="multilevel"/>
    <w:tmpl w:val="42C842B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6B45FE6"/>
    <w:multiLevelType w:val="hybridMultilevel"/>
    <w:tmpl w:val="342497A0"/>
    <w:lvl w:ilvl="0" w:tplc="13482F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5F2529"/>
    <w:multiLevelType w:val="hybridMultilevel"/>
    <w:tmpl w:val="FD763182"/>
    <w:lvl w:ilvl="0" w:tplc="90745F14">
      <w:start w:val="1"/>
      <w:numFmt w:val="decimal"/>
      <w:lvlText w:val="%1)"/>
      <w:lvlJc w:val="left"/>
      <w:pPr>
        <w:ind w:left="644"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98E410B"/>
    <w:multiLevelType w:val="hybridMultilevel"/>
    <w:tmpl w:val="1168FFE6"/>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EED4926"/>
    <w:multiLevelType w:val="multilevel"/>
    <w:tmpl w:val="0C824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44554CA"/>
    <w:multiLevelType w:val="multilevel"/>
    <w:tmpl w:val="383E07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753B3BA5"/>
    <w:multiLevelType w:val="multilevel"/>
    <w:tmpl w:val="C04E1C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A310E81"/>
    <w:multiLevelType w:val="hybridMultilevel"/>
    <w:tmpl w:val="879CDAB0"/>
    <w:lvl w:ilvl="0" w:tplc="5036C158">
      <w:start w:val="1"/>
      <w:numFmt w:val="lowerLetter"/>
      <w:lvlText w:val="%1)"/>
      <w:lvlJc w:val="left"/>
      <w:pPr>
        <w:ind w:left="720" w:hanging="360"/>
      </w:pPr>
      <w:rPr>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6"/>
  </w:num>
  <w:num w:numId="2">
    <w:abstractNumId w:val="22"/>
  </w:num>
  <w:num w:numId="3">
    <w:abstractNumId w:val="47"/>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2"/>
  </w:num>
  <w:num w:numId="7">
    <w:abstractNumId w:val="36"/>
  </w:num>
  <w:num w:numId="8">
    <w:abstractNumId w:val="43"/>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42"/>
  </w:num>
  <w:num w:numId="14">
    <w:abstractNumId w:val="6"/>
  </w:num>
  <w:num w:numId="15">
    <w:abstractNumId w:val="1"/>
  </w:num>
  <w:num w:numId="16">
    <w:abstractNumId w:val="4"/>
  </w:num>
  <w:num w:numId="17">
    <w:abstractNumId w:val="28"/>
  </w:num>
  <w:num w:numId="18">
    <w:abstractNumId w:val="10"/>
  </w:num>
  <w:num w:numId="19">
    <w:abstractNumId w:val="21"/>
  </w:num>
  <w:num w:numId="20">
    <w:abstractNumId w:val="7"/>
  </w:num>
  <w:num w:numId="21">
    <w:abstractNumId w:val="8"/>
  </w:num>
  <w:num w:numId="22">
    <w:abstractNumId w:val="37"/>
  </w:num>
  <w:num w:numId="23">
    <w:abstractNumId w:val="26"/>
  </w:num>
  <w:num w:numId="24">
    <w:abstractNumId w:val="20"/>
  </w:num>
  <w:num w:numId="25">
    <w:abstractNumId w:val="41"/>
  </w:num>
  <w:num w:numId="26">
    <w:abstractNumId w:val="35"/>
  </w:num>
  <w:num w:numId="27">
    <w:abstractNumId w:val="30"/>
  </w:num>
  <w:num w:numId="28">
    <w:abstractNumId w:val="29"/>
  </w:num>
  <w:num w:numId="29">
    <w:abstractNumId w:val="25"/>
  </w:num>
  <w:num w:numId="30">
    <w:abstractNumId w:val="13"/>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9"/>
  </w:num>
  <w:num w:numId="35">
    <w:abstractNumId w:val="5"/>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3"/>
  </w:num>
  <w:num w:numId="46">
    <w:abstractNumId w:val="14"/>
  </w:num>
  <w:num w:numId="47">
    <w:abstractNumId w:val="31"/>
  </w:num>
  <w:num w:numId="48">
    <w:abstractNumId w:val="34"/>
  </w:num>
  <w:num w:numId="49">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9DF"/>
    <w:rsid w:val="0000387C"/>
    <w:rsid w:val="00010054"/>
    <w:rsid w:val="00010AD9"/>
    <w:rsid w:val="00014515"/>
    <w:rsid w:val="00023F4B"/>
    <w:rsid w:val="00034175"/>
    <w:rsid w:val="00034465"/>
    <w:rsid w:val="00034EA6"/>
    <w:rsid w:val="00041E2C"/>
    <w:rsid w:val="00047BA4"/>
    <w:rsid w:val="000533DD"/>
    <w:rsid w:val="00065C02"/>
    <w:rsid w:val="0007112A"/>
    <w:rsid w:val="0007318B"/>
    <w:rsid w:val="000747B0"/>
    <w:rsid w:val="0008112F"/>
    <w:rsid w:val="00083998"/>
    <w:rsid w:val="000847E3"/>
    <w:rsid w:val="0008589F"/>
    <w:rsid w:val="000869BC"/>
    <w:rsid w:val="00087A09"/>
    <w:rsid w:val="00095179"/>
    <w:rsid w:val="0009765E"/>
    <w:rsid w:val="000A30BF"/>
    <w:rsid w:val="000A3771"/>
    <w:rsid w:val="000A5E6E"/>
    <w:rsid w:val="000A6A0C"/>
    <w:rsid w:val="000A6B79"/>
    <w:rsid w:val="000B124E"/>
    <w:rsid w:val="000B466E"/>
    <w:rsid w:val="000C0B43"/>
    <w:rsid w:val="000C1FE9"/>
    <w:rsid w:val="000C3D12"/>
    <w:rsid w:val="000C5F81"/>
    <w:rsid w:val="000C7E08"/>
    <w:rsid w:val="000D2026"/>
    <w:rsid w:val="000D2068"/>
    <w:rsid w:val="000D3899"/>
    <w:rsid w:val="000D4768"/>
    <w:rsid w:val="000D49BF"/>
    <w:rsid w:val="000E33B2"/>
    <w:rsid w:val="000E5214"/>
    <w:rsid w:val="000F3873"/>
    <w:rsid w:val="000F3EA8"/>
    <w:rsid w:val="000F6D79"/>
    <w:rsid w:val="001020AD"/>
    <w:rsid w:val="00106EF9"/>
    <w:rsid w:val="00110DD9"/>
    <w:rsid w:val="00115ACD"/>
    <w:rsid w:val="001177AA"/>
    <w:rsid w:val="00123EF2"/>
    <w:rsid w:val="00124421"/>
    <w:rsid w:val="001313DD"/>
    <w:rsid w:val="001525A8"/>
    <w:rsid w:val="001639DF"/>
    <w:rsid w:val="001704EC"/>
    <w:rsid w:val="001727E8"/>
    <w:rsid w:val="0017297C"/>
    <w:rsid w:val="00174C7B"/>
    <w:rsid w:val="00176353"/>
    <w:rsid w:val="001837B1"/>
    <w:rsid w:val="00185330"/>
    <w:rsid w:val="00185864"/>
    <w:rsid w:val="00186006"/>
    <w:rsid w:val="001861A2"/>
    <w:rsid w:val="001941AB"/>
    <w:rsid w:val="00196861"/>
    <w:rsid w:val="00196E8A"/>
    <w:rsid w:val="001B16F3"/>
    <w:rsid w:val="001B3364"/>
    <w:rsid w:val="001B6801"/>
    <w:rsid w:val="001C3393"/>
    <w:rsid w:val="001C6871"/>
    <w:rsid w:val="001C7417"/>
    <w:rsid w:val="001D0B07"/>
    <w:rsid w:val="001D1533"/>
    <w:rsid w:val="001D20EF"/>
    <w:rsid w:val="001E7200"/>
    <w:rsid w:val="001F4F95"/>
    <w:rsid w:val="001F6AFC"/>
    <w:rsid w:val="0020134A"/>
    <w:rsid w:val="002046FD"/>
    <w:rsid w:val="0020494E"/>
    <w:rsid w:val="0021138A"/>
    <w:rsid w:val="002170D0"/>
    <w:rsid w:val="00226A8B"/>
    <w:rsid w:val="002302BC"/>
    <w:rsid w:val="002303BF"/>
    <w:rsid w:val="00233D74"/>
    <w:rsid w:val="00241699"/>
    <w:rsid w:val="00241DA8"/>
    <w:rsid w:val="002462A1"/>
    <w:rsid w:val="002532F9"/>
    <w:rsid w:val="00260865"/>
    <w:rsid w:val="00261A7B"/>
    <w:rsid w:val="002638F6"/>
    <w:rsid w:val="0026485B"/>
    <w:rsid w:val="0026708D"/>
    <w:rsid w:val="0027123E"/>
    <w:rsid w:val="002810F1"/>
    <w:rsid w:val="00281B88"/>
    <w:rsid w:val="00282AB5"/>
    <w:rsid w:val="00283771"/>
    <w:rsid w:val="00283B5C"/>
    <w:rsid w:val="00284D08"/>
    <w:rsid w:val="0028796F"/>
    <w:rsid w:val="00290334"/>
    <w:rsid w:val="00291391"/>
    <w:rsid w:val="00292F0E"/>
    <w:rsid w:val="002938EB"/>
    <w:rsid w:val="00294511"/>
    <w:rsid w:val="00294EC3"/>
    <w:rsid w:val="00297C96"/>
    <w:rsid w:val="002A35A9"/>
    <w:rsid w:val="002A517D"/>
    <w:rsid w:val="002A5808"/>
    <w:rsid w:val="002B295F"/>
    <w:rsid w:val="002B32D7"/>
    <w:rsid w:val="002B40FC"/>
    <w:rsid w:val="002B4A7E"/>
    <w:rsid w:val="002B4EED"/>
    <w:rsid w:val="002B57B4"/>
    <w:rsid w:val="002B5DA2"/>
    <w:rsid w:val="002B6AFC"/>
    <w:rsid w:val="002B7028"/>
    <w:rsid w:val="002C21CA"/>
    <w:rsid w:val="002D12B6"/>
    <w:rsid w:val="002D21DD"/>
    <w:rsid w:val="002D51D2"/>
    <w:rsid w:val="002E0DF0"/>
    <w:rsid w:val="002F0DE9"/>
    <w:rsid w:val="002F1096"/>
    <w:rsid w:val="002F2177"/>
    <w:rsid w:val="0030073D"/>
    <w:rsid w:val="003015B8"/>
    <w:rsid w:val="00303CFD"/>
    <w:rsid w:val="003070DB"/>
    <w:rsid w:val="00315E63"/>
    <w:rsid w:val="0031697A"/>
    <w:rsid w:val="00316A23"/>
    <w:rsid w:val="00317EB1"/>
    <w:rsid w:val="003202B6"/>
    <w:rsid w:val="00321CE5"/>
    <w:rsid w:val="00324290"/>
    <w:rsid w:val="00327F76"/>
    <w:rsid w:val="003305BA"/>
    <w:rsid w:val="003355DB"/>
    <w:rsid w:val="00341E08"/>
    <w:rsid w:val="003628CD"/>
    <w:rsid w:val="003669AA"/>
    <w:rsid w:val="00366D59"/>
    <w:rsid w:val="00373D60"/>
    <w:rsid w:val="0038084A"/>
    <w:rsid w:val="0038583E"/>
    <w:rsid w:val="003A0C03"/>
    <w:rsid w:val="003A2F8E"/>
    <w:rsid w:val="003A3691"/>
    <w:rsid w:val="003A484B"/>
    <w:rsid w:val="003A6CA1"/>
    <w:rsid w:val="003A6EBB"/>
    <w:rsid w:val="003B6B48"/>
    <w:rsid w:val="003C10FD"/>
    <w:rsid w:val="003C2DEA"/>
    <w:rsid w:val="003D2C71"/>
    <w:rsid w:val="003D5B79"/>
    <w:rsid w:val="003E2254"/>
    <w:rsid w:val="003E23A4"/>
    <w:rsid w:val="003E7E62"/>
    <w:rsid w:val="003F049E"/>
    <w:rsid w:val="003F21F4"/>
    <w:rsid w:val="003F2D0B"/>
    <w:rsid w:val="003F7AB2"/>
    <w:rsid w:val="00400A6D"/>
    <w:rsid w:val="00401423"/>
    <w:rsid w:val="00403FA6"/>
    <w:rsid w:val="004059D0"/>
    <w:rsid w:val="00406585"/>
    <w:rsid w:val="00420995"/>
    <w:rsid w:val="00434108"/>
    <w:rsid w:val="00444BDC"/>
    <w:rsid w:val="00446209"/>
    <w:rsid w:val="0045133F"/>
    <w:rsid w:val="00453AB1"/>
    <w:rsid w:val="00453F59"/>
    <w:rsid w:val="00467544"/>
    <w:rsid w:val="00470FBD"/>
    <w:rsid w:val="00476E5D"/>
    <w:rsid w:val="00477CB6"/>
    <w:rsid w:val="00481415"/>
    <w:rsid w:val="004815ED"/>
    <w:rsid w:val="00486277"/>
    <w:rsid w:val="0049211D"/>
    <w:rsid w:val="00495732"/>
    <w:rsid w:val="00497AD3"/>
    <w:rsid w:val="004B0F40"/>
    <w:rsid w:val="004B5E48"/>
    <w:rsid w:val="004C4C92"/>
    <w:rsid w:val="004C4F3F"/>
    <w:rsid w:val="004C7DE4"/>
    <w:rsid w:val="004E2B27"/>
    <w:rsid w:val="004E40AF"/>
    <w:rsid w:val="004E42CD"/>
    <w:rsid w:val="004E5B19"/>
    <w:rsid w:val="004E6635"/>
    <w:rsid w:val="004F2D1E"/>
    <w:rsid w:val="004F31E8"/>
    <w:rsid w:val="004F5516"/>
    <w:rsid w:val="00500EDF"/>
    <w:rsid w:val="00501D0C"/>
    <w:rsid w:val="00503E59"/>
    <w:rsid w:val="005054E6"/>
    <w:rsid w:val="00505CB9"/>
    <w:rsid w:val="00512434"/>
    <w:rsid w:val="00515EDC"/>
    <w:rsid w:val="00530659"/>
    <w:rsid w:val="00535CAA"/>
    <w:rsid w:val="005368C8"/>
    <w:rsid w:val="00553394"/>
    <w:rsid w:val="00553C10"/>
    <w:rsid w:val="005547E4"/>
    <w:rsid w:val="00555097"/>
    <w:rsid w:val="00556227"/>
    <w:rsid w:val="00556C5C"/>
    <w:rsid w:val="0056283E"/>
    <w:rsid w:val="00562FB5"/>
    <w:rsid w:val="00565914"/>
    <w:rsid w:val="005670BA"/>
    <w:rsid w:val="0056799F"/>
    <w:rsid w:val="00571FCB"/>
    <w:rsid w:val="0058368D"/>
    <w:rsid w:val="00591538"/>
    <w:rsid w:val="00596A43"/>
    <w:rsid w:val="005A0315"/>
    <w:rsid w:val="005A52DE"/>
    <w:rsid w:val="005B7722"/>
    <w:rsid w:val="005C08A4"/>
    <w:rsid w:val="005C3569"/>
    <w:rsid w:val="005C3610"/>
    <w:rsid w:val="005C7B81"/>
    <w:rsid w:val="005D235E"/>
    <w:rsid w:val="005D2D37"/>
    <w:rsid w:val="005D3B0F"/>
    <w:rsid w:val="005D4A94"/>
    <w:rsid w:val="005D5DE1"/>
    <w:rsid w:val="005E13B8"/>
    <w:rsid w:val="005E549B"/>
    <w:rsid w:val="005F2159"/>
    <w:rsid w:val="005F2828"/>
    <w:rsid w:val="006165DA"/>
    <w:rsid w:val="00621D16"/>
    <w:rsid w:val="00622110"/>
    <w:rsid w:val="0062456E"/>
    <w:rsid w:val="00625913"/>
    <w:rsid w:val="006263EB"/>
    <w:rsid w:val="0063024F"/>
    <w:rsid w:val="00636B91"/>
    <w:rsid w:val="00642917"/>
    <w:rsid w:val="00643AF5"/>
    <w:rsid w:val="00647ECD"/>
    <w:rsid w:val="00650020"/>
    <w:rsid w:val="00653B7B"/>
    <w:rsid w:val="00656084"/>
    <w:rsid w:val="006661F6"/>
    <w:rsid w:val="00682F3F"/>
    <w:rsid w:val="00684D2B"/>
    <w:rsid w:val="0068601C"/>
    <w:rsid w:val="00686069"/>
    <w:rsid w:val="00690E6B"/>
    <w:rsid w:val="006965F8"/>
    <w:rsid w:val="00697DFE"/>
    <w:rsid w:val="006A0736"/>
    <w:rsid w:val="006A1FFA"/>
    <w:rsid w:val="006A32DA"/>
    <w:rsid w:val="006A3A4C"/>
    <w:rsid w:val="006A40BF"/>
    <w:rsid w:val="006A43FB"/>
    <w:rsid w:val="006A5876"/>
    <w:rsid w:val="006B066A"/>
    <w:rsid w:val="006B7E6D"/>
    <w:rsid w:val="006C20CA"/>
    <w:rsid w:val="006C642B"/>
    <w:rsid w:val="006D0EDE"/>
    <w:rsid w:val="006E1CE4"/>
    <w:rsid w:val="006E3F80"/>
    <w:rsid w:val="006E77B3"/>
    <w:rsid w:val="006F1A17"/>
    <w:rsid w:val="006F1FA3"/>
    <w:rsid w:val="006F7F5A"/>
    <w:rsid w:val="00700DD4"/>
    <w:rsid w:val="0070200D"/>
    <w:rsid w:val="007031B9"/>
    <w:rsid w:val="00712E25"/>
    <w:rsid w:val="007141DA"/>
    <w:rsid w:val="00716D71"/>
    <w:rsid w:val="00716F36"/>
    <w:rsid w:val="00721B1D"/>
    <w:rsid w:val="00727D38"/>
    <w:rsid w:val="0073031D"/>
    <w:rsid w:val="00737614"/>
    <w:rsid w:val="007406AD"/>
    <w:rsid w:val="0074187F"/>
    <w:rsid w:val="007504A1"/>
    <w:rsid w:val="0075077D"/>
    <w:rsid w:val="0075319F"/>
    <w:rsid w:val="00755DDF"/>
    <w:rsid w:val="00760DC2"/>
    <w:rsid w:val="00764244"/>
    <w:rsid w:val="007646C1"/>
    <w:rsid w:val="00764ED6"/>
    <w:rsid w:val="00766524"/>
    <w:rsid w:val="00774993"/>
    <w:rsid w:val="007836A7"/>
    <w:rsid w:val="00787C79"/>
    <w:rsid w:val="00793275"/>
    <w:rsid w:val="00797A00"/>
    <w:rsid w:val="007A14E6"/>
    <w:rsid w:val="007A183C"/>
    <w:rsid w:val="007B1AEE"/>
    <w:rsid w:val="007B2A72"/>
    <w:rsid w:val="007B5315"/>
    <w:rsid w:val="007D7FC7"/>
    <w:rsid w:val="007E14E1"/>
    <w:rsid w:val="007E46A3"/>
    <w:rsid w:val="007E5A54"/>
    <w:rsid w:val="007E6E84"/>
    <w:rsid w:val="007E787B"/>
    <w:rsid w:val="007F0581"/>
    <w:rsid w:val="007F6849"/>
    <w:rsid w:val="007F7351"/>
    <w:rsid w:val="0080078C"/>
    <w:rsid w:val="00805CB8"/>
    <w:rsid w:val="00810460"/>
    <w:rsid w:val="008104D0"/>
    <w:rsid w:val="00812E68"/>
    <w:rsid w:val="00814B2D"/>
    <w:rsid w:val="00816599"/>
    <w:rsid w:val="00823987"/>
    <w:rsid w:val="00830B09"/>
    <w:rsid w:val="00831FFF"/>
    <w:rsid w:val="0083559A"/>
    <w:rsid w:val="008376D2"/>
    <w:rsid w:val="00841F69"/>
    <w:rsid w:val="008463D5"/>
    <w:rsid w:val="00847D61"/>
    <w:rsid w:val="00855717"/>
    <w:rsid w:val="00861865"/>
    <w:rsid w:val="00862193"/>
    <w:rsid w:val="0086431D"/>
    <w:rsid w:val="00873563"/>
    <w:rsid w:val="00876824"/>
    <w:rsid w:val="00881804"/>
    <w:rsid w:val="00885168"/>
    <w:rsid w:val="0088667A"/>
    <w:rsid w:val="00892C11"/>
    <w:rsid w:val="00893698"/>
    <w:rsid w:val="00893BC4"/>
    <w:rsid w:val="00895990"/>
    <w:rsid w:val="008A19BD"/>
    <w:rsid w:val="008A7992"/>
    <w:rsid w:val="008A7A44"/>
    <w:rsid w:val="008B73AD"/>
    <w:rsid w:val="008B79E6"/>
    <w:rsid w:val="008C002A"/>
    <w:rsid w:val="008C623E"/>
    <w:rsid w:val="008D2716"/>
    <w:rsid w:val="008E3FA5"/>
    <w:rsid w:val="008E654A"/>
    <w:rsid w:val="008F185D"/>
    <w:rsid w:val="008F372F"/>
    <w:rsid w:val="008F685C"/>
    <w:rsid w:val="00900FF3"/>
    <w:rsid w:val="009021D0"/>
    <w:rsid w:val="00902D2E"/>
    <w:rsid w:val="00903260"/>
    <w:rsid w:val="00903739"/>
    <w:rsid w:val="00907939"/>
    <w:rsid w:val="0092002A"/>
    <w:rsid w:val="00920961"/>
    <w:rsid w:val="00921766"/>
    <w:rsid w:val="009227B5"/>
    <w:rsid w:val="009238C7"/>
    <w:rsid w:val="0092736B"/>
    <w:rsid w:val="009343DA"/>
    <w:rsid w:val="00934B78"/>
    <w:rsid w:val="00936472"/>
    <w:rsid w:val="00936A9F"/>
    <w:rsid w:val="009400FC"/>
    <w:rsid w:val="0094147C"/>
    <w:rsid w:val="00947F22"/>
    <w:rsid w:val="00952C3B"/>
    <w:rsid w:val="00953BD1"/>
    <w:rsid w:val="009557AD"/>
    <w:rsid w:val="00957AA0"/>
    <w:rsid w:val="00965154"/>
    <w:rsid w:val="00965552"/>
    <w:rsid w:val="00966DCF"/>
    <w:rsid w:val="00970639"/>
    <w:rsid w:val="0097455B"/>
    <w:rsid w:val="0097537C"/>
    <w:rsid w:val="009836B6"/>
    <w:rsid w:val="00984C1E"/>
    <w:rsid w:val="00985100"/>
    <w:rsid w:val="00990C6D"/>
    <w:rsid w:val="0099105E"/>
    <w:rsid w:val="00991676"/>
    <w:rsid w:val="00993216"/>
    <w:rsid w:val="009A3DCE"/>
    <w:rsid w:val="009A4AA9"/>
    <w:rsid w:val="009B6E00"/>
    <w:rsid w:val="009C4D77"/>
    <w:rsid w:val="009D03E9"/>
    <w:rsid w:val="009D097D"/>
    <w:rsid w:val="009D204B"/>
    <w:rsid w:val="009D3D24"/>
    <w:rsid w:val="009E0BC0"/>
    <w:rsid w:val="009E7B97"/>
    <w:rsid w:val="009F0CAB"/>
    <w:rsid w:val="009F40E4"/>
    <w:rsid w:val="009F7D95"/>
    <w:rsid w:val="00A0232B"/>
    <w:rsid w:val="00A03635"/>
    <w:rsid w:val="00A105ED"/>
    <w:rsid w:val="00A10DDD"/>
    <w:rsid w:val="00A118F4"/>
    <w:rsid w:val="00A14BF3"/>
    <w:rsid w:val="00A2422A"/>
    <w:rsid w:val="00A24755"/>
    <w:rsid w:val="00A277B1"/>
    <w:rsid w:val="00A27E11"/>
    <w:rsid w:val="00A43683"/>
    <w:rsid w:val="00A4554D"/>
    <w:rsid w:val="00A47BA1"/>
    <w:rsid w:val="00A5194B"/>
    <w:rsid w:val="00A54606"/>
    <w:rsid w:val="00A5575B"/>
    <w:rsid w:val="00A5717B"/>
    <w:rsid w:val="00A57BDD"/>
    <w:rsid w:val="00A63F96"/>
    <w:rsid w:val="00A640D9"/>
    <w:rsid w:val="00A71B10"/>
    <w:rsid w:val="00A71C7C"/>
    <w:rsid w:val="00A75F82"/>
    <w:rsid w:val="00A82A2D"/>
    <w:rsid w:val="00A82B34"/>
    <w:rsid w:val="00A8462C"/>
    <w:rsid w:val="00A8610A"/>
    <w:rsid w:val="00A87D25"/>
    <w:rsid w:val="00A906D7"/>
    <w:rsid w:val="00A91760"/>
    <w:rsid w:val="00A92AB8"/>
    <w:rsid w:val="00A95910"/>
    <w:rsid w:val="00AA0D00"/>
    <w:rsid w:val="00AA1D53"/>
    <w:rsid w:val="00AA31E8"/>
    <w:rsid w:val="00AA59C4"/>
    <w:rsid w:val="00AB049E"/>
    <w:rsid w:val="00AC1B19"/>
    <w:rsid w:val="00AC41FD"/>
    <w:rsid w:val="00AC5607"/>
    <w:rsid w:val="00AD03EE"/>
    <w:rsid w:val="00AD2BCE"/>
    <w:rsid w:val="00AD66B4"/>
    <w:rsid w:val="00AE06A0"/>
    <w:rsid w:val="00AE0829"/>
    <w:rsid w:val="00AE22FF"/>
    <w:rsid w:val="00AF194D"/>
    <w:rsid w:val="00AF2CC0"/>
    <w:rsid w:val="00AF6389"/>
    <w:rsid w:val="00B0197B"/>
    <w:rsid w:val="00B126D3"/>
    <w:rsid w:val="00B12793"/>
    <w:rsid w:val="00B12E7B"/>
    <w:rsid w:val="00B12F6D"/>
    <w:rsid w:val="00B13B70"/>
    <w:rsid w:val="00B1419B"/>
    <w:rsid w:val="00B1427A"/>
    <w:rsid w:val="00B17E1A"/>
    <w:rsid w:val="00B17F26"/>
    <w:rsid w:val="00B2543D"/>
    <w:rsid w:val="00B26518"/>
    <w:rsid w:val="00B3253E"/>
    <w:rsid w:val="00B36772"/>
    <w:rsid w:val="00B36C86"/>
    <w:rsid w:val="00B36F34"/>
    <w:rsid w:val="00B376A5"/>
    <w:rsid w:val="00B4042F"/>
    <w:rsid w:val="00B40649"/>
    <w:rsid w:val="00B43A4A"/>
    <w:rsid w:val="00B4704C"/>
    <w:rsid w:val="00B50EFC"/>
    <w:rsid w:val="00B60F81"/>
    <w:rsid w:val="00B706B1"/>
    <w:rsid w:val="00B731F1"/>
    <w:rsid w:val="00B73C2B"/>
    <w:rsid w:val="00B7531D"/>
    <w:rsid w:val="00B761B0"/>
    <w:rsid w:val="00B82038"/>
    <w:rsid w:val="00B85C89"/>
    <w:rsid w:val="00B86A8A"/>
    <w:rsid w:val="00B90A48"/>
    <w:rsid w:val="00B90A9E"/>
    <w:rsid w:val="00B91B28"/>
    <w:rsid w:val="00B929B5"/>
    <w:rsid w:val="00B94958"/>
    <w:rsid w:val="00B954E7"/>
    <w:rsid w:val="00B97C88"/>
    <w:rsid w:val="00BA037B"/>
    <w:rsid w:val="00BA3195"/>
    <w:rsid w:val="00BA35FC"/>
    <w:rsid w:val="00BA5B9C"/>
    <w:rsid w:val="00BA63C1"/>
    <w:rsid w:val="00BB473F"/>
    <w:rsid w:val="00BB51E2"/>
    <w:rsid w:val="00BB6E85"/>
    <w:rsid w:val="00BB6F90"/>
    <w:rsid w:val="00BB73F4"/>
    <w:rsid w:val="00BC0138"/>
    <w:rsid w:val="00BC5C73"/>
    <w:rsid w:val="00BD089F"/>
    <w:rsid w:val="00BD3656"/>
    <w:rsid w:val="00BD63E4"/>
    <w:rsid w:val="00BD6778"/>
    <w:rsid w:val="00BE0637"/>
    <w:rsid w:val="00BE6671"/>
    <w:rsid w:val="00BE682C"/>
    <w:rsid w:val="00BF0EA0"/>
    <w:rsid w:val="00BF14BC"/>
    <w:rsid w:val="00BF2738"/>
    <w:rsid w:val="00BF4485"/>
    <w:rsid w:val="00BF7788"/>
    <w:rsid w:val="00C041DA"/>
    <w:rsid w:val="00C161D1"/>
    <w:rsid w:val="00C217F2"/>
    <w:rsid w:val="00C2335E"/>
    <w:rsid w:val="00C25A4E"/>
    <w:rsid w:val="00C279AA"/>
    <w:rsid w:val="00C31108"/>
    <w:rsid w:val="00C32D29"/>
    <w:rsid w:val="00C341B2"/>
    <w:rsid w:val="00C3656F"/>
    <w:rsid w:val="00C421A2"/>
    <w:rsid w:val="00C42AF4"/>
    <w:rsid w:val="00C45B0B"/>
    <w:rsid w:val="00C50D5B"/>
    <w:rsid w:val="00C53CFF"/>
    <w:rsid w:val="00C60ECE"/>
    <w:rsid w:val="00C65092"/>
    <w:rsid w:val="00C66FF2"/>
    <w:rsid w:val="00C818AB"/>
    <w:rsid w:val="00C823FB"/>
    <w:rsid w:val="00C84BFB"/>
    <w:rsid w:val="00C92BED"/>
    <w:rsid w:val="00C96B85"/>
    <w:rsid w:val="00CA0B5E"/>
    <w:rsid w:val="00CA3800"/>
    <w:rsid w:val="00CA5B24"/>
    <w:rsid w:val="00CA77A3"/>
    <w:rsid w:val="00CB0CA4"/>
    <w:rsid w:val="00CB10D3"/>
    <w:rsid w:val="00CB15E8"/>
    <w:rsid w:val="00CB1710"/>
    <w:rsid w:val="00CB2ED1"/>
    <w:rsid w:val="00CC09A6"/>
    <w:rsid w:val="00CC29E3"/>
    <w:rsid w:val="00CC4E17"/>
    <w:rsid w:val="00CC6CC1"/>
    <w:rsid w:val="00CE3D92"/>
    <w:rsid w:val="00CE753F"/>
    <w:rsid w:val="00CE79B7"/>
    <w:rsid w:val="00CF2355"/>
    <w:rsid w:val="00CF363E"/>
    <w:rsid w:val="00CF6BAF"/>
    <w:rsid w:val="00D042E5"/>
    <w:rsid w:val="00D04BD4"/>
    <w:rsid w:val="00D107D6"/>
    <w:rsid w:val="00D112FD"/>
    <w:rsid w:val="00D12FDE"/>
    <w:rsid w:val="00D2066C"/>
    <w:rsid w:val="00D21A94"/>
    <w:rsid w:val="00D21C4D"/>
    <w:rsid w:val="00D25DCD"/>
    <w:rsid w:val="00D317D5"/>
    <w:rsid w:val="00D35A3D"/>
    <w:rsid w:val="00D3705C"/>
    <w:rsid w:val="00D41FF4"/>
    <w:rsid w:val="00D47D1D"/>
    <w:rsid w:val="00D523A9"/>
    <w:rsid w:val="00D57429"/>
    <w:rsid w:val="00D63651"/>
    <w:rsid w:val="00D639D7"/>
    <w:rsid w:val="00D63DA1"/>
    <w:rsid w:val="00D65032"/>
    <w:rsid w:val="00D660BC"/>
    <w:rsid w:val="00D7469E"/>
    <w:rsid w:val="00D80948"/>
    <w:rsid w:val="00D81D05"/>
    <w:rsid w:val="00D84314"/>
    <w:rsid w:val="00D87DC1"/>
    <w:rsid w:val="00D91E9C"/>
    <w:rsid w:val="00DA2BAC"/>
    <w:rsid w:val="00DB0B57"/>
    <w:rsid w:val="00DB4994"/>
    <w:rsid w:val="00DB574C"/>
    <w:rsid w:val="00DC003E"/>
    <w:rsid w:val="00DC3868"/>
    <w:rsid w:val="00DC3EC5"/>
    <w:rsid w:val="00DD1901"/>
    <w:rsid w:val="00DD43B9"/>
    <w:rsid w:val="00DE21B0"/>
    <w:rsid w:val="00DE50CE"/>
    <w:rsid w:val="00DF3B14"/>
    <w:rsid w:val="00DF43C0"/>
    <w:rsid w:val="00E010B3"/>
    <w:rsid w:val="00E011BC"/>
    <w:rsid w:val="00E026C9"/>
    <w:rsid w:val="00E039D6"/>
    <w:rsid w:val="00E05537"/>
    <w:rsid w:val="00E07875"/>
    <w:rsid w:val="00E10535"/>
    <w:rsid w:val="00E10815"/>
    <w:rsid w:val="00E11E1E"/>
    <w:rsid w:val="00E12B76"/>
    <w:rsid w:val="00E13908"/>
    <w:rsid w:val="00E13D12"/>
    <w:rsid w:val="00E1408B"/>
    <w:rsid w:val="00E1618F"/>
    <w:rsid w:val="00E16677"/>
    <w:rsid w:val="00E16915"/>
    <w:rsid w:val="00E25CB6"/>
    <w:rsid w:val="00E262C4"/>
    <w:rsid w:val="00E30878"/>
    <w:rsid w:val="00E40A9A"/>
    <w:rsid w:val="00E4224F"/>
    <w:rsid w:val="00E44302"/>
    <w:rsid w:val="00E46262"/>
    <w:rsid w:val="00E50651"/>
    <w:rsid w:val="00E5390D"/>
    <w:rsid w:val="00E549F7"/>
    <w:rsid w:val="00E56F49"/>
    <w:rsid w:val="00E573F8"/>
    <w:rsid w:val="00E70D07"/>
    <w:rsid w:val="00E755CD"/>
    <w:rsid w:val="00E7656D"/>
    <w:rsid w:val="00E916F1"/>
    <w:rsid w:val="00E9368C"/>
    <w:rsid w:val="00E96ACD"/>
    <w:rsid w:val="00E97FCB"/>
    <w:rsid w:val="00EA02A7"/>
    <w:rsid w:val="00EA0D14"/>
    <w:rsid w:val="00EA19A0"/>
    <w:rsid w:val="00EA3CF1"/>
    <w:rsid w:val="00EA60B2"/>
    <w:rsid w:val="00EA62A7"/>
    <w:rsid w:val="00EA6555"/>
    <w:rsid w:val="00EA751B"/>
    <w:rsid w:val="00EB1832"/>
    <w:rsid w:val="00EB6E00"/>
    <w:rsid w:val="00EC30CB"/>
    <w:rsid w:val="00EC5E82"/>
    <w:rsid w:val="00ED545D"/>
    <w:rsid w:val="00EE07C3"/>
    <w:rsid w:val="00EF1A18"/>
    <w:rsid w:val="00EF53DE"/>
    <w:rsid w:val="00F01C5F"/>
    <w:rsid w:val="00F034BE"/>
    <w:rsid w:val="00F039AE"/>
    <w:rsid w:val="00F05D25"/>
    <w:rsid w:val="00F11009"/>
    <w:rsid w:val="00F13B52"/>
    <w:rsid w:val="00F15EEC"/>
    <w:rsid w:val="00F21715"/>
    <w:rsid w:val="00F259BD"/>
    <w:rsid w:val="00F329CD"/>
    <w:rsid w:val="00F34073"/>
    <w:rsid w:val="00F44050"/>
    <w:rsid w:val="00F5188E"/>
    <w:rsid w:val="00F5259A"/>
    <w:rsid w:val="00F53A00"/>
    <w:rsid w:val="00F57B1A"/>
    <w:rsid w:val="00F64180"/>
    <w:rsid w:val="00F71FD2"/>
    <w:rsid w:val="00F73DDE"/>
    <w:rsid w:val="00F841FB"/>
    <w:rsid w:val="00F8503A"/>
    <w:rsid w:val="00F90BA8"/>
    <w:rsid w:val="00F91CE8"/>
    <w:rsid w:val="00F95E3D"/>
    <w:rsid w:val="00FA042B"/>
    <w:rsid w:val="00FA28D9"/>
    <w:rsid w:val="00FB2067"/>
    <w:rsid w:val="00FB309D"/>
    <w:rsid w:val="00FC2290"/>
    <w:rsid w:val="00FC55D0"/>
    <w:rsid w:val="00FC614B"/>
    <w:rsid w:val="00FC72A3"/>
    <w:rsid w:val="00FC7D91"/>
    <w:rsid w:val="00FD7D9F"/>
    <w:rsid w:val="00FE01DE"/>
    <w:rsid w:val="00FE0AEB"/>
    <w:rsid w:val="00FE45B1"/>
    <w:rsid w:val="00FE570F"/>
    <w:rsid w:val="00FF72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89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5C7B81"/>
    <w:pPr>
      <w:jc w:val="both"/>
    </w:pPr>
    <w:rPr>
      <w:rFonts w:ascii="Arial" w:hAnsi="Arial"/>
      <w:lang w:val="pl-PL"/>
    </w:rPr>
  </w:style>
  <w:style w:type="paragraph" w:styleId="Nagwek1">
    <w:name w:val="heading 1"/>
    <w:basedOn w:val="Normalny"/>
    <w:next w:val="Normalny"/>
    <w:link w:val="Nagwek1Znak"/>
    <w:uiPriority w:val="9"/>
    <w:qFormat/>
    <w:rsid w:val="00D81D05"/>
    <w:pPr>
      <w:keepNext/>
      <w:keepLines/>
      <w:numPr>
        <w:numId w:val="1"/>
      </w:numPr>
      <w:spacing w:before="480" w:after="120"/>
      <w:outlineLvl w:val="0"/>
    </w:pPr>
    <w:rPr>
      <w:rFonts w:eastAsiaTheme="majorEastAsia" w:cstheme="majorBidi"/>
      <w:b/>
      <w:bCs/>
      <w:color w:val="404040" w:themeColor="text1" w:themeTint="BF"/>
      <w:sz w:val="28"/>
      <w:szCs w:val="28"/>
    </w:rPr>
  </w:style>
  <w:style w:type="paragraph" w:styleId="Nagwek2">
    <w:name w:val="heading 2"/>
    <w:basedOn w:val="Normalny"/>
    <w:next w:val="Normalny"/>
    <w:link w:val="Nagwek2Znak"/>
    <w:uiPriority w:val="9"/>
    <w:unhideWhenUsed/>
    <w:qFormat/>
    <w:rsid w:val="00D81D05"/>
    <w:pPr>
      <w:keepNext/>
      <w:keepLines/>
      <w:numPr>
        <w:ilvl w:val="1"/>
        <w:numId w:val="1"/>
      </w:numPr>
      <w:spacing w:before="240" w:after="120"/>
      <w:contextualSpacing/>
      <w:outlineLvl w:val="1"/>
    </w:pPr>
    <w:rPr>
      <w:rFonts w:eastAsiaTheme="majorEastAsia" w:cstheme="majorBidi"/>
      <w:b/>
      <w:bCs/>
      <w:color w:val="404040" w:themeColor="text1" w:themeTint="BF"/>
      <w:sz w:val="26"/>
      <w:szCs w:val="26"/>
    </w:rPr>
  </w:style>
  <w:style w:type="paragraph" w:styleId="Nagwek3">
    <w:name w:val="heading 3"/>
    <w:basedOn w:val="Normalny"/>
    <w:next w:val="Normalny"/>
    <w:link w:val="Nagwek3Znak"/>
    <w:uiPriority w:val="9"/>
    <w:unhideWhenUsed/>
    <w:qFormat/>
    <w:rsid w:val="00D81D05"/>
    <w:pPr>
      <w:keepNext/>
      <w:keepLines/>
      <w:numPr>
        <w:ilvl w:val="2"/>
        <w:numId w:val="1"/>
      </w:numPr>
      <w:spacing w:before="240" w:after="120"/>
      <w:outlineLvl w:val="2"/>
    </w:pPr>
    <w:rPr>
      <w:rFonts w:eastAsiaTheme="majorEastAsia" w:cstheme="majorBidi"/>
      <w:b/>
      <w:bCs/>
      <w:color w:val="404040" w:themeColor="text1" w:themeTint="BF"/>
      <w:sz w:val="24"/>
    </w:rPr>
  </w:style>
  <w:style w:type="paragraph" w:styleId="Nagwek4">
    <w:name w:val="heading 4"/>
    <w:basedOn w:val="Normalny"/>
    <w:next w:val="Normalny"/>
    <w:link w:val="Nagwek4Znak"/>
    <w:uiPriority w:val="9"/>
    <w:unhideWhenUsed/>
    <w:qFormat/>
    <w:rsid w:val="00D81D05"/>
    <w:pPr>
      <w:keepNext/>
      <w:keepLines/>
      <w:numPr>
        <w:ilvl w:val="3"/>
        <w:numId w:val="1"/>
      </w:numPr>
      <w:spacing w:before="240" w:after="120"/>
      <w:outlineLvl w:val="3"/>
    </w:pPr>
    <w:rPr>
      <w:rFonts w:eastAsiaTheme="majorEastAsia" w:cstheme="majorBidi"/>
      <w:b/>
      <w:bCs/>
      <w:i/>
      <w:iCs/>
      <w:color w:val="404040" w:themeColor="text1" w:themeTint="BF"/>
      <w:sz w:val="24"/>
    </w:rPr>
  </w:style>
  <w:style w:type="paragraph" w:styleId="Nagwek5">
    <w:name w:val="heading 5"/>
    <w:basedOn w:val="Normalny"/>
    <w:next w:val="Normalny"/>
    <w:link w:val="Nagwek5Znak"/>
    <w:uiPriority w:val="9"/>
    <w:unhideWhenUsed/>
    <w:qFormat/>
    <w:rsid w:val="00D81D05"/>
    <w:pPr>
      <w:keepNext/>
      <w:keepLines/>
      <w:numPr>
        <w:ilvl w:val="4"/>
        <w:numId w:val="1"/>
      </w:numPr>
      <w:spacing w:before="240" w:after="120"/>
      <w:outlineLvl w:val="4"/>
    </w:pPr>
    <w:rPr>
      <w:rFonts w:eastAsiaTheme="majorEastAsia" w:cstheme="majorBidi"/>
      <w:b/>
      <w:color w:val="404040" w:themeColor="text1" w:themeTint="BF"/>
    </w:rPr>
  </w:style>
  <w:style w:type="paragraph" w:styleId="Nagwek6">
    <w:name w:val="heading 6"/>
    <w:basedOn w:val="Normalny"/>
    <w:next w:val="Normalny"/>
    <w:link w:val="Nagwek6Znak"/>
    <w:uiPriority w:val="9"/>
    <w:unhideWhenUsed/>
    <w:qFormat/>
    <w:rsid w:val="00D81D05"/>
    <w:pPr>
      <w:keepNext/>
      <w:keepLines/>
      <w:numPr>
        <w:ilvl w:val="5"/>
        <w:numId w:val="1"/>
      </w:numPr>
      <w:spacing w:before="240" w:after="120"/>
      <w:outlineLvl w:val="5"/>
    </w:pPr>
    <w:rPr>
      <w:rFonts w:eastAsiaTheme="majorEastAsia" w:cstheme="majorBidi"/>
      <w:b/>
      <w:i/>
      <w:iCs/>
      <w:color w:val="404040" w:themeColor="text1" w:themeTint="BF"/>
    </w:rPr>
  </w:style>
  <w:style w:type="paragraph" w:styleId="Nagwek7">
    <w:name w:val="heading 7"/>
    <w:basedOn w:val="Normalny"/>
    <w:next w:val="Normalny"/>
    <w:link w:val="Nagwek7Znak"/>
    <w:uiPriority w:val="9"/>
    <w:unhideWhenUsed/>
    <w:qFormat/>
    <w:rsid w:val="00D81D05"/>
    <w:pPr>
      <w:keepNext/>
      <w:keepLines/>
      <w:numPr>
        <w:ilvl w:val="6"/>
        <w:numId w:val="1"/>
      </w:numPr>
      <w:spacing w:before="240" w:after="120"/>
      <w:outlineLvl w:val="6"/>
    </w:pPr>
    <w:rPr>
      <w:rFonts w:eastAsiaTheme="majorEastAsia" w:cstheme="majorBidi"/>
      <w:i/>
      <w:iCs/>
      <w:color w:val="404040" w:themeColor="text1" w:themeTint="BF"/>
    </w:rPr>
  </w:style>
  <w:style w:type="paragraph" w:styleId="Nagwek8">
    <w:name w:val="heading 8"/>
    <w:basedOn w:val="Normalny"/>
    <w:next w:val="Normalny"/>
    <w:link w:val="Nagwek8Znak"/>
    <w:uiPriority w:val="9"/>
    <w:unhideWhenUsed/>
    <w:qFormat/>
    <w:rsid w:val="00D81D05"/>
    <w:pPr>
      <w:keepNext/>
      <w:keepLines/>
      <w:numPr>
        <w:ilvl w:val="7"/>
        <w:numId w:val="1"/>
      </w:numPr>
      <w:spacing w:before="240" w:after="120"/>
      <w:outlineLvl w:val="7"/>
    </w:pPr>
    <w:rPr>
      <w:rFonts w:eastAsiaTheme="majorEastAsia" w:cstheme="majorBidi"/>
      <w:i/>
      <w:color w:val="404040" w:themeColor="text1" w:themeTint="BF"/>
      <w:szCs w:val="20"/>
    </w:rPr>
  </w:style>
  <w:style w:type="paragraph" w:styleId="Nagwek9">
    <w:name w:val="heading 9"/>
    <w:basedOn w:val="Normalny"/>
    <w:next w:val="Normalny"/>
    <w:link w:val="Nagwek9Znak"/>
    <w:uiPriority w:val="9"/>
    <w:unhideWhenUsed/>
    <w:qFormat/>
    <w:rsid w:val="00D81D05"/>
    <w:pPr>
      <w:keepNext/>
      <w:keepLines/>
      <w:numPr>
        <w:ilvl w:val="8"/>
        <w:numId w:val="1"/>
      </w:numPr>
      <w:spacing w:before="240" w:after="120"/>
      <w:outlineLvl w:val="8"/>
    </w:pPr>
    <w:rPr>
      <w:rFonts w:eastAsiaTheme="majorEastAsia" w:cstheme="majorBidi"/>
      <w:i/>
      <w:iCs/>
      <w:color w:val="404040" w:themeColor="text1" w:themeTint="BF"/>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F7F5A"/>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6F7F5A"/>
  </w:style>
  <w:style w:type="paragraph" w:styleId="Stopka">
    <w:name w:val="footer"/>
    <w:basedOn w:val="Normalny"/>
    <w:link w:val="StopkaZnak"/>
    <w:uiPriority w:val="99"/>
    <w:unhideWhenUsed/>
    <w:rsid w:val="006F7F5A"/>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6F7F5A"/>
  </w:style>
  <w:style w:type="paragraph" w:styleId="Tekstdymka">
    <w:name w:val="Balloon Text"/>
    <w:basedOn w:val="Normalny"/>
    <w:link w:val="TekstdymkaZnak"/>
    <w:uiPriority w:val="99"/>
    <w:semiHidden/>
    <w:unhideWhenUsed/>
    <w:rsid w:val="006F7F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F7F5A"/>
    <w:rPr>
      <w:rFonts w:ascii="Tahoma" w:hAnsi="Tahoma" w:cs="Tahoma"/>
      <w:sz w:val="16"/>
      <w:szCs w:val="16"/>
    </w:rPr>
  </w:style>
  <w:style w:type="paragraph" w:styleId="Tytu">
    <w:name w:val="Title"/>
    <w:basedOn w:val="Normalny"/>
    <w:next w:val="Normalny"/>
    <w:link w:val="TytuZnak"/>
    <w:uiPriority w:val="10"/>
    <w:qFormat/>
    <w:rsid w:val="00D81D05"/>
    <w:pPr>
      <w:spacing w:before="6000" w:after="720" w:line="240" w:lineRule="auto"/>
      <w:contextualSpacing/>
      <w:jc w:val="center"/>
    </w:pPr>
    <w:rPr>
      <w:rFonts w:eastAsiaTheme="majorEastAsia" w:cstheme="majorBidi"/>
      <w:color w:val="404040" w:themeColor="text1" w:themeTint="BF"/>
      <w:spacing w:val="5"/>
      <w:kern w:val="28"/>
      <w:sz w:val="56"/>
      <w:szCs w:val="52"/>
    </w:rPr>
  </w:style>
  <w:style w:type="character" w:customStyle="1" w:styleId="TytuZnak">
    <w:name w:val="Tytuł Znak"/>
    <w:basedOn w:val="Domylnaczcionkaakapitu"/>
    <w:link w:val="Tytu"/>
    <w:uiPriority w:val="10"/>
    <w:rsid w:val="00D81D05"/>
    <w:rPr>
      <w:rFonts w:ascii="Arial" w:eastAsiaTheme="majorEastAsia" w:hAnsi="Arial" w:cstheme="majorBidi"/>
      <w:color w:val="404040" w:themeColor="text1" w:themeTint="BF"/>
      <w:spacing w:val="5"/>
      <w:kern w:val="28"/>
      <w:sz w:val="56"/>
      <w:szCs w:val="52"/>
      <w:lang w:val="pl-PL"/>
    </w:rPr>
  </w:style>
  <w:style w:type="character" w:styleId="Tekstzastpczy">
    <w:name w:val="Placeholder Text"/>
    <w:basedOn w:val="Domylnaczcionkaakapitu"/>
    <w:uiPriority w:val="99"/>
    <w:semiHidden/>
    <w:rsid w:val="006F7F5A"/>
    <w:rPr>
      <w:color w:val="808080"/>
    </w:rPr>
  </w:style>
  <w:style w:type="paragraph" w:styleId="Podtytu">
    <w:name w:val="Subtitle"/>
    <w:basedOn w:val="Normalny"/>
    <w:next w:val="Normalny"/>
    <w:link w:val="PodtytuZnak"/>
    <w:uiPriority w:val="11"/>
    <w:qFormat/>
    <w:rsid w:val="00D81D05"/>
    <w:pPr>
      <w:numPr>
        <w:ilvl w:val="1"/>
      </w:numPr>
      <w:jc w:val="center"/>
    </w:pPr>
    <w:rPr>
      <w:rFonts w:eastAsiaTheme="majorEastAsia" w:cstheme="majorBidi"/>
      <w:i/>
      <w:iCs/>
      <w:color w:val="404040" w:themeColor="text1" w:themeTint="BF"/>
      <w:spacing w:val="15"/>
      <w:sz w:val="40"/>
      <w:szCs w:val="24"/>
    </w:rPr>
  </w:style>
  <w:style w:type="character" w:customStyle="1" w:styleId="PodtytuZnak">
    <w:name w:val="Podtytuł Znak"/>
    <w:basedOn w:val="Domylnaczcionkaakapitu"/>
    <w:link w:val="Podtytu"/>
    <w:uiPriority w:val="11"/>
    <w:rsid w:val="00D81D05"/>
    <w:rPr>
      <w:rFonts w:ascii="Arial" w:eastAsiaTheme="majorEastAsia" w:hAnsi="Arial" w:cstheme="majorBidi"/>
      <w:i/>
      <w:iCs/>
      <w:color w:val="404040" w:themeColor="text1" w:themeTint="BF"/>
      <w:spacing w:val="15"/>
      <w:sz w:val="40"/>
      <w:szCs w:val="24"/>
      <w:lang w:val="pl-PL"/>
    </w:rPr>
  </w:style>
  <w:style w:type="character" w:customStyle="1" w:styleId="Nagwek1Znak">
    <w:name w:val="Nagłówek 1 Znak"/>
    <w:basedOn w:val="Domylnaczcionkaakapitu"/>
    <w:link w:val="Nagwek1"/>
    <w:uiPriority w:val="9"/>
    <w:rsid w:val="00D81D05"/>
    <w:rPr>
      <w:rFonts w:ascii="Arial" w:eastAsiaTheme="majorEastAsia" w:hAnsi="Arial" w:cstheme="majorBidi"/>
      <w:b/>
      <w:bCs/>
      <w:color w:val="404040" w:themeColor="text1" w:themeTint="BF"/>
      <w:sz w:val="28"/>
      <w:szCs w:val="28"/>
      <w:lang w:val="pl-PL"/>
    </w:rPr>
  </w:style>
  <w:style w:type="paragraph" w:styleId="Nagwekspisutreci">
    <w:name w:val="TOC Heading"/>
    <w:basedOn w:val="Nagwek1"/>
    <w:next w:val="Normalny"/>
    <w:uiPriority w:val="39"/>
    <w:semiHidden/>
    <w:unhideWhenUsed/>
    <w:qFormat/>
    <w:rsid w:val="00721B1D"/>
    <w:pPr>
      <w:outlineLvl w:val="9"/>
    </w:pPr>
    <w:rPr>
      <w:lang w:eastAsia="ja-JP"/>
    </w:rPr>
  </w:style>
  <w:style w:type="character" w:customStyle="1" w:styleId="Nagwek2Znak">
    <w:name w:val="Nagłówek 2 Znak"/>
    <w:basedOn w:val="Domylnaczcionkaakapitu"/>
    <w:link w:val="Nagwek2"/>
    <w:uiPriority w:val="9"/>
    <w:rsid w:val="00D81D05"/>
    <w:rPr>
      <w:rFonts w:ascii="Arial" w:eastAsiaTheme="majorEastAsia" w:hAnsi="Arial" w:cstheme="majorBidi"/>
      <w:b/>
      <w:bCs/>
      <w:color w:val="404040" w:themeColor="text1" w:themeTint="BF"/>
      <w:sz w:val="26"/>
      <w:szCs w:val="26"/>
      <w:lang w:val="pl-PL"/>
    </w:rPr>
  </w:style>
  <w:style w:type="character" w:customStyle="1" w:styleId="Nagwek3Znak">
    <w:name w:val="Nagłówek 3 Znak"/>
    <w:basedOn w:val="Domylnaczcionkaakapitu"/>
    <w:link w:val="Nagwek3"/>
    <w:uiPriority w:val="9"/>
    <w:rsid w:val="00D81D05"/>
    <w:rPr>
      <w:rFonts w:ascii="Arial" w:eastAsiaTheme="majorEastAsia" w:hAnsi="Arial" w:cstheme="majorBidi"/>
      <w:b/>
      <w:bCs/>
      <w:color w:val="404040" w:themeColor="text1" w:themeTint="BF"/>
      <w:sz w:val="24"/>
      <w:lang w:val="pl-PL"/>
    </w:rPr>
  </w:style>
  <w:style w:type="character" w:customStyle="1" w:styleId="Nagwek4Znak">
    <w:name w:val="Nagłówek 4 Znak"/>
    <w:basedOn w:val="Domylnaczcionkaakapitu"/>
    <w:link w:val="Nagwek4"/>
    <w:uiPriority w:val="9"/>
    <w:rsid w:val="00D81D05"/>
    <w:rPr>
      <w:rFonts w:ascii="Arial" w:eastAsiaTheme="majorEastAsia" w:hAnsi="Arial" w:cstheme="majorBidi"/>
      <w:b/>
      <w:bCs/>
      <w:i/>
      <w:iCs/>
      <w:color w:val="404040" w:themeColor="text1" w:themeTint="BF"/>
      <w:sz w:val="24"/>
      <w:lang w:val="pl-PL"/>
    </w:rPr>
  </w:style>
  <w:style w:type="character" w:customStyle="1" w:styleId="Nagwek5Znak">
    <w:name w:val="Nagłówek 5 Znak"/>
    <w:basedOn w:val="Domylnaczcionkaakapitu"/>
    <w:link w:val="Nagwek5"/>
    <w:uiPriority w:val="9"/>
    <w:rsid w:val="00D81D05"/>
    <w:rPr>
      <w:rFonts w:ascii="Arial" w:eastAsiaTheme="majorEastAsia" w:hAnsi="Arial" w:cstheme="majorBidi"/>
      <w:b/>
      <w:color w:val="404040" w:themeColor="text1" w:themeTint="BF"/>
      <w:lang w:val="pl-PL"/>
    </w:rPr>
  </w:style>
  <w:style w:type="character" w:customStyle="1" w:styleId="Nagwek6Znak">
    <w:name w:val="Nagłówek 6 Znak"/>
    <w:basedOn w:val="Domylnaczcionkaakapitu"/>
    <w:link w:val="Nagwek6"/>
    <w:uiPriority w:val="9"/>
    <w:rsid w:val="00D81D05"/>
    <w:rPr>
      <w:rFonts w:ascii="Arial" w:eastAsiaTheme="majorEastAsia" w:hAnsi="Arial" w:cstheme="majorBidi"/>
      <w:b/>
      <w:i/>
      <w:iCs/>
      <w:color w:val="404040" w:themeColor="text1" w:themeTint="BF"/>
      <w:lang w:val="pl-PL"/>
    </w:rPr>
  </w:style>
  <w:style w:type="character" w:customStyle="1" w:styleId="Nagwek7Znak">
    <w:name w:val="Nagłówek 7 Znak"/>
    <w:basedOn w:val="Domylnaczcionkaakapitu"/>
    <w:link w:val="Nagwek7"/>
    <w:uiPriority w:val="9"/>
    <w:rsid w:val="00D81D05"/>
    <w:rPr>
      <w:rFonts w:ascii="Arial" w:eastAsiaTheme="majorEastAsia" w:hAnsi="Arial" w:cstheme="majorBidi"/>
      <w:i/>
      <w:iCs/>
      <w:color w:val="404040" w:themeColor="text1" w:themeTint="BF"/>
      <w:lang w:val="pl-PL"/>
    </w:rPr>
  </w:style>
  <w:style w:type="character" w:customStyle="1" w:styleId="Nagwek8Znak">
    <w:name w:val="Nagłówek 8 Znak"/>
    <w:basedOn w:val="Domylnaczcionkaakapitu"/>
    <w:link w:val="Nagwek8"/>
    <w:uiPriority w:val="9"/>
    <w:rsid w:val="00D81D05"/>
    <w:rPr>
      <w:rFonts w:ascii="Arial" w:eastAsiaTheme="majorEastAsia" w:hAnsi="Arial" w:cstheme="majorBidi"/>
      <w:i/>
      <w:color w:val="404040" w:themeColor="text1" w:themeTint="BF"/>
      <w:szCs w:val="20"/>
      <w:lang w:val="pl-PL"/>
    </w:rPr>
  </w:style>
  <w:style w:type="character" w:customStyle="1" w:styleId="Nagwek9Znak">
    <w:name w:val="Nagłówek 9 Znak"/>
    <w:basedOn w:val="Domylnaczcionkaakapitu"/>
    <w:link w:val="Nagwek9"/>
    <w:uiPriority w:val="9"/>
    <w:rsid w:val="00D81D05"/>
    <w:rPr>
      <w:rFonts w:ascii="Arial" w:eastAsiaTheme="majorEastAsia" w:hAnsi="Arial" w:cstheme="majorBidi"/>
      <w:i/>
      <w:iCs/>
      <w:color w:val="404040" w:themeColor="text1" w:themeTint="BF"/>
      <w:szCs w:val="20"/>
      <w:lang w:val="pl-PL"/>
    </w:rPr>
  </w:style>
  <w:style w:type="paragraph" w:styleId="Spistreci1">
    <w:name w:val="toc 1"/>
    <w:basedOn w:val="Normalny"/>
    <w:next w:val="Normalny"/>
    <w:autoRedefine/>
    <w:uiPriority w:val="39"/>
    <w:unhideWhenUsed/>
    <w:rsid w:val="00721B1D"/>
    <w:pPr>
      <w:spacing w:after="100"/>
    </w:pPr>
  </w:style>
  <w:style w:type="character" w:styleId="Hipercze">
    <w:name w:val="Hyperlink"/>
    <w:basedOn w:val="Domylnaczcionkaakapitu"/>
    <w:uiPriority w:val="99"/>
    <w:unhideWhenUsed/>
    <w:rsid w:val="00721B1D"/>
    <w:rPr>
      <w:color w:val="0000FF" w:themeColor="hyperlink"/>
      <w:u w:val="single"/>
    </w:rPr>
  </w:style>
  <w:style w:type="paragraph" w:styleId="Spistreci2">
    <w:name w:val="toc 2"/>
    <w:basedOn w:val="Normalny"/>
    <w:next w:val="Normalny"/>
    <w:autoRedefine/>
    <w:uiPriority w:val="39"/>
    <w:unhideWhenUsed/>
    <w:rsid w:val="00721B1D"/>
    <w:pPr>
      <w:spacing w:after="100"/>
      <w:ind w:left="220"/>
    </w:pPr>
  </w:style>
  <w:style w:type="paragraph" w:styleId="Spistreci3">
    <w:name w:val="toc 3"/>
    <w:basedOn w:val="Normalny"/>
    <w:next w:val="Normalny"/>
    <w:autoRedefine/>
    <w:uiPriority w:val="39"/>
    <w:unhideWhenUsed/>
    <w:rsid w:val="00721B1D"/>
    <w:pPr>
      <w:spacing w:after="100"/>
      <w:ind w:left="440"/>
    </w:pPr>
  </w:style>
  <w:style w:type="paragraph" w:styleId="NormalnyWeb">
    <w:name w:val="Normal (Web)"/>
    <w:basedOn w:val="Normalny"/>
    <w:uiPriority w:val="99"/>
    <w:semiHidden/>
    <w:unhideWhenUsed/>
    <w:rsid w:val="005C7B81"/>
    <w:pPr>
      <w:spacing w:after="225" w:line="240" w:lineRule="auto"/>
    </w:pPr>
    <w:rPr>
      <w:rFonts w:ascii="Times New Roman" w:eastAsia="Times New Roman" w:hAnsi="Times New Roman" w:cs="Times New Roman"/>
      <w:sz w:val="24"/>
      <w:szCs w:val="24"/>
      <w:lang w:val="en-US"/>
    </w:rPr>
  </w:style>
  <w:style w:type="character" w:customStyle="1" w:styleId="Style1">
    <w:name w:val="Style1"/>
    <w:basedOn w:val="Domylnaczcionkaakapitu"/>
    <w:uiPriority w:val="1"/>
    <w:rsid w:val="00C279AA"/>
    <w:rPr>
      <w:lang w:val="pl-PL"/>
    </w:rPr>
  </w:style>
  <w:style w:type="paragraph" w:customStyle="1" w:styleId="Styl1">
    <w:name w:val="Styl1"/>
    <w:basedOn w:val="Stopka"/>
    <w:link w:val="Styl1Znak"/>
    <w:qFormat/>
    <w:rsid w:val="00DD43B9"/>
    <w:pPr>
      <w:pBdr>
        <w:bottom w:val="single" w:sz="6" w:space="1" w:color="auto"/>
      </w:pBdr>
    </w:pPr>
    <w:rPr>
      <w:sz w:val="12"/>
    </w:rPr>
  </w:style>
  <w:style w:type="character" w:customStyle="1" w:styleId="Styl1Znak">
    <w:name w:val="Styl1 Znak"/>
    <w:basedOn w:val="StopkaZnak"/>
    <w:link w:val="Styl1"/>
    <w:rsid w:val="00DD43B9"/>
    <w:rPr>
      <w:rFonts w:ascii="Arial" w:hAnsi="Arial"/>
      <w:sz w:val="12"/>
      <w:lang w:val="pl-PL"/>
    </w:rPr>
  </w:style>
  <w:style w:type="numbering" w:customStyle="1" w:styleId="Bezlisty1">
    <w:name w:val="Bez listy1"/>
    <w:next w:val="Bezlisty"/>
    <w:uiPriority w:val="99"/>
    <w:semiHidden/>
    <w:unhideWhenUsed/>
    <w:rsid w:val="00847D61"/>
  </w:style>
  <w:style w:type="paragraph" w:customStyle="1" w:styleId="FR2">
    <w:name w:val="FR2"/>
    <w:rsid w:val="00847D61"/>
    <w:pPr>
      <w:widowControl w:val="0"/>
      <w:spacing w:after="0" w:line="280" w:lineRule="auto"/>
      <w:ind w:left="5160"/>
      <w:jc w:val="right"/>
    </w:pPr>
    <w:rPr>
      <w:rFonts w:ascii="Arial" w:eastAsia="Times New Roman" w:hAnsi="Arial" w:cs="Times New Roman"/>
      <w:b/>
      <w:i/>
      <w:sz w:val="20"/>
      <w:szCs w:val="20"/>
      <w:lang w:val="pl-PL" w:eastAsia="pl-PL"/>
    </w:rPr>
  </w:style>
  <w:style w:type="paragraph" w:styleId="Tekstpodstawowywcity">
    <w:name w:val="Body Text Indent"/>
    <w:basedOn w:val="Normalny"/>
    <w:link w:val="TekstpodstawowywcityZnak"/>
    <w:uiPriority w:val="99"/>
    <w:rsid w:val="00847D61"/>
    <w:pPr>
      <w:spacing w:after="0" w:line="240" w:lineRule="auto"/>
      <w:ind w:left="360"/>
      <w:jc w:val="left"/>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847D61"/>
    <w:rPr>
      <w:rFonts w:ascii="Times New Roman" w:eastAsia="Times New Roman" w:hAnsi="Times New Roman" w:cs="Times New Roman"/>
      <w:sz w:val="24"/>
      <w:szCs w:val="24"/>
      <w:lang w:val="pl-PL" w:eastAsia="pl-PL"/>
    </w:rPr>
  </w:style>
  <w:style w:type="paragraph" w:styleId="Tekstpodstawowywcity2">
    <w:name w:val="Body Text Indent 2"/>
    <w:basedOn w:val="Normalny"/>
    <w:link w:val="Tekstpodstawowywcity2Znak"/>
    <w:uiPriority w:val="99"/>
    <w:rsid w:val="00847D61"/>
    <w:pPr>
      <w:tabs>
        <w:tab w:val="left" w:pos="5760"/>
      </w:tabs>
      <w:spacing w:after="0" w:line="240" w:lineRule="auto"/>
      <w:ind w:left="1416"/>
      <w:jc w:val="left"/>
    </w:pPr>
    <w:rPr>
      <w:rFonts w:ascii="Times New Roman" w:eastAsia="Times New Roman" w:hAnsi="Times New Roman" w:cs="Times New Roman"/>
      <w:bCs/>
      <w:sz w:val="24"/>
      <w:szCs w:val="24"/>
      <w:lang w:eastAsia="pl-PL"/>
    </w:rPr>
  </w:style>
  <w:style w:type="character" w:customStyle="1" w:styleId="Tekstpodstawowywcity2Znak">
    <w:name w:val="Tekst podstawowy wcięty 2 Znak"/>
    <w:basedOn w:val="Domylnaczcionkaakapitu"/>
    <w:link w:val="Tekstpodstawowywcity2"/>
    <w:uiPriority w:val="99"/>
    <w:rsid w:val="00847D61"/>
    <w:rPr>
      <w:rFonts w:ascii="Times New Roman" w:eastAsia="Times New Roman" w:hAnsi="Times New Roman" w:cs="Times New Roman"/>
      <w:bCs/>
      <w:sz w:val="24"/>
      <w:szCs w:val="24"/>
      <w:lang w:val="pl-PL" w:eastAsia="pl-PL"/>
    </w:rPr>
  </w:style>
  <w:style w:type="paragraph" w:styleId="Tekstpodstawowywcity3">
    <w:name w:val="Body Text Indent 3"/>
    <w:basedOn w:val="Normalny"/>
    <w:link w:val="Tekstpodstawowywcity3Znak"/>
    <w:uiPriority w:val="99"/>
    <w:rsid w:val="00847D61"/>
    <w:pPr>
      <w:tabs>
        <w:tab w:val="left" w:pos="5760"/>
      </w:tabs>
      <w:spacing w:after="0" w:line="240" w:lineRule="auto"/>
      <w:ind w:left="1080"/>
      <w:jc w:val="left"/>
    </w:pPr>
    <w:rPr>
      <w:rFonts w:ascii="Times New Roman" w:eastAsia="Times New Roman" w:hAnsi="Times New Roman" w:cs="Times New Roman"/>
      <w:bCs/>
      <w:sz w:val="24"/>
      <w:szCs w:val="24"/>
      <w:lang w:eastAsia="pl-PL"/>
    </w:rPr>
  </w:style>
  <w:style w:type="character" w:customStyle="1" w:styleId="Tekstpodstawowywcity3Znak">
    <w:name w:val="Tekst podstawowy wcięty 3 Znak"/>
    <w:basedOn w:val="Domylnaczcionkaakapitu"/>
    <w:link w:val="Tekstpodstawowywcity3"/>
    <w:uiPriority w:val="99"/>
    <w:rsid w:val="00847D61"/>
    <w:rPr>
      <w:rFonts w:ascii="Times New Roman" w:eastAsia="Times New Roman" w:hAnsi="Times New Roman" w:cs="Times New Roman"/>
      <w:bCs/>
      <w:sz w:val="24"/>
      <w:szCs w:val="24"/>
      <w:lang w:val="pl-PL" w:eastAsia="pl-PL"/>
    </w:rPr>
  </w:style>
  <w:style w:type="character" w:styleId="Numerstrony">
    <w:name w:val="page number"/>
    <w:uiPriority w:val="99"/>
    <w:rsid w:val="00847D61"/>
  </w:style>
  <w:style w:type="character" w:styleId="Odwoaniedokomentarza">
    <w:name w:val="annotation reference"/>
    <w:uiPriority w:val="99"/>
    <w:semiHidden/>
    <w:unhideWhenUsed/>
    <w:rsid w:val="00847D61"/>
    <w:rPr>
      <w:sz w:val="16"/>
      <w:szCs w:val="16"/>
    </w:rPr>
  </w:style>
  <w:style w:type="paragraph" w:styleId="Tekstkomentarza">
    <w:name w:val="annotation text"/>
    <w:basedOn w:val="Normalny"/>
    <w:link w:val="TekstkomentarzaZnak"/>
    <w:uiPriority w:val="99"/>
    <w:unhideWhenUsed/>
    <w:rsid w:val="00847D61"/>
    <w:pPr>
      <w:spacing w:after="0" w:line="240" w:lineRule="auto"/>
      <w:jc w:val="left"/>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847D61"/>
    <w:rPr>
      <w:rFonts w:ascii="Times New Roman" w:eastAsia="Times New Roman" w:hAnsi="Times New Roman" w:cs="Times New Roman"/>
      <w:sz w:val="20"/>
      <w:szCs w:val="20"/>
      <w:lang w:val="pl-PL" w:eastAsia="pl-PL"/>
    </w:rPr>
  </w:style>
  <w:style w:type="paragraph" w:styleId="Tematkomentarza">
    <w:name w:val="annotation subject"/>
    <w:basedOn w:val="Tekstkomentarza"/>
    <w:next w:val="Tekstkomentarza"/>
    <w:link w:val="TematkomentarzaZnak"/>
    <w:uiPriority w:val="99"/>
    <w:semiHidden/>
    <w:unhideWhenUsed/>
    <w:rsid w:val="00847D61"/>
    <w:rPr>
      <w:b/>
      <w:bCs/>
    </w:rPr>
  </w:style>
  <w:style w:type="character" w:customStyle="1" w:styleId="TematkomentarzaZnak">
    <w:name w:val="Temat komentarza Znak"/>
    <w:basedOn w:val="TekstkomentarzaZnak"/>
    <w:link w:val="Tematkomentarza"/>
    <w:uiPriority w:val="99"/>
    <w:semiHidden/>
    <w:rsid w:val="00847D61"/>
    <w:rPr>
      <w:rFonts w:ascii="Times New Roman" w:eastAsia="Times New Roman" w:hAnsi="Times New Roman" w:cs="Times New Roman"/>
      <w:b/>
      <w:bCs/>
      <w:sz w:val="20"/>
      <w:szCs w:val="20"/>
      <w:lang w:val="pl-PL" w:eastAsia="pl-PL"/>
    </w:rPr>
  </w:style>
  <w:style w:type="paragraph" w:customStyle="1" w:styleId="ZnakZnakZnakZnakZnakZnakZnakZnakZnak">
    <w:name w:val="Znak Znak Znak Znak Znak Znak Znak Znak Znak"/>
    <w:basedOn w:val="Normalny"/>
    <w:rsid w:val="00847D61"/>
    <w:pPr>
      <w:spacing w:after="0" w:line="240" w:lineRule="auto"/>
      <w:jc w:val="left"/>
    </w:pPr>
    <w:rPr>
      <w:rFonts w:eastAsia="Times New Roman" w:cs="Arial"/>
      <w:sz w:val="24"/>
      <w:szCs w:val="24"/>
      <w:lang w:eastAsia="pl-PL"/>
    </w:rPr>
  </w:style>
  <w:style w:type="paragraph" w:styleId="Tekstprzypisudolnego">
    <w:name w:val="footnote text"/>
    <w:basedOn w:val="Normalny"/>
    <w:link w:val="TekstprzypisudolnegoZnak"/>
    <w:uiPriority w:val="99"/>
    <w:semiHidden/>
    <w:rsid w:val="00847D61"/>
    <w:pPr>
      <w:spacing w:after="0" w:line="240" w:lineRule="auto"/>
      <w:jc w:val="left"/>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47D61"/>
    <w:rPr>
      <w:rFonts w:ascii="Times New Roman" w:eastAsia="Times New Roman" w:hAnsi="Times New Roman" w:cs="Times New Roman"/>
      <w:sz w:val="20"/>
      <w:szCs w:val="20"/>
      <w:lang w:val="pl-PL" w:eastAsia="pl-PL"/>
    </w:rPr>
  </w:style>
  <w:style w:type="character" w:styleId="Odwoanieprzypisudolnego">
    <w:name w:val="footnote reference"/>
    <w:semiHidden/>
    <w:qFormat/>
    <w:rsid w:val="00847D61"/>
    <w:rPr>
      <w:vertAlign w:val="superscript"/>
    </w:rPr>
  </w:style>
  <w:style w:type="table" w:styleId="Tabela-Siatka">
    <w:name w:val="Table Grid"/>
    <w:basedOn w:val="Standardowy"/>
    <w:uiPriority w:val="59"/>
    <w:rsid w:val="00847D61"/>
    <w:pPr>
      <w:spacing w:after="0" w:line="240" w:lineRule="auto"/>
    </w:pPr>
    <w:rPr>
      <w:rFonts w:ascii="Times New Roman" w:eastAsia="Times New Roman" w:hAnsi="Times New Roman" w:cs="Times New Roman"/>
      <w:sz w:val="20"/>
      <w:szCs w:val="20"/>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lp1,Preambuła,List Paragraph,Podsis rysunku,L1,Akapit z listą5"/>
    <w:basedOn w:val="Normalny"/>
    <w:link w:val="AkapitzlistZnak"/>
    <w:uiPriority w:val="34"/>
    <w:qFormat/>
    <w:rsid w:val="00847D61"/>
    <w:pPr>
      <w:spacing w:after="0" w:line="240" w:lineRule="auto"/>
      <w:ind w:left="720"/>
      <w:contextualSpacing/>
      <w:jc w:val="left"/>
    </w:pPr>
    <w:rPr>
      <w:rFonts w:ascii="Times New Roman" w:eastAsia="Times New Roman" w:hAnsi="Times New Roman" w:cs="Times New Roman"/>
      <w:sz w:val="24"/>
      <w:szCs w:val="24"/>
      <w:lang w:eastAsia="pl-PL"/>
    </w:rPr>
  </w:style>
  <w:style w:type="paragraph" w:customStyle="1" w:styleId="Default">
    <w:name w:val="Default"/>
    <w:qFormat/>
    <w:rsid w:val="00847D61"/>
    <w:pPr>
      <w:autoSpaceDE w:val="0"/>
      <w:autoSpaceDN w:val="0"/>
      <w:adjustRightInd w:val="0"/>
      <w:spacing w:after="0" w:line="240" w:lineRule="auto"/>
    </w:pPr>
    <w:rPr>
      <w:rFonts w:ascii="Times New Roman" w:eastAsia="Times New Roman" w:hAnsi="Times New Roman" w:cs="Times New Roman"/>
      <w:color w:val="000000"/>
      <w:sz w:val="24"/>
      <w:szCs w:val="24"/>
      <w:lang w:val="pl-PL" w:eastAsia="pl-PL"/>
    </w:rPr>
  </w:style>
  <w:style w:type="paragraph" w:styleId="Tekstprzypisukocowego">
    <w:name w:val="endnote text"/>
    <w:basedOn w:val="Normalny"/>
    <w:link w:val="TekstprzypisukocowegoZnak"/>
    <w:uiPriority w:val="99"/>
    <w:semiHidden/>
    <w:unhideWhenUsed/>
    <w:rsid w:val="00847D61"/>
    <w:pPr>
      <w:spacing w:after="0" w:line="240" w:lineRule="auto"/>
      <w:jc w:val="left"/>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47D61"/>
    <w:rPr>
      <w:rFonts w:ascii="Times New Roman" w:eastAsia="Times New Roman" w:hAnsi="Times New Roman" w:cs="Times New Roman"/>
      <w:sz w:val="20"/>
      <w:szCs w:val="20"/>
      <w:lang w:val="pl-PL" w:eastAsia="pl-PL"/>
    </w:rPr>
  </w:style>
  <w:style w:type="character" w:styleId="Odwoanieprzypisukocowego">
    <w:name w:val="endnote reference"/>
    <w:basedOn w:val="Domylnaczcionkaakapitu"/>
    <w:uiPriority w:val="99"/>
    <w:semiHidden/>
    <w:unhideWhenUsed/>
    <w:rsid w:val="00847D61"/>
    <w:rPr>
      <w:vertAlign w:val="superscript"/>
    </w:rPr>
  </w:style>
  <w:style w:type="paragraph" w:styleId="Tekstpodstawowy">
    <w:name w:val="Body Text"/>
    <w:basedOn w:val="Normalny"/>
    <w:link w:val="TekstpodstawowyZnak"/>
    <w:uiPriority w:val="99"/>
    <w:unhideWhenUsed/>
    <w:rsid w:val="00847D61"/>
    <w:pPr>
      <w:spacing w:after="120" w:line="240" w:lineRule="auto"/>
      <w:jc w:val="left"/>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847D61"/>
    <w:rPr>
      <w:rFonts w:ascii="Times New Roman" w:eastAsia="Times New Roman" w:hAnsi="Times New Roman" w:cs="Times New Roman"/>
      <w:sz w:val="24"/>
      <w:szCs w:val="24"/>
      <w:lang w:val="pl-PL" w:eastAsia="pl-PL"/>
    </w:rPr>
  </w:style>
  <w:style w:type="paragraph" w:styleId="Poprawka">
    <w:name w:val="Revision"/>
    <w:hidden/>
    <w:uiPriority w:val="99"/>
    <w:semiHidden/>
    <w:rsid w:val="00847D61"/>
    <w:pPr>
      <w:spacing w:after="0" w:line="240" w:lineRule="auto"/>
    </w:pPr>
    <w:rPr>
      <w:rFonts w:ascii="Times New Roman" w:eastAsia="Times New Roman" w:hAnsi="Times New Roman" w:cs="Times New Roman"/>
      <w:sz w:val="24"/>
      <w:szCs w:val="24"/>
      <w:lang w:val="pl-PL" w:eastAsia="pl-PL"/>
    </w:rPr>
  </w:style>
  <w:style w:type="character" w:customStyle="1" w:styleId="Nierozpoznanawzmianka1">
    <w:name w:val="Nierozpoznana wzmianka1"/>
    <w:basedOn w:val="Domylnaczcionkaakapitu"/>
    <w:uiPriority w:val="99"/>
    <w:semiHidden/>
    <w:unhideWhenUsed/>
    <w:rsid w:val="00847D61"/>
    <w:rPr>
      <w:color w:val="808080"/>
      <w:shd w:val="clear" w:color="auto" w:fill="E6E6E6"/>
    </w:rPr>
  </w:style>
  <w:style w:type="character" w:customStyle="1" w:styleId="UyteHipercze1">
    <w:name w:val="UżyteHiperłącze1"/>
    <w:basedOn w:val="Domylnaczcionkaakapitu"/>
    <w:uiPriority w:val="99"/>
    <w:semiHidden/>
    <w:unhideWhenUsed/>
    <w:rsid w:val="00847D61"/>
    <w:rPr>
      <w:color w:val="800080"/>
      <w:u w:val="single"/>
    </w:rPr>
  </w:style>
  <w:style w:type="paragraph" w:customStyle="1" w:styleId="xmsonormal">
    <w:name w:val="x_msonormal"/>
    <w:basedOn w:val="Normalny"/>
    <w:rsid w:val="00847D61"/>
    <w:pPr>
      <w:spacing w:after="0" w:line="240" w:lineRule="auto"/>
      <w:jc w:val="left"/>
    </w:pPr>
    <w:rPr>
      <w:rFonts w:ascii="Times New Roman" w:hAnsi="Times New Roman" w:cs="Times New Roman"/>
      <w:sz w:val="20"/>
      <w:szCs w:val="20"/>
      <w:lang w:eastAsia="pl-PL"/>
    </w:rPr>
  </w:style>
  <w:style w:type="character" w:customStyle="1" w:styleId="AkapitzlistZnak">
    <w:name w:val="Akapit z listą Znak"/>
    <w:aliases w:val="Numerowanie Znak,Akapit z listą BS Znak,lp1 Znak,Preambuła Znak,List Paragraph Znak,Podsis rysunku Znak,L1 Znak,Akapit z listą5 Znak"/>
    <w:link w:val="Akapitzlist"/>
    <w:uiPriority w:val="34"/>
    <w:qFormat/>
    <w:rsid w:val="00847D61"/>
    <w:rPr>
      <w:rFonts w:ascii="Times New Roman" w:eastAsia="Times New Roman" w:hAnsi="Times New Roman" w:cs="Times New Roman"/>
      <w:sz w:val="24"/>
      <w:szCs w:val="24"/>
      <w:lang w:val="pl-PL" w:eastAsia="pl-PL"/>
    </w:rPr>
  </w:style>
  <w:style w:type="paragraph" w:customStyle="1" w:styleId="xmsolistparagraph">
    <w:name w:val="x_msolistparagraph"/>
    <w:basedOn w:val="Normalny"/>
    <w:rsid w:val="00847D61"/>
    <w:pPr>
      <w:spacing w:after="0" w:line="240" w:lineRule="auto"/>
      <w:ind w:left="720"/>
      <w:jc w:val="left"/>
    </w:pPr>
    <w:rPr>
      <w:rFonts w:ascii="Times New Roman" w:eastAsia="Calibri" w:hAnsi="Times New Roman" w:cs="Times New Roman"/>
      <w:sz w:val="20"/>
      <w:szCs w:val="20"/>
      <w:lang w:eastAsia="pl-PL"/>
    </w:rPr>
  </w:style>
  <w:style w:type="character" w:customStyle="1" w:styleId="czeinternetowe">
    <w:name w:val="Łącze internetowe"/>
    <w:basedOn w:val="Domylnaczcionkaakapitu"/>
    <w:unhideWhenUsed/>
    <w:rsid w:val="00847D61"/>
    <w:rPr>
      <w:color w:val="0000FF"/>
      <w:u w:val="single"/>
    </w:rPr>
  </w:style>
  <w:style w:type="character" w:customStyle="1" w:styleId="Nierozpoznanawzmianka2">
    <w:name w:val="Nierozpoznana wzmianka2"/>
    <w:basedOn w:val="Domylnaczcionkaakapitu"/>
    <w:uiPriority w:val="99"/>
    <w:semiHidden/>
    <w:unhideWhenUsed/>
    <w:rsid w:val="00847D61"/>
    <w:rPr>
      <w:color w:val="605E5C"/>
      <w:shd w:val="clear" w:color="auto" w:fill="E1DFDD"/>
    </w:rPr>
  </w:style>
  <w:style w:type="paragraph" w:customStyle="1" w:styleId="Styl">
    <w:name w:val="Styl"/>
    <w:uiPriority w:val="99"/>
    <w:qFormat/>
    <w:rsid w:val="00847D61"/>
    <w:pPr>
      <w:widowControl w:val="0"/>
      <w:spacing w:after="0" w:line="240" w:lineRule="auto"/>
    </w:pPr>
    <w:rPr>
      <w:rFonts w:ascii="Arial" w:eastAsia="Times New Roman" w:hAnsi="Arial" w:cs="Arial"/>
      <w:sz w:val="24"/>
      <w:szCs w:val="24"/>
      <w:lang w:val="pl-PL" w:eastAsia="pl-PL"/>
    </w:rPr>
  </w:style>
  <w:style w:type="character" w:styleId="UyteHipercze">
    <w:name w:val="FollowedHyperlink"/>
    <w:basedOn w:val="Domylnaczcionkaakapitu"/>
    <w:uiPriority w:val="99"/>
    <w:semiHidden/>
    <w:unhideWhenUsed/>
    <w:rsid w:val="00847D61"/>
    <w:rPr>
      <w:color w:val="800080" w:themeColor="followedHyperlink"/>
      <w:u w:val="single"/>
    </w:rPr>
  </w:style>
  <w:style w:type="character" w:customStyle="1" w:styleId="Nierozpoznanawzmianka3">
    <w:name w:val="Nierozpoznana wzmianka3"/>
    <w:basedOn w:val="Domylnaczcionkaakapitu"/>
    <w:uiPriority w:val="99"/>
    <w:semiHidden/>
    <w:unhideWhenUsed/>
    <w:rsid w:val="00A63F96"/>
    <w:rPr>
      <w:color w:val="605E5C"/>
      <w:shd w:val="clear" w:color="auto" w:fill="E1DFDD"/>
    </w:rPr>
  </w:style>
  <w:style w:type="character" w:customStyle="1" w:styleId="Nierozpoznanawzmianka4">
    <w:name w:val="Nierozpoznana wzmianka4"/>
    <w:basedOn w:val="Domylnaczcionkaakapitu"/>
    <w:uiPriority w:val="99"/>
    <w:semiHidden/>
    <w:unhideWhenUsed/>
    <w:rsid w:val="00123EF2"/>
    <w:rPr>
      <w:color w:val="605E5C"/>
      <w:shd w:val="clear" w:color="auto" w:fill="E1DFDD"/>
    </w:rPr>
  </w:style>
  <w:style w:type="paragraph" w:customStyle="1" w:styleId="xmsobodytext">
    <w:name w:val="x_msobodytext"/>
    <w:basedOn w:val="Normalny"/>
    <w:rsid w:val="00EA0D14"/>
    <w:pPr>
      <w:spacing w:after="0" w:line="240" w:lineRule="auto"/>
      <w:jc w:val="left"/>
    </w:pPr>
    <w:rPr>
      <w:rFonts w:ascii="Calibri"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9558">
      <w:bodyDiv w:val="1"/>
      <w:marLeft w:val="0"/>
      <w:marRight w:val="0"/>
      <w:marTop w:val="0"/>
      <w:marBottom w:val="0"/>
      <w:divBdr>
        <w:top w:val="none" w:sz="0" w:space="0" w:color="auto"/>
        <w:left w:val="none" w:sz="0" w:space="0" w:color="auto"/>
        <w:bottom w:val="none" w:sz="0" w:space="0" w:color="auto"/>
        <w:right w:val="none" w:sz="0" w:space="0" w:color="auto"/>
      </w:divBdr>
    </w:div>
    <w:div w:id="152258593">
      <w:bodyDiv w:val="1"/>
      <w:marLeft w:val="0"/>
      <w:marRight w:val="0"/>
      <w:marTop w:val="0"/>
      <w:marBottom w:val="0"/>
      <w:divBdr>
        <w:top w:val="none" w:sz="0" w:space="0" w:color="auto"/>
        <w:left w:val="none" w:sz="0" w:space="0" w:color="auto"/>
        <w:bottom w:val="none" w:sz="0" w:space="0" w:color="auto"/>
        <w:right w:val="none" w:sz="0" w:space="0" w:color="auto"/>
      </w:divBdr>
    </w:div>
    <w:div w:id="193883084">
      <w:bodyDiv w:val="1"/>
      <w:marLeft w:val="0"/>
      <w:marRight w:val="0"/>
      <w:marTop w:val="0"/>
      <w:marBottom w:val="0"/>
      <w:divBdr>
        <w:top w:val="none" w:sz="0" w:space="0" w:color="auto"/>
        <w:left w:val="none" w:sz="0" w:space="0" w:color="auto"/>
        <w:bottom w:val="none" w:sz="0" w:space="0" w:color="auto"/>
        <w:right w:val="none" w:sz="0" w:space="0" w:color="auto"/>
      </w:divBdr>
    </w:div>
    <w:div w:id="195197198">
      <w:bodyDiv w:val="1"/>
      <w:marLeft w:val="0"/>
      <w:marRight w:val="0"/>
      <w:marTop w:val="0"/>
      <w:marBottom w:val="0"/>
      <w:divBdr>
        <w:top w:val="none" w:sz="0" w:space="0" w:color="auto"/>
        <w:left w:val="none" w:sz="0" w:space="0" w:color="auto"/>
        <w:bottom w:val="none" w:sz="0" w:space="0" w:color="auto"/>
        <w:right w:val="none" w:sz="0" w:space="0" w:color="auto"/>
      </w:divBdr>
    </w:div>
    <w:div w:id="201793118">
      <w:bodyDiv w:val="1"/>
      <w:marLeft w:val="0"/>
      <w:marRight w:val="0"/>
      <w:marTop w:val="0"/>
      <w:marBottom w:val="0"/>
      <w:divBdr>
        <w:top w:val="none" w:sz="0" w:space="0" w:color="auto"/>
        <w:left w:val="none" w:sz="0" w:space="0" w:color="auto"/>
        <w:bottom w:val="none" w:sz="0" w:space="0" w:color="auto"/>
        <w:right w:val="none" w:sz="0" w:space="0" w:color="auto"/>
      </w:divBdr>
    </w:div>
    <w:div w:id="201944874">
      <w:bodyDiv w:val="1"/>
      <w:marLeft w:val="0"/>
      <w:marRight w:val="0"/>
      <w:marTop w:val="0"/>
      <w:marBottom w:val="0"/>
      <w:divBdr>
        <w:top w:val="none" w:sz="0" w:space="0" w:color="auto"/>
        <w:left w:val="none" w:sz="0" w:space="0" w:color="auto"/>
        <w:bottom w:val="none" w:sz="0" w:space="0" w:color="auto"/>
        <w:right w:val="none" w:sz="0" w:space="0" w:color="auto"/>
      </w:divBdr>
    </w:div>
    <w:div w:id="215435240">
      <w:bodyDiv w:val="1"/>
      <w:marLeft w:val="0"/>
      <w:marRight w:val="0"/>
      <w:marTop w:val="0"/>
      <w:marBottom w:val="0"/>
      <w:divBdr>
        <w:top w:val="none" w:sz="0" w:space="0" w:color="auto"/>
        <w:left w:val="none" w:sz="0" w:space="0" w:color="auto"/>
        <w:bottom w:val="none" w:sz="0" w:space="0" w:color="auto"/>
        <w:right w:val="none" w:sz="0" w:space="0" w:color="auto"/>
      </w:divBdr>
    </w:div>
    <w:div w:id="238297762">
      <w:bodyDiv w:val="1"/>
      <w:marLeft w:val="0"/>
      <w:marRight w:val="0"/>
      <w:marTop w:val="0"/>
      <w:marBottom w:val="0"/>
      <w:divBdr>
        <w:top w:val="none" w:sz="0" w:space="0" w:color="auto"/>
        <w:left w:val="none" w:sz="0" w:space="0" w:color="auto"/>
        <w:bottom w:val="none" w:sz="0" w:space="0" w:color="auto"/>
        <w:right w:val="none" w:sz="0" w:space="0" w:color="auto"/>
      </w:divBdr>
      <w:divsChild>
        <w:div w:id="1532306650">
          <w:marLeft w:val="0"/>
          <w:marRight w:val="0"/>
          <w:marTop w:val="0"/>
          <w:marBottom w:val="0"/>
          <w:divBdr>
            <w:top w:val="none" w:sz="0" w:space="0" w:color="auto"/>
            <w:left w:val="none" w:sz="0" w:space="0" w:color="auto"/>
            <w:bottom w:val="none" w:sz="0" w:space="0" w:color="auto"/>
            <w:right w:val="none" w:sz="0" w:space="0" w:color="auto"/>
          </w:divBdr>
        </w:div>
        <w:div w:id="1160392514">
          <w:marLeft w:val="0"/>
          <w:marRight w:val="0"/>
          <w:marTop w:val="0"/>
          <w:marBottom w:val="0"/>
          <w:divBdr>
            <w:top w:val="none" w:sz="0" w:space="0" w:color="auto"/>
            <w:left w:val="none" w:sz="0" w:space="0" w:color="auto"/>
            <w:bottom w:val="none" w:sz="0" w:space="0" w:color="auto"/>
            <w:right w:val="none" w:sz="0" w:space="0" w:color="auto"/>
          </w:divBdr>
        </w:div>
        <w:div w:id="168836194">
          <w:marLeft w:val="0"/>
          <w:marRight w:val="0"/>
          <w:marTop w:val="0"/>
          <w:marBottom w:val="0"/>
          <w:divBdr>
            <w:top w:val="none" w:sz="0" w:space="0" w:color="auto"/>
            <w:left w:val="none" w:sz="0" w:space="0" w:color="auto"/>
            <w:bottom w:val="none" w:sz="0" w:space="0" w:color="auto"/>
            <w:right w:val="none" w:sz="0" w:space="0" w:color="auto"/>
          </w:divBdr>
        </w:div>
        <w:div w:id="392388671">
          <w:marLeft w:val="0"/>
          <w:marRight w:val="0"/>
          <w:marTop w:val="0"/>
          <w:marBottom w:val="0"/>
          <w:divBdr>
            <w:top w:val="none" w:sz="0" w:space="0" w:color="auto"/>
            <w:left w:val="none" w:sz="0" w:space="0" w:color="auto"/>
            <w:bottom w:val="none" w:sz="0" w:space="0" w:color="auto"/>
            <w:right w:val="none" w:sz="0" w:space="0" w:color="auto"/>
          </w:divBdr>
        </w:div>
        <w:div w:id="1949576667">
          <w:marLeft w:val="0"/>
          <w:marRight w:val="0"/>
          <w:marTop w:val="0"/>
          <w:marBottom w:val="0"/>
          <w:divBdr>
            <w:top w:val="none" w:sz="0" w:space="0" w:color="auto"/>
            <w:left w:val="none" w:sz="0" w:space="0" w:color="auto"/>
            <w:bottom w:val="none" w:sz="0" w:space="0" w:color="auto"/>
            <w:right w:val="none" w:sz="0" w:space="0" w:color="auto"/>
          </w:divBdr>
        </w:div>
        <w:div w:id="872424604">
          <w:marLeft w:val="0"/>
          <w:marRight w:val="0"/>
          <w:marTop w:val="0"/>
          <w:marBottom w:val="0"/>
          <w:divBdr>
            <w:top w:val="none" w:sz="0" w:space="0" w:color="auto"/>
            <w:left w:val="none" w:sz="0" w:space="0" w:color="auto"/>
            <w:bottom w:val="none" w:sz="0" w:space="0" w:color="auto"/>
            <w:right w:val="none" w:sz="0" w:space="0" w:color="auto"/>
          </w:divBdr>
        </w:div>
        <w:div w:id="398869934">
          <w:marLeft w:val="0"/>
          <w:marRight w:val="0"/>
          <w:marTop w:val="0"/>
          <w:marBottom w:val="0"/>
          <w:divBdr>
            <w:top w:val="none" w:sz="0" w:space="0" w:color="auto"/>
            <w:left w:val="none" w:sz="0" w:space="0" w:color="auto"/>
            <w:bottom w:val="none" w:sz="0" w:space="0" w:color="auto"/>
            <w:right w:val="none" w:sz="0" w:space="0" w:color="auto"/>
          </w:divBdr>
        </w:div>
        <w:div w:id="1048720700">
          <w:marLeft w:val="0"/>
          <w:marRight w:val="0"/>
          <w:marTop w:val="0"/>
          <w:marBottom w:val="0"/>
          <w:divBdr>
            <w:top w:val="none" w:sz="0" w:space="0" w:color="auto"/>
            <w:left w:val="none" w:sz="0" w:space="0" w:color="auto"/>
            <w:bottom w:val="none" w:sz="0" w:space="0" w:color="auto"/>
            <w:right w:val="none" w:sz="0" w:space="0" w:color="auto"/>
          </w:divBdr>
        </w:div>
        <w:div w:id="1254515646">
          <w:marLeft w:val="0"/>
          <w:marRight w:val="0"/>
          <w:marTop w:val="0"/>
          <w:marBottom w:val="0"/>
          <w:divBdr>
            <w:top w:val="none" w:sz="0" w:space="0" w:color="auto"/>
            <w:left w:val="none" w:sz="0" w:space="0" w:color="auto"/>
            <w:bottom w:val="none" w:sz="0" w:space="0" w:color="auto"/>
            <w:right w:val="none" w:sz="0" w:space="0" w:color="auto"/>
          </w:divBdr>
        </w:div>
        <w:div w:id="401409077">
          <w:marLeft w:val="0"/>
          <w:marRight w:val="0"/>
          <w:marTop w:val="0"/>
          <w:marBottom w:val="0"/>
          <w:divBdr>
            <w:top w:val="none" w:sz="0" w:space="0" w:color="auto"/>
            <w:left w:val="none" w:sz="0" w:space="0" w:color="auto"/>
            <w:bottom w:val="none" w:sz="0" w:space="0" w:color="auto"/>
            <w:right w:val="none" w:sz="0" w:space="0" w:color="auto"/>
          </w:divBdr>
        </w:div>
        <w:div w:id="1596396692">
          <w:marLeft w:val="0"/>
          <w:marRight w:val="0"/>
          <w:marTop w:val="0"/>
          <w:marBottom w:val="0"/>
          <w:divBdr>
            <w:top w:val="none" w:sz="0" w:space="0" w:color="auto"/>
            <w:left w:val="none" w:sz="0" w:space="0" w:color="auto"/>
            <w:bottom w:val="none" w:sz="0" w:space="0" w:color="auto"/>
            <w:right w:val="none" w:sz="0" w:space="0" w:color="auto"/>
          </w:divBdr>
        </w:div>
        <w:div w:id="227351647">
          <w:marLeft w:val="0"/>
          <w:marRight w:val="0"/>
          <w:marTop w:val="0"/>
          <w:marBottom w:val="0"/>
          <w:divBdr>
            <w:top w:val="none" w:sz="0" w:space="0" w:color="auto"/>
            <w:left w:val="none" w:sz="0" w:space="0" w:color="auto"/>
            <w:bottom w:val="none" w:sz="0" w:space="0" w:color="auto"/>
            <w:right w:val="none" w:sz="0" w:space="0" w:color="auto"/>
          </w:divBdr>
        </w:div>
        <w:div w:id="1799713146">
          <w:marLeft w:val="0"/>
          <w:marRight w:val="0"/>
          <w:marTop w:val="0"/>
          <w:marBottom w:val="0"/>
          <w:divBdr>
            <w:top w:val="none" w:sz="0" w:space="0" w:color="auto"/>
            <w:left w:val="none" w:sz="0" w:space="0" w:color="auto"/>
            <w:bottom w:val="none" w:sz="0" w:space="0" w:color="auto"/>
            <w:right w:val="none" w:sz="0" w:space="0" w:color="auto"/>
          </w:divBdr>
        </w:div>
        <w:div w:id="298844310">
          <w:marLeft w:val="0"/>
          <w:marRight w:val="0"/>
          <w:marTop w:val="0"/>
          <w:marBottom w:val="0"/>
          <w:divBdr>
            <w:top w:val="none" w:sz="0" w:space="0" w:color="auto"/>
            <w:left w:val="none" w:sz="0" w:space="0" w:color="auto"/>
            <w:bottom w:val="none" w:sz="0" w:space="0" w:color="auto"/>
            <w:right w:val="none" w:sz="0" w:space="0" w:color="auto"/>
          </w:divBdr>
        </w:div>
        <w:div w:id="2047832645">
          <w:marLeft w:val="0"/>
          <w:marRight w:val="0"/>
          <w:marTop w:val="0"/>
          <w:marBottom w:val="0"/>
          <w:divBdr>
            <w:top w:val="none" w:sz="0" w:space="0" w:color="auto"/>
            <w:left w:val="none" w:sz="0" w:space="0" w:color="auto"/>
            <w:bottom w:val="none" w:sz="0" w:space="0" w:color="auto"/>
            <w:right w:val="none" w:sz="0" w:space="0" w:color="auto"/>
          </w:divBdr>
        </w:div>
        <w:div w:id="1675375242">
          <w:marLeft w:val="0"/>
          <w:marRight w:val="0"/>
          <w:marTop w:val="0"/>
          <w:marBottom w:val="0"/>
          <w:divBdr>
            <w:top w:val="none" w:sz="0" w:space="0" w:color="auto"/>
            <w:left w:val="none" w:sz="0" w:space="0" w:color="auto"/>
            <w:bottom w:val="none" w:sz="0" w:space="0" w:color="auto"/>
            <w:right w:val="none" w:sz="0" w:space="0" w:color="auto"/>
          </w:divBdr>
        </w:div>
        <w:div w:id="1845775466">
          <w:marLeft w:val="0"/>
          <w:marRight w:val="0"/>
          <w:marTop w:val="0"/>
          <w:marBottom w:val="0"/>
          <w:divBdr>
            <w:top w:val="none" w:sz="0" w:space="0" w:color="auto"/>
            <w:left w:val="none" w:sz="0" w:space="0" w:color="auto"/>
            <w:bottom w:val="none" w:sz="0" w:space="0" w:color="auto"/>
            <w:right w:val="none" w:sz="0" w:space="0" w:color="auto"/>
          </w:divBdr>
        </w:div>
      </w:divsChild>
    </w:div>
    <w:div w:id="260797309">
      <w:bodyDiv w:val="1"/>
      <w:marLeft w:val="0"/>
      <w:marRight w:val="0"/>
      <w:marTop w:val="0"/>
      <w:marBottom w:val="0"/>
      <w:divBdr>
        <w:top w:val="none" w:sz="0" w:space="0" w:color="auto"/>
        <w:left w:val="none" w:sz="0" w:space="0" w:color="auto"/>
        <w:bottom w:val="none" w:sz="0" w:space="0" w:color="auto"/>
        <w:right w:val="none" w:sz="0" w:space="0" w:color="auto"/>
      </w:divBdr>
    </w:div>
    <w:div w:id="271400872">
      <w:bodyDiv w:val="1"/>
      <w:marLeft w:val="0"/>
      <w:marRight w:val="0"/>
      <w:marTop w:val="0"/>
      <w:marBottom w:val="0"/>
      <w:divBdr>
        <w:top w:val="none" w:sz="0" w:space="0" w:color="auto"/>
        <w:left w:val="none" w:sz="0" w:space="0" w:color="auto"/>
        <w:bottom w:val="none" w:sz="0" w:space="0" w:color="auto"/>
        <w:right w:val="none" w:sz="0" w:space="0" w:color="auto"/>
      </w:divBdr>
    </w:div>
    <w:div w:id="321008672">
      <w:bodyDiv w:val="1"/>
      <w:marLeft w:val="0"/>
      <w:marRight w:val="0"/>
      <w:marTop w:val="0"/>
      <w:marBottom w:val="0"/>
      <w:divBdr>
        <w:top w:val="none" w:sz="0" w:space="0" w:color="auto"/>
        <w:left w:val="none" w:sz="0" w:space="0" w:color="auto"/>
        <w:bottom w:val="none" w:sz="0" w:space="0" w:color="auto"/>
        <w:right w:val="none" w:sz="0" w:space="0" w:color="auto"/>
      </w:divBdr>
    </w:div>
    <w:div w:id="402797626">
      <w:bodyDiv w:val="1"/>
      <w:marLeft w:val="0"/>
      <w:marRight w:val="0"/>
      <w:marTop w:val="0"/>
      <w:marBottom w:val="0"/>
      <w:divBdr>
        <w:top w:val="none" w:sz="0" w:space="0" w:color="auto"/>
        <w:left w:val="none" w:sz="0" w:space="0" w:color="auto"/>
        <w:bottom w:val="none" w:sz="0" w:space="0" w:color="auto"/>
        <w:right w:val="none" w:sz="0" w:space="0" w:color="auto"/>
      </w:divBdr>
    </w:div>
    <w:div w:id="544610499">
      <w:bodyDiv w:val="1"/>
      <w:marLeft w:val="0"/>
      <w:marRight w:val="0"/>
      <w:marTop w:val="0"/>
      <w:marBottom w:val="0"/>
      <w:divBdr>
        <w:top w:val="none" w:sz="0" w:space="0" w:color="auto"/>
        <w:left w:val="none" w:sz="0" w:space="0" w:color="auto"/>
        <w:bottom w:val="none" w:sz="0" w:space="0" w:color="auto"/>
        <w:right w:val="none" w:sz="0" w:space="0" w:color="auto"/>
      </w:divBdr>
      <w:divsChild>
        <w:div w:id="2102799100">
          <w:marLeft w:val="0"/>
          <w:marRight w:val="0"/>
          <w:marTop w:val="0"/>
          <w:marBottom w:val="0"/>
          <w:divBdr>
            <w:top w:val="none" w:sz="0" w:space="0" w:color="auto"/>
            <w:left w:val="none" w:sz="0" w:space="0" w:color="auto"/>
            <w:bottom w:val="none" w:sz="0" w:space="0" w:color="auto"/>
            <w:right w:val="none" w:sz="0" w:space="0" w:color="auto"/>
          </w:divBdr>
          <w:divsChild>
            <w:div w:id="905382222">
              <w:marLeft w:val="0"/>
              <w:marRight w:val="0"/>
              <w:marTop w:val="0"/>
              <w:marBottom w:val="0"/>
              <w:divBdr>
                <w:top w:val="none" w:sz="0" w:space="0" w:color="auto"/>
                <w:left w:val="none" w:sz="0" w:space="0" w:color="auto"/>
                <w:bottom w:val="none" w:sz="0" w:space="0" w:color="auto"/>
                <w:right w:val="none" w:sz="0" w:space="0" w:color="auto"/>
              </w:divBdr>
              <w:divsChild>
                <w:div w:id="1665934757">
                  <w:marLeft w:val="3"/>
                  <w:marRight w:val="3"/>
                  <w:marTop w:val="150"/>
                  <w:marBottom w:val="150"/>
                  <w:divBdr>
                    <w:top w:val="none" w:sz="0" w:space="0" w:color="auto"/>
                    <w:left w:val="none" w:sz="0" w:space="0" w:color="auto"/>
                    <w:bottom w:val="none" w:sz="0" w:space="0" w:color="auto"/>
                    <w:right w:val="none" w:sz="0" w:space="0" w:color="auto"/>
                  </w:divBdr>
                </w:div>
              </w:divsChild>
            </w:div>
          </w:divsChild>
        </w:div>
      </w:divsChild>
    </w:div>
    <w:div w:id="546450711">
      <w:bodyDiv w:val="1"/>
      <w:marLeft w:val="0"/>
      <w:marRight w:val="0"/>
      <w:marTop w:val="0"/>
      <w:marBottom w:val="0"/>
      <w:divBdr>
        <w:top w:val="none" w:sz="0" w:space="0" w:color="auto"/>
        <w:left w:val="none" w:sz="0" w:space="0" w:color="auto"/>
        <w:bottom w:val="none" w:sz="0" w:space="0" w:color="auto"/>
        <w:right w:val="none" w:sz="0" w:space="0" w:color="auto"/>
      </w:divBdr>
    </w:div>
    <w:div w:id="625625941">
      <w:bodyDiv w:val="1"/>
      <w:marLeft w:val="0"/>
      <w:marRight w:val="0"/>
      <w:marTop w:val="0"/>
      <w:marBottom w:val="0"/>
      <w:divBdr>
        <w:top w:val="none" w:sz="0" w:space="0" w:color="auto"/>
        <w:left w:val="none" w:sz="0" w:space="0" w:color="auto"/>
        <w:bottom w:val="none" w:sz="0" w:space="0" w:color="auto"/>
        <w:right w:val="none" w:sz="0" w:space="0" w:color="auto"/>
      </w:divBdr>
    </w:div>
    <w:div w:id="664016538">
      <w:bodyDiv w:val="1"/>
      <w:marLeft w:val="0"/>
      <w:marRight w:val="0"/>
      <w:marTop w:val="0"/>
      <w:marBottom w:val="0"/>
      <w:divBdr>
        <w:top w:val="none" w:sz="0" w:space="0" w:color="auto"/>
        <w:left w:val="none" w:sz="0" w:space="0" w:color="auto"/>
        <w:bottom w:val="none" w:sz="0" w:space="0" w:color="auto"/>
        <w:right w:val="none" w:sz="0" w:space="0" w:color="auto"/>
      </w:divBdr>
    </w:div>
    <w:div w:id="692536500">
      <w:bodyDiv w:val="1"/>
      <w:marLeft w:val="0"/>
      <w:marRight w:val="0"/>
      <w:marTop w:val="0"/>
      <w:marBottom w:val="0"/>
      <w:divBdr>
        <w:top w:val="none" w:sz="0" w:space="0" w:color="auto"/>
        <w:left w:val="none" w:sz="0" w:space="0" w:color="auto"/>
        <w:bottom w:val="none" w:sz="0" w:space="0" w:color="auto"/>
        <w:right w:val="none" w:sz="0" w:space="0" w:color="auto"/>
      </w:divBdr>
    </w:div>
    <w:div w:id="755319428">
      <w:bodyDiv w:val="1"/>
      <w:marLeft w:val="0"/>
      <w:marRight w:val="0"/>
      <w:marTop w:val="0"/>
      <w:marBottom w:val="0"/>
      <w:divBdr>
        <w:top w:val="none" w:sz="0" w:space="0" w:color="auto"/>
        <w:left w:val="none" w:sz="0" w:space="0" w:color="auto"/>
        <w:bottom w:val="none" w:sz="0" w:space="0" w:color="auto"/>
        <w:right w:val="none" w:sz="0" w:space="0" w:color="auto"/>
      </w:divBdr>
    </w:div>
    <w:div w:id="1138954134">
      <w:bodyDiv w:val="1"/>
      <w:marLeft w:val="0"/>
      <w:marRight w:val="0"/>
      <w:marTop w:val="0"/>
      <w:marBottom w:val="0"/>
      <w:divBdr>
        <w:top w:val="none" w:sz="0" w:space="0" w:color="auto"/>
        <w:left w:val="none" w:sz="0" w:space="0" w:color="auto"/>
        <w:bottom w:val="none" w:sz="0" w:space="0" w:color="auto"/>
        <w:right w:val="none" w:sz="0" w:space="0" w:color="auto"/>
      </w:divBdr>
    </w:div>
    <w:div w:id="1226718338">
      <w:bodyDiv w:val="1"/>
      <w:marLeft w:val="0"/>
      <w:marRight w:val="0"/>
      <w:marTop w:val="0"/>
      <w:marBottom w:val="0"/>
      <w:divBdr>
        <w:top w:val="none" w:sz="0" w:space="0" w:color="auto"/>
        <w:left w:val="none" w:sz="0" w:space="0" w:color="auto"/>
        <w:bottom w:val="none" w:sz="0" w:space="0" w:color="auto"/>
        <w:right w:val="none" w:sz="0" w:space="0" w:color="auto"/>
      </w:divBdr>
    </w:div>
    <w:div w:id="1307666786">
      <w:bodyDiv w:val="1"/>
      <w:marLeft w:val="0"/>
      <w:marRight w:val="0"/>
      <w:marTop w:val="0"/>
      <w:marBottom w:val="0"/>
      <w:divBdr>
        <w:top w:val="none" w:sz="0" w:space="0" w:color="auto"/>
        <w:left w:val="none" w:sz="0" w:space="0" w:color="auto"/>
        <w:bottom w:val="none" w:sz="0" w:space="0" w:color="auto"/>
        <w:right w:val="none" w:sz="0" w:space="0" w:color="auto"/>
      </w:divBdr>
    </w:div>
    <w:div w:id="1350063663">
      <w:bodyDiv w:val="1"/>
      <w:marLeft w:val="0"/>
      <w:marRight w:val="0"/>
      <w:marTop w:val="0"/>
      <w:marBottom w:val="0"/>
      <w:divBdr>
        <w:top w:val="none" w:sz="0" w:space="0" w:color="auto"/>
        <w:left w:val="none" w:sz="0" w:space="0" w:color="auto"/>
        <w:bottom w:val="none" w:sz="0" w:space="0" w:color="auto"/>
        <w:right w:val="none" w:sz="0" w:space="0" w:color="auto"/>
      </w:divBdr>
    </w:div>
    <w:div w:id="1402171336">
      <w:bodyDiv w:val="1"/>
      <w:marLeft w:val="0"/>
      <w:marRight w:val="0"/>
      <w:marTop w:val="0"/>
      <w:marBottom w:val="0"/>
      <w:divBdr>
        <w:top w:val="none" w:sz="0" w:space="0" w:color="auto"/>
        <w:left w:val="none" w:sz="0" w:space="0" w:color="auto"/>
        <w:bottom w:val="none" w:sz="0" w:space="0" w:color="auto"/>
        <w:right w:val="none" w:sz="0" w:space="0" w:color="auto"/>
      </w:divBdr>
    </w:div>
    <w:div w:id="1468931580">
      <w:bodyDiv w:val="1"/>
      <w:marLeft w:val="0"/>
      <w:marRight w:val="0"/>
      <w:marTop w:val="0"/>
      <w:marBottom w:val="0"/>
      <w:divBdr>
        <w:top w:val="none" w:sz="0" w:space="0" w:color="auto"/>
        <w:left w:val="none" w:sz="0" w:space="0" w:color="auto"/>
        <w:bottom w:val="none" w:sz="0" w:space="0" w:color="auto"/>
        <w:right w:val="none" w:sz="0" w:space="0" w:color="auto"/>
      </w:divBdr>
    </w:div>
    <w:div w:id="1530140639">
      <w:bodyDiv w:val="1"/>
      <w:marLeft w:val="0"/>
      <w:marRight w:val="0"/>
      <w:marTop w:val="0"/>
      <w:marBottom w:val="0"/>
      <w:divBdr>
        <w:top w:val="none" w:sz="0" w:space="0" w:color="auto"/>
        <w:left w:val="none" w:sz="0" w:space="0" w:color="auto"/>
        <w:bottom w:val="none" w:sz="0" w:space="0" w:color="auto"/>
        <w:right w:val="none" w:sz="0" w:space="0" w:color="auto"/>
      </w:divBdr>
    </w:div>
    <w:div w:id="1700550950">
      <w:bodyDiv w:val="1"/>
      <w:marLeft w:val="0"/>
      <w:marRight w:val="0"/>
      <w:marTop w:val="0"/>
      <w:marBottom w:val="0"/>
      <w:divBdr>
        <w:top w:val="none" w:sz="0" w:space="0" w:color="auto"/>
        <w:left w:val="none" w:sz="0" w:space="0" w:color="auto"/>
        <w:bottom w:val="none" w:sz="0" w:space="0" w:color="auto"/>
        <w:right w:val="none" w:sz="0" w:space="0" w:color="auto"/>
      </w:divBdr>
    </w:div>
    <w:div w:id="1727222459">
      <w:bodyDiv w:val="1"/>
      <w:marLeft w:val="0"/>
      <w:marRight w:val="0"/>
      <w:marTop w:val="0"/>
      <w:marBottom w:val="0"/>
      <w:divBdr>
        <w:top w:val="none" w:sz="0" w:space="0" w:color="auto"/>
        <w:left w:val="none" w:sz="0" w:space="0" w:color="auto"/>
        <w:bottom w:val="none" w:sz="0" w:space="0" w:color="auto"/>
        <w:right w:val="none" w:sz="0" w:space="0" w:color="auto"/>
      </w:divBdr>
    </w:div>
    <w:div w:id="1789546191">
      <w:bodyDiv w:val="1"/>
      <w:marLeft w:val="0"/>
      <w:marRight w:val="0"/>
      <w:marTop w:val="0"/>
      <w:marBottom w:val="0"/>
      <w:divBdr>
        <w:top w:val="none" w:sz="0" w:space="0" w:color="auto"/>
        <w:left w:val="none" w:sz="0" w:space="0" w:color="auto"/>
        <w:bottom w:val="none" w:sz="0" w:space="0" w:color="auto"/>
        <w:right w:val="none" w:sz="0" w:space="0" w:color="auto"/>
      </w:divBdr>
    </w:div>
    <w:div w:id="183772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PobieraczDokumentow.aspx?action=doc&amp;id=546574&amp;idP=48699&amp;MasterPage=EmptyMasterPage" TargetMode="Externa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n.org.pl/ogloszen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bn.org.pl/bip/zamowienia-publiczne" TargetMode="External"/><Relationship Id="rId10" Type="http://schemas.openxmlformats.org/officeDocument/2006/relationships/hyperlink" Target="http://przetargi.propublico.pl/PobieraczDokumentow.aspx?action=doc&amp;id=546574&amp;idP=48699&amp;MasterPage=EmptyMasterPag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przetargi.propublico.pl/PobieraczDokumentow.aspx?action=doc&amp;id=546579&amp;idP=48699&amp;MasterPage=EmptyMasterPage" TargetMode="External"/><Relationship Id="rId14" Type="http://schemas.openxmlformats.org/officeDocument/2006/relationships/image" Target="cid:image001.jpg@01D60777.9D045DA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94187-5E3F-4E14-A691-C86613423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9847</Words>
  <Characters>59084</Characters>
  <Application>Microsoft Office Word</Application>
  <DocSecurity>0</DocSecurity>
  <Lines>492</Lines>
  <Paragraphs>137</Paragraphs>
  <ScaleCrop>false</ScaleCrop>
  <Company/>
  <LinksUpToDate>false</LinksUpToDate>
  <CharactersWithSpaces>68794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2020-04-03T12:05:00Z</dcterms:created>
  <dcterms:modified xsi:type="dcterms:W3CDTF">2020-04-03T12:05:00Z</dcterms:modified>
</cp:coreProperties>
</file>