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B343DD" w:rsidRDefault="00102A43">
      <w:pPr>
        <w:rPr>
          <w:b/>
          <w:bCs/>
          <w:sz w:val="22"/>
          <w:szCs w:val="22"/>
        </w:rPr>
      </w:pPr>
      <w:r w:rsidRPr="00B343D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B343DD">
        <w:rPr>
          <w:b/>
          <w:bCs/>
          <w:sz w:val="22"/>
          <w:szCs w:val="22"/>
        </w:rPr>
        <w:t>s.p.z.o.z</w:t>
      </w:r>
      <w:proofErr w:type="spellEnd"/>
      <w:r w:rsidRPr="00B343DD">
        <w:rPr>
          <w:b/>
          <w:bCs/>
          <w:sz w:val="22"/>
          <w:szCs w:val="22"/>
        </w:rPr>
        <w:t>.</w:t>
      </w:r>
    </w:p>
    <w:p w:rsidR="006D4AB3" w:rsidRPr="00B343DD" w:rsidRDefault="00102A43">
      <w:pPr>
        <w:rPr>
          <w:b/>
          <w:bCs/>
          <w:sz w:val="22"/>
          <w:szCs w:val="22"/>
        </w:rPr>
      </w:pPr>
      <w:proofErr w:type="spellStart"/>
      <w:r w:rsidRPr="00B343DD">
        <w:rPr>
          <w:b/>
          <w:bCs/>
          <w:sz w:val="22"/>
          <w:szCs w:val="22"/>
        </w:rPr>
        <w:t>Panewnicka</w:t>
      </w:r>
      <w:proofErr w:type="spellEnd"/>
      <w:r w:rsidR="006D4AB3" w:rsidRPr="00B343DD">
        <w:rPr>
          <w:b/>
          <w:bCs/>
          <w:sz w:val="22"/>
          <w:szCs w:val="22"/>
        </w:rPr>
        <w:t xml:space="preserve"> </w:t>
      </w:r>
      <w:r w:rsidRPr="00B343DD">
        <w:rPr>
          <w:b/>
          <w:bCs/>
          <w:sz w:val="22"/>
          <w:szCs w:val="22"/>
        </w:rPr>
        <w:t>65</w:t>
      </w:r>
    </w:p>
    <w:p w:rsidR="006D4AB3" w:rsidRPr="00B343DD" w:rsidRDefault="00102A43">
      <w:pPr>
        <w:rPr>
          <w:b/>
          <w:bCs/>
          <w:sz w:val="22"/>
          <w:szCs w:val="22"/>
        </w:rPr>
      </w:pPr>
      <w:r w:rsidRPr="00B343DD">
        <w:rPr>
          <w:b/>
          <w:bCs/>
          <w:sz w:val="22"/>
          <w:szCs w:val="22"/>
        </w:rPr>
        <w:t>40-760</w:t>
      </w:r>
      <w:r w:rsidR="006D4AB3" w:rsidRPr="00B343DD">
        <w:rPr>
          <w:b/>
          <w:bCs/>
          <w:sz w:val="22"/>
          <w:szCs w:val="22"/>
        </w:rPr>
        <w:t xml:space="preserve"> </w:t>
      </w:r>
      <w:r w:rsidRPr="00B343DD">
        <w:rPr>
          <w:b/>
          <w:bCs/>
          <w:sz w:val="22"/>
          <w:szCs w:val="22"/>
        </w:rPr>
        <w:t>Katowice</w:t>
      </w:r>
    </w:p>
    <w:p w:rsidR="006D4AB3" w:rsidRPr="00B343DD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B343DD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B343DD">
        <w:rPr>
          <w:b/>
          <w:bCs/>
          <w:sz w:val="22"/>
          <w:szCs w:val="22"/>
        </w:rPr>
        <w:t xml:space="preserve">Pismo: </w:t>
      </w:r>
      <w:r w:rsidR="00102A43" w:rsidRPr="00B343DD">
        <w:rPr>
          <w:b/>
          <w:bCs/>
          <w:sz w:val="22"/>
          <w:szCs w:val="22"/>
        </w:rPr>
        <w:t>AZP/03/P/2020</w:t>
      </w:r>
      <w:r w:rsidRPr="00B343DD">
        <w:rPr>
          <w:sz w:val="22"/>
          <w:szCs w:val="22"/>
        </w:rPr>
        <w:tab/>
        <w:t xml:space="preserve"> </w:t>
      </w:r>
      <w:r w:rsidR="00102A43" w:rsidRPr="00B343DD">
        <w:rPr>
          <w:sz w:val="22"/>
          <w:szCs w:val="22"/>
        </w:rPr>
        <w:t>Katowice</w:t>
      </w:r>
      <w:r w:rsidRPr="00B343DD">
        <w:rPr>
          <w:sz w:val="22"/>
          <w:szCs w:val="22"/>
        </w:rPr>
        <w:t xml:space="preserve"> dnia: </w:t>
      </w:r>
      <w:r w:rsidR="00102A43" w:rsidRPr="00B343DD">
        <w:rPr>
          <w:sz w:val="22"/>
          <w:szCs w:val="22"/>
        </w:rPr>
        <w:t>2020-04-08</w:t>
      </w:r>
    </w:p>
    <w:p w:rsidR="006D4AB3" w:rsidRPr="00B343DD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B343DD">
        <w:rPr>
          <w:rFonts w:ascii="Times New Roman" w:hAnsi="Times New Roman"/>
          <w:sz w:val="24"/>
          <w:szCs w:val="24"/>
        </w:rPr>
        <w:t>O D P O W I E D Ź</w:t>
      </w:r>
    </w:p>
    <w:p w:rsidR="006D4AB3" w:rsidRPr="00B343DD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B343DD">
        <w:rPr>
          <w:rFonts w:ascii="Times New Roman" w:hAnsi="Times New Roman"/>
          <w:sz w:val="24"/>
          <w:szCs w:val="24"/>
        </w:rPr>
        <w:t>na zapytania w sprawie SIWZ</w:t>
      </w:r>
      <w:r w:rsidR="00B343DD" w:rsidRPr="00B343DD">
        <w:rPr>
          <w:rFonts w:ascii="Times New Roman" w:hAnsi="Times New Roman"/>
          <w:sz w:val="24"/>
          <w:szCs w:val="24"/>
        </w:rPr>
        <w:t xml:space="preserve"> - 11</w:t>
      </w:r>
    </w:p>
    <w:p w:rsidR="00AF2B9E" w:rsidRDefault="00AF2B9E" w:rsidP="00AF2B9E">
      <w:pPr>
        <w:ind w:left="284"/>
        <w:jc w:val="both"/>
        <w:rPr>
          <w:i/>
          <w:sz w:val="22"/>
          <w:szCs w:val="22"/>
        </w:rPr>
      </w:pPr>
    </w:p>
    <w:p w:rsidR="006D4AB3" w:rsidRPr="00B343DD" w:rsidRDefault="006D4AB3" w:rsidP="00B343DD">
      <w:pPr>
        <w:ind w:left="284"/>
        <w:jc w:val="both"/>
        <w:rPr>
          <w:i/>
          <w:sz w:val="22"/>
          <w:szCs w:val="22"/>
        </w:rPr>
      </w:pPr>
      <w:r w:rsidRPr="00B343DD">
        <w:rPr>
          <w:i/>
          <w:sz w:val="22"/>
          <w:szCs w:val="22"/>
        </w:rPr>
        <w:t>Szanowni Państwo,</w:t>
      </w:r>
    </w:p>
    <w:p w:rsidR="006D4AB3" w:rsidRPr="00B343DD" w:rsidRDefault="006D4AB3" w:rsidP="00B343D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343DD">
        <w:rPr>
          <w:sz w:val="22"/>
          <w:szCs w:val="22"/>
        </w:rPr>
        <w:t xml:space="preserve">Uprzejmie informujemy, iż w dniu </w:t>
      </w:r>
      <w:r w:rsidR="00102A43" w:rsidRPr="00B343DD">
        <w:rPr>
          <w:sz w:val="22"/>
          <w:szCs w:val="22"/>
        </w:rPr>
        <w:t>2020-03-27</w:t>
      </w:r>
      <w:r w:rsidRPr="00B343DD">
        <w:rPr>
          <w:sz w:val="22"/>
          <w:szCs w:val="22"/>
        </w:rPr>
        <w:t xml:space="preserve"> do Zamawiającego wpłynęła prośba o wyjaśnienie zapisu </w:t>
      </w:r>
      <w:r w:rsidR="00B343DD">
        <w:rPr>
          <w:sz w:val="22"/>
          <w:szCs w:val="22"/>
        </w:rPr>
        <w:t>S</w:t>
      </w:r>
      <w:r w:rsidRPr="00B343DD">
        <w:rPr>
          <w:sz w:val="22"/>
          <w:szCs w:val="22"/>
        </w:rPr>
        <w:t xml:space="preserve">pecyfikacji </w:t>
      </w:r>
      <w:r w:rsidR="00B343DD">
        <w:rPr>
          <w:sz w:val="22"/>
          <w:szCs w:val="22"/>
        </w:rPr>
        <w:t>Istotnych W</w:t>
      </w:r>
      <w:r w:rsidRPr="00B343DD">
        <w:rPr>
          <w:sz w:val="22"/>
          <w:szCs w:val="22"/>
        </w:rPr>
        <w:t xml:space="preserve">arunków </w:t>
      </w:r>
      <w:r w:rsidR="00B343DD">
        <w:rPr>
          <w:sz w:val="22"/>
          <w:szCs w:val="22"/>
        </w:rPr>
        <w:t>Z</w:t>
      </w:r>
      <w:r w:rsidRPr="00B343DD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102A43" w:rsidRPr="00B343DD">
        <w:rPr>
          <w:sz w:val="22"/>
          <w:szCs w:val="22"/>
        </w:rPr>
        <w:t>(</w:t>
      </w:r>
      <w:proofErr w:type="spellStart"/>
      <w:r w:rsidR="00102A43" w:rsidRPr="00B343DD">
        <w:rPr>
          <w:sz w:val="22"/>
          <w:szCs w:val="22"/>
        </w:rPr>
        <w:t>t.j</w:t>
      </w:r>
      <w:proofErr w:type="spellEnd"/>
      <w:r w:rsidR="00102A43" w:rsidRPr="00B343DD">
        <w:rPr>
          <w:sz w:val="22"/>
          <w:szCs w:val="22"/>
        </w:rPr>
        <w:t>. Dz.</w:t>
      </w:r>
      <w:r w:rsidR="00B343DD">
        <w:rPr>
          <w:sz w:val="22"/>
          <w:szCs w:val="22"/>
        </w:rPr>
        <w:t xml:space="preserve"> </w:t>
      </w:r>
      <w:r w:rsidR="00102A43" w:rsidRPr="00B343DD">
        <w:rPr>
          <w:sz w:val="22"/>
          <w:szCs w:val="22"/>
        </w:rPr>
        <w:t>U. z 2019r. poz. 1843</w:t>
      </w:r>
      <w:r w:rsidR="00B343DD">
        <w:rPr>
          <w:sz w:val="22"/>
          <w:szCs w:val="22"/>
        </w:rPr>
        <w:t xml:space="preserve"> z </w:t>
      </w:r>
      <w:proofErr w:type="spellStart"/>
      <w:r w:rsidR="00B343DD">
        <w:rPr>
          <w:sz w:val="22"/>
          <w:szCs w:val="22"/>
        </w:rPr>
        <w:t>późn</w:t>
      </w:r>
      <w:proofErr w:type="spellEnd"/>
      <w:r w:rsidR="00B343DD">
        <w:rPr>
          <w:sz w:val="22"/>
          <w:szCs w:val="22"/>
        </w:rPr>
        <w:t>. zm.</w:t>
      </w:r>
      <w:r w:rsidR="00102A43" w:rsidRPr="00B343DD">
        <w:rPr>
          <w:sz w:val="22"/>
          <w:szCs w:val="22"/>
        </w:rPr>
        <w:t>)</w:t>
      </w:r>
      <w:r w:rsidRPr="00B343DD">
        <w:rPr>
          <w:sz w:val="22"/>
          <w:szCs w:val="22"/>
        </w:rPr>
        <w:t xml:space="preserve"> w trybie </w:t>
      </w:r>
      <w:r w:rsidR="00102A43" w:rsidRPr="00B343DD">
        <w:rPr>
          <w:b/>
          <w:sz w:val="22"/>
          <w:szCs w:val="22"/>
        </w:rPr>
        <w:t>przetarg</w:t>
      </w:r>
      <w:r w:rsidR="00B343DD">
        <w:rPr>
          <w:b/>
          <w:sz w:val="22"/>
          <w:szCs w:val="22"/>
        </w:rPr>
        <w:t>u</w:t>
      </w:r>
      <w:r w:rsidR="00102A43" w:rsidRPr="00B343DD">
        <w:rPr>
          <w:b/>
          <w:sz w:val="22"/>
          <w:szCs w:val="22"/>
        </w:rPr>
        <w:t xml:space="preserve"> nieograniczon</w:t>
      </w:r>
      <w:r w:rsidR="00B343DD">
        <w:rPr>
          <w:b/>
          <w:sz w:val="22"/>
          <w:szCs w:val="22"/>
        </w:rPr>
        <w:t>ego</w:t>
      </w:r>
      <w:r w:rsidRPr="00B343DD">
        <w:rPr>
          <w:sz w:val="22"/>
          <w:szCs w:val="22"/>
        </w:rPr>
        <w:t xml:space="preserve">, </w:t>
      </w:r>
      <w:r w:rsidR="00B343DD">
        <w:rPr>
          <w:sz w:val="22"/>
          <w:szCs w:val="22"/>
        </w:rPr>
        <w:t>p</w:t>
      </w:r>
      <w:r w:rsidRPr="00B343DD">
        <w:rPr>
          <w:sz w:val="22"/>
          <w:szCs w:val="22"/>
        </w:rPr>
        <w:t>n</w:t>
      </w:r>
      <w:r w:rsidR="00B343DD">
        <w:rPr>
          <w:sz w:val="22"/>
          <w:szCs w:val="22"/>
        </w:rPr>
        <w:t>.</w:t>
      </w:r>
      <w:r w:rsidRPr="00B343DD">
        <w:rPr>
          <w:sz w:val="22"/>
          <w:szCs w:val="22"/>
        </w:rPr>
        <w:t>:</w:t>
      </w:r>
    </w:p>
    <w:p w:rsidR="006D4AB3" w:rsidRPr="00B343DD" w:rsidRDefault="00102A43" w:rsidP="00B343DD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B343DD">
        <w:rPr>
          <w:b/>
          <w:sz w:val="22"/>
          <w:szCs w:val="22"/>
        </w:rPr>
        <w:t>Dostawa produktów leczniczych</w:t>
      </w:r>
      <w:r w:rsidR="006D4AB3" w:rsidRPr="00B343DD">
        <w:rPr>
          <w:sz w:val="22"/>
          <w:szCs w:val="22"/>
        </w:rPr>
        <w:t>,</w:t>
      </w:r>
    </w:p>
    <w:p w:rsidR="00B343DD" w:rsidRDefault="00B343DD" w:rsidP="00B343D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B343DD" w:rsidRDefault="006D4AB3" w:rsidP="00B343DD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B343DD">
        <w:rPr>
          <w:sz w:val="22"/>
          <w:szCs w:val="22"/>
        </w:rPr>
        <w:t>Treść wspomnianej prośby jest następująca:</w:t>
      </w:r>
    </w:p>
    <w:p w:rsidR="00102A43" w:rsidRDefault="00102A43" w:rsidP="00B343DD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5 mg/2.5ml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="00BA5248">
        <w:rPr>
          <w:sz w:val="22"/>
          <w:szCs w:val="22"/>
        </w:rPr>
        <w:t>.</w:t>
      </w:r>
      <w:r w:rsidRPr="00B343DD">
        <w:rPr>
          <w:sz w:val="22"/>
          <w:szCs w:val="22"/>
        </w:rPr>
        <w:t xml:space="preserve"> w</w:t>
      </w:r>
      <w:r w:rsidR="00B343DD">
        <w:rPr>
          <w:sz w:val="22"/>
          <w:szCs w:val="22"/>
        </w:rPr>
        <w:t xml:space="preserve"> Pakiecie nr 11, </w:t>
      </w:r>
      <w:r w:rsidRPr="00B343DD">
        <w:rPr>
          <w:sz w:val="22"/>
          <w:szCs w:val="22"/>
        </w:rPr>
        <w:t xml:space="preserve">poz. 1 posiadał w swojej charakterystyce zapis dotyczący substancji pomocniczych: kwasu </w:t>
      </w:r>
      <w:proofErr w:type="spellStart"/>
      <w:r w:rsidRPr="00B343DD">
        <w:rPr>
          <w:sz w:val="22"/>
          <w:szCs w:val="22"/>
        </w:rPr>
        <w:t>benzenosulfonowego</w:t>
      </w:r>
      <w:proofErr w:type="spellEnd"/>
      <w:r w:rsidRPr="00B343DD">
        <w:rPr>
          <w:sz w:val="22"/>
          <w:szCs w:val="22"/>
        </w:rPr>
        <w:t xml:space="preserve"> roztw</w:t>
      </w:r>
      <w:r w:rsidR="00BA5248">
        <w:rPr>
          <w:sz w:val="22"/>
          <w:szCs w:val="22"/>
        </w:rPr>
        <w:t xml:space="preserve">ór 32% w/v, woda do </w:t>
      </w:r>
      <w:proofErr w:type="spellStart"/>
      <w:r w:rsidR="00BA5248">
        <w:rPr>
          <w:sz w:val="22"/>
          <w:szCs w:val="22"/>
        </w:rPr>
        <w:t>wstrzykiwań</w:t>
      </w:r>
      <w:proofErr w:type="spellEnd"/>
      <w:r w:rsidRPr="00B343DD">
        <w:rPr>
          <w:sz w:val="22"/>
          <w:szCs w:val="22"/>
        </w:rPr>
        <w:t xml:space="preserve">? </w:t>
      </w:r>
    </w:p>
    <w:p w:rsidR="00B343DD" w:rsidRPr="00BA5248" w:rsidRDefault="00BA5248" w:rsidP="00BA524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A5248">
        <w:rPr>
          <w:b/>
          <w:sz w:val="22"/>
          <w:szCs w:val="22"/>
        </w:rPr>
        <w:t>Odp.:</w:t>
      </w:r>
    </w:p>
    <w:p w:rsidR="00B343DD" w:rsidRDefault="00AB10D9" w:rsidP="00AB10D9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B343DD">
        <w:rPr>
          <w:sz w:val="22"/>
          <w:szCs w:val="22"/>
        </w:rPr>
        <w:t xml:space="preserve">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5 mg/2.5ml x 5 </w:t>
      </w:r>
      <w:proofErr w:type="spellStart"/>
      <w:r w:rsidRPr="00B343DD">
        <w:rPr>
          <w:sz w:val="22"/>
          <w:szCs w:val="22"/>
        </w:rPr>
        <w:t>amp</w:t>
      </w:r>
      <w:proofErr w:type="spellEnd"/>
      <w:r>
        <w:rPr>
          <w:sz w:val="22"/>
          <w:szCs w:val="22"/>
        </w:rPr>
        <w:t>.</w:t>
      </w:r>
      <w:r w:rsidRPr="00B343DD">
        <w:rPr>
          <w:sz w:val="22"/>
          <w:szCs w:val="22"/>
        </w:rPr>
        <w:t xml:space="preserve"> w</w:t>
      </w:r>
      <w:r>
        <w:rPr>
          <w:sz w:val="22"/>
          <w:szCs w:val="22"/>
        </w:rPr>
        <w:t xml:space="preserve"> Pakiecie nr 11, </w:t>
      </w:r>
      <w:r w:rsidRPr="00B343DD">
        <w:rPr>
          <w:sz w:val="22"/>
          <w:szCs w:val="22"/>
        </w:rPr>
        <w:t xml:space="preserve">poz. 1 posiadał w swojej charakterystyce zapis dotyczący substancji pomocniczych: kwasu </w:t>
      </w:r>
      <w:proofErr w:type="spellStart"/>
      <w:r w:rsidRPr="00B343DD">
        <w:rPr>
          <w:sz w:val="22"/>
          <w:szCs w:val="22"/>
        </w:rPr>
        <w:t>benzenosulfonowego</w:t>
      </w:r>
      <w:proofErr w:type="spellEnd"/>
      <w:r w:rsidRPr="00B343DD">
        <w:rPr>
          <w:sz w:val="22"/>
          <w:szCs w:val="22"/>
        </w:rPr>
        <w:t xml:space="preserve"> roztw</w:t>
      </w:r>
      <w:r>
        <w:rPr>
          <w:sz w:val="22"/>
          <w:szCs w:val="22"/>
        </w:rPr>
        <w:t xml:space="preserve">ór 32% w/v, woda do </w:t>
      </w:r>
      <w:proofErr w:type="spellStart"/>
      <w:r>
        <w:rPr>
          <w:sz w:val="22"/>
          <w:szCs w:val="22"/>
        </w:rPr>
        <w:t>wstrzykiwań</w:t>
      </w:r>
      <w:proofErr w:type="spellEnd"/>
      <w:r>
        <w:rPr>
          <w:sz w:val="22"/>
          <w:szCs w:val="22"/>
        </w:rPr>
        <w:t>.</w:t>
      </w:r>
    </w:p>
    <w:p w:rsidR="00B343DD" w:rsidRPr="00B343DD" w:rsidRDefault="00B343DD" w:rsidP="00B343DD">
      <w:pPr>
        <w:pStyle w:val="Tekstpodstawowywcity3"/>
        <w:spacing w:line="240" w:lineRule="auto"/>
        <w:rPr>
          <w:sz w:val="22"/>
          <w:szCs w:val="22"/>
        </w:rPr>
      </w:pPr>
    </w:p>
    <w:p w:rsidR="00102A43" w:rsidRDefault="00102A43" w:rsidP="00BA5248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5 mg/2.5ml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="00BA5248">
        <w:rPr>
          <w:sz w:val="22"/>
          <w:szCs w:val="22"/>
        </w:rPr>
        <w:t>.</w:t>
      </w:r>
      <w:r w:rsidRPr="00B343DD">
        <w:rPr>
          <w:sz w:val="22"/>
          <w:szCs w:val="22"/>
        </w:rPr>
        <w:t xml:space="preserve"> w</w:t>
      </w:r>
      <w:r w:rsidR="00BA5248">
        <w:rPr>
          <w:sz w:val="22"/>
          <w:szCs w:val="22"/>
        </w:rPr>
        <w:t xml:space="preserve"> Pakiecie nr 11, </w:t>
      </w:r>
      <w:r w:rsidRPr="00B343DD">
        <w:rPr>
          <w:sz w:val="22"/>
          <w:szCs w:val="22"/>
        </w:rPr>
        <w:t xml:space="preserve">poz. 1 posiadał w swojej charakterystyce zapis dotyczący (całkowitego) okresu ważności - 24 miesiące czy 18 miesięcy? </w:t>
      </w:r>
    </w:p>
    <w:p w:rsidR="00BA5248" w:rsidRPr="00BA5248" w:rsidRDefault="00BA5248" w:rsidP="00BA524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A5248">
        <w:rPr>
          <w:b/>
          <w:sz w:val="22"/>
          <w:szCs w:val="22"/>
        </w:rPr>
        <w:t>Odp.:</w:t>
      </w:r>
    </w:p>
    <w:p w:rsidR="00BA5248" w:rsidRDefault="005E5BAD" w:rsidP="005E5BAD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B343DD">
        <w:rPr>
          <w:sz w:val="22"/>
          <w:szCs w:val="22"/>
        </w:rPr>
        <w:t xml:space="preserve">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5 mg/2.5ml x 5 </w:t>
      </w:r>
      <w:proofErr w:type="spellStart"/>
      <w:r w:rsidRPr="00B343DD">
        <w:rPr>
          <w:sz w:val="22"/>
          <w:szCs w:val="22"/>
        </w:rPr>
        <w:t>amp</w:t>
      </w:r>
      <w:proofErr w:type="spellEnd"/>
      <w:r>
        <w:rPr>
          <w:sz w:val="22"/>
          <w:szCs w:val="22"/>
        </w:rPr>
        <w:t>.</w:t>
      </w:r>
      <w:r w:rsidRPr="00B343DD">
        <w:rPr>
          <w:sz w:val="22"/>
          <w:szCs w:val="22"/>
        </w:rPr>
        <w:t xml:space="preserve"> w</w:t>
      </w:r>
      <w:r>
        <w:rPr>
          <w:sz w:val="22"/>
          <w:szCs w:val="22"/>
        </w:rPr>
        <w:t xml:space="preserve"> Pakiecie nr 11, </w:t>
      </w:r>
      <w:r w:rsidRPr="00B343DD">
        <w:rPr>
          <w:sz w:val="22"/>
          <w:szCs w:val="22"/>
        </w:rPr>
        <w:t>poz. 1 posiadał w swojej charakterystyce zapis dotyczący (całkowitego) okresu ważności - 24 miesiące czy 18 miesięcy</w:t>
      </w:r>
      <w:r>
        <w:rPr>
          <w:sz w:val="22"/>
          <w:szCs w:val="22"/>
        </w:rPr>
        <w:t>.</w:t>
      </w:r>
    </w:p>
    <w:p w:rsidR="00BA5248" w:rsidRPr="00B343DD" w:rsidRDefault="00BA5248" w:rsidP="00BA5248">
      <w:pPr>
        <w:pStyle w:val="Tekstpodstawowywcity3"/>
        <w:spacing w:line="240" w:lineRule="auto"/>
        <w:rPr>
          <w:sz w:val="22"/>
          <w:szCs w:val="22"/>
        </w:rPr>
      </w:pPr>
    </w:p>
    <w:p w:rsidR="00102A43" w:rsidRPr="00B343DD" w:rsidRDefault="00102A43" w:rsidP="00BA5248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5 mg/2.5ml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 xml:space="preserve"> w</w:t>
      </w:r>
      <w:r w:rsidR="00BA5248">
        <w:rPr>
          <w:sz w:val="22"/>
          <w:szCs w:val="22"/>
        </w:rPr>
        <w:t xml:space="preserve"> Pakiecie nr 11, </w:t>
      </w:r>
      <w:r w:rsidRPr="00B343DD">
        <w:rPr>
          <w:sz w:val="22"/>
          <w:szCs w:val="22"/>
        </w:rPr>
        <w:t xml:space="preserve">poz. 1 posiadał w swojej charakterystyce zapis dotyczący okresu ważności po rozcieńczeniu                                         w temperaturze: </w:t>
      </w:r>
    </w:p>
    <w:p w:rsidR="00102A43" w:rsidRPr="00B343DD" w:rsidRDefault="00102A43" w:rsidP="00BA5248">
      <w:pPr>
        <w:pStyle w:val="Tekstpodstawowywcity3"/>
        <w:numPr>
          <w:ilvl w:val="0"/>
          <w:numId w:val="9"/>
        </w:numPr>
        <w:spacing w:line="240" w:lineRule="auto"/>
        <w:rPr>
          <w:sz w:val="22"/>
          <w:szCs w:val="22"/>
        </w:rPr>
      </w:pPr>
      <w:r w:rsidRPr="00B343DD">
        <w:rPr>
          <w:sz w:val="22"/>
          <w:szCs w:val="22"/>
        </w:rPr>
        <w:t>5 do 25 °C czy też</w:t>
      </w:r>
    </w:p>
    <w:p w:rsidR="00102A43" w:rsidRDefault="00102A43" w:rsidP="00BA5248">
      <w:pPr>
        <w:pStyle w:val="Tekstpodstawowywcity3"/>
        <w:numPr>
          <w:ilvl w:val="0"/>
          <w:numId w:val="9"/>
        </w:numPr>
        <w:spacing w:line="240" w:lineRule="auto"/>
        <w:rPr>
          <w:sz w:val="22"/>
          <w:szCs w:val="22"/>
        </w:rPr>
      </w:pPr>
      <w:r w:rsidRPr="00B343DD">
        <w:rPr>
          <w:sz w:val="22"/>
          <w:szCs w:val="22"/>
        </w:rPr>
        <w:t>2-8°C oraz 25°C?</w:t>
      </w:r>
    </w:p>
    <w:p w:rsidR="00BA5248" w:rsidRPr="00BA5248" w:rsidRDefault="00BA5248" w:rsidP="00BA524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A5248">
        <w:rPr>
          <w:b/>
          <w:sz w:val="22"/>
          <w:szCs w:val="22"/>
        </w:rPr>
        <w:t>Odp.:</w:t>
      </w:r>
    </w:p>
    <w:p w:rsidR="005549F1" w:rsidRPr="00B343DD" w:rsidRDefault="005E5BAD" w:rsidP="0006565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dopuszcza</w:t>
      </w:r>
      <w:r w:rsidR="005549F1" w:rsidRPr="005549F1">
        <w:rPr>
          <w:sz w:val="22"/>
          <w:szCs w:val="22"/>
        </w:rPr>
        <w:t xml:space="preserve"> </w:t>
      </w:r>
      <w:r w:rsidR="005549F1" w:rsidRPr="00B343DD">
        <w:rPr>
          <w:sz w:val="22"/>
          <w:szCs w:val="22"/>
        </w:rPr>
        <w:t xml:space="preserve">aby produkt </w:t>
      </w:r>
      <w:proofErr w:type="spellStart"/>
      <w:r w:rsidR="005549F1" w:rsidRPr="00B343DD">
        <w:rPr>
          <w:sz w:val="22"/>
          <w:szCs w:val="22"/>
        </w:rPr>
        <w:t>Cisatracurium</w:t>
      </w:r>
      <w:proofErr w:type="spellEnd"/>
      <w:r w:rsidR="005549F1" w:rsidRPr="00B343DD">
        <w:rPr>
          <w:sz w:val="22"/>
          <w:szCs w:val="22"/>
        </w:rPr>
        <w:t xml:space="preserve"> </w:t>
      </w:r>
      <w:proofErr w:type="spellStart"/>
      <w:r w:rsidR="005549F1" w:rsidRPr="00B343DD">
        <w:rPr>
          <w:sz w:val="22"/>
          <w:szCs w:val="22"/>
        </w:rPr>
        <w:t>inj</w:t>
      </w:r>
      <w:proofErr w:type="spellEnd"/>
      <w:r w:rsidR="005549F1" w:rsidRPr="00B343DD">
        <w:rPr>
          <w:sz w:val="22"/>
          <w:szCs w:val="22"/>
        </w:rPr>
        <w:t xml:space="preserve">. 5 mg/2.5ml x 5 </w:t>
      </w:r>
      <w:proofErr w:type="spellStart"/>
      <w:r w:rsidR="005549F1" w:rsidRPr="00B343DD">
        <w:rPr>
          <w:sz w:val="22"/>
          <w:szCs w:val="22"/>
        </w:rPr>
        <w:t>amp</w:t>
      </w:r>
      <w:proofErr w:type="spellEnd"/>
      <w:r w:rsidR="005549F1" w:rsidRPr="00B343DD">
        <w:rPr>
          <w:sz w:val="22"/>
          <w:szCs w:val="22"/>
        </w:rPr>
        <w:t xml:space="preserve"> w</w:t>
      </w:r>
      <w:r w:rsidR="005549F1">
        <w:rPr>
          <w:sz w:val="22"/>
          <w:szCs w:val="22"/>
        </w:rPr>
        <w:t xml:space="preserve"> Pakiecie nr 11, </w:t>
      </w:r>
      <w:r w:rsidR="005549F1" w:rsidRPr="00B343DD">
        <w:rPr>
          <w:sz w:val="22"/>
          <w:szCs w:val="22"/>
        </w:rPr>
        <w:t xml:space="preserve">poz. 1 posiadał w swojej charakterystyce zapis dotyczący okresu ważności po rozcieńczeniu                                         w temperaturze: </w:t>
      </w:r>
      <w:r w:rsidR="0006565B" w:rsidRPr="00B343DD">
        <w:rPr>
          <w:sz w:val="22"/>
          <w:szCs w:val="22"/>
        </w:rPr>
        <w:t xml:space="preserve">5 do 25 °C </w:t>
      </w:r>
      <w:r w:rsidR="0006565B">
        <w:rPr>
          <w:sz w:val="22"/>
          <w:szCs w:val="22"/>
        </w:rPr>
        <w:t>lub</w:t>
      </w:r>
      <w:r w:rsidR="0006565B" w:rsidRPr="00B343DD">
        <w:rPr>
          <w:sz w:val="22"/>
          <w:szCs w:val="22"/>
        </w:rPr>
        <w:t xml:space="preserve"> 2-8°C oraz 25°C</w:t>
      </w:r>
      <w:r w:rsidR="0006565B">
        <w:rPr>
          <w:sz w:val="22"/>
          <w:szCs w:val="22"/>
        </w:rPr>
        <w:t xml:space="preserve">. </w:t>
      </w:r>
    </w:p>
    <w:p w:rsidR="00BA5248" w:rsidRDefault="00BA5248" w:rsidP="00BA524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02A43" w:rsidRDefault="00102A43" w:rsidP="00BA5248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5 mg/2.5ml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="00BA5248">
        <w:rPr>
          <w:sz w:val="22"/>
          <w:szCs w:val="22"/>
        </w:rPr>
        <w:t>.</w:t>
      </w:r>
      <w:r w:rsidRPr="00B343DD">
        <w:rPr>
          <w:sz w:val="22"/>
          <w:szCs w:val="22"/>
        </w:rPr>
        <w:t xml:space="preserve"> w</w:t>
      </w:r>
      <w:r w:rsidR="00BA5248">
        <w:rPr>
          <w:sz w:val="22"/>
          <w:szCs w:val="22"/>
        </w:rPr>
        <w:t xml:space="preserve"> Pakiecie nr 11, </w:t>
      </w:r>
      <w:r w:rsidRPr="00B343DD">
        <w:rPr>
          <w:sz w:val="22"/>
          <w:szCs w:val="22"/>
        </w:rPr>
        <w:t xml:space="preserve">poz. 1 posiadał w swojej charakterystyce zapis pozwalający na rozcieńczenie: </w:t>
      </w:r>
      <w:r w:rsidRPr="00092376">
        <w:rPr>
          <w:b/>
          <w:sz w:val="22"/>
          <w:szCs w:val="22"/>
        </w:rPr>
        <w:t>do stężeń 0,1 do 2,0 mg/ml, czy stężenie 0,1 mg/ml</w:t>
      </w:r>
      <w:r w:rsidRPr="00B343DD">
        <w:rPr>
          <w:sz w:val="22"/>
          <w:szCs w:val="22"/>
        </w:rPr>
        <w:t>?</w:t>
      </w:r>
    </w:p>
    <w:p w:rsidR="00BA5248" w:rsidRPr="00BA5248" w:rsidRDefault="00BA5248" w:rsidP="00BA524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BA5248">
        <w:rPr>
          <w:b/>
          <w:sz w:val="22"/>
          <w:szCs w:val="22"/>
        </w:rPr>
        <w:t>Odp.:</w:t>
      </w:r>
    </w:p>
    <w:p w:rsidR="00BA5248" w:rsidRDefault="005549F1" w:rsidP="00BA5248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dopuszcza</w:t>
      </w:r>
      <w:r w:rsidRPr="005549F1">
        <w:rPr>
          <w:sz w:val="22"/>
          <w:szCs w:val="22"/>
        </w:rPr>
        <w:t xml:space="preserve"> </w:t>
      </w:r>
      <w:r w:rsidRPr="00B343DD">
        <w:rPr>
          <w:sz w:val="22"/>
          <w:szCs w:val="22"/>
        </w:rPr>
        <w:t xml:space="preserve">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5 mg/2.5ml x 5 </w:t>
      </w:r>
      <w:proofErr w:type="spellStart"/>
      <w:r w:rsidRPr="00B343DD">
        <w:rPr>
          <w:sz w:val="22"/>
          <w:szCs w:val="22"/>
        </w:rPr>
        <w:t>amp</w:t>
      </w:r>
      <w:proofErr w:type="spellEnd"/>
      <w:r>
        <w:rPr>
          <w:sz w:val="22"/>
          <w:szCs w:val="22"/>
        </w:rPr>
        <w:t>.</w:t>
      </w:r>
      <w:r w:rsidRPr="00B343DD">
        <w:rPr>
          <w:sz w:val="22"/>
          <w:szCs w:val="22"/>
        </w:rPr>
        <w:t xml:space="preserve"> w</w:t>
      </w:r>
      <w:r>
        <w:rPr>
          <w:sz w:val="22"/>
          <w:szCs w:val="22"/>
        </w:rPr>
        <w:t xml:space="preserve"> Pakiecie nr 11, </w:t>
      </w:r>
      <w:r w:rsidRPr="00B343DD">
        <w:rPr>
          <w:sz w:val="22"/>
          <w:szCs w:val="22"/>
        </w:rPr>
        <w:t>poz. 1 posiadał w swojej charakterystyce zapis pozwalający na rozcieńczenie: do stężeń 0,1 do 2,0 mg/ml, czy stężenie 0,1 mg/ml</w:t>
      </w:r>
      <w:r>
        <w:rPr>
          <w:sz w:val="22"/>
          <w:szCs w:val="22"/>
        </w:rPr>
        <w:t>.</w:t>
      </w:r>
    </w:p>
    <w:p w:rsidR="00BA5248" w:rsidRPr="00B343DD" w:rsidRDefault="00BA5248" w:rsidP="00BA5248">
      <w:pPr>
        <w:pStyle w:val="Tekstpodstawowywcity3"/>
        <w:spacing w:line="240" w:lineRule="auto"/>
        <w:ind w:left="720" w:firstLine="0"/>
        <w:rPr>
          <w:sz w:val="22"/>
          <w:szCs w:val="22"/>
        </w:rPr>
      </w:pPr>
    </w:p>
    <w:p w:rsidR="00102A43" w:rsidRDefault="00102A43" w:rsidP="00BA5248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10 mg/5ml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>. w</w:t>
      </w:r>
      <w:r w:rsidR="00BA5248">
        <w:rPr>
          <w:sz w:val="22"/>
          <w:szCs w:val="22"/>
        </w:rPr>
        <w:t xml:space="preserve"> Pakiecie nr 11, </w:t>
      </w:r>
      <w:r w:rsidRPr="00B343DD">
        <w:rPr>
          <w:sz w:val="22"/>
          <w:szCs w:val="22"/>
        </w:rPr>
        <w:t xml:space="preserve">poz. 2 posiadał w swojej charakterystyce zapis dotyczący substancji pomocniczych: kwasu </w:t>
      </w:r>
      <w:proofErr w:type="spellStart"/>
      <w:r w:rsidRPr="00B343DD">
        <w:rPr>
          <w:sz w:val="22"/>
          <w:szCs w:val="22"/>
        </w:rPr>
        <w:t>benzenosulfonowego</w:t>
      </w:r>
      <w:proofErr w:type="spellEnd"/>
      <w:r w:rsidRPr="00B343DD">
        <w:rPr>
          <w:sz w:val="22"/>
          <w:szCs w:val="22"/>
        </w:rPr>
        <w:t xml:space="preserve"> roztwór 32% w/v, woda do </w:t>
      </w:r>
      <w:proofErr w:type="spellStart"/>
      <w:r w:rsidRPr="00B343DD">
        <w:rPr>
          <w:sz w:val="22"/>
          <w:szCs w:val="22"/>
        </w:rPr>
        <w:t>wstrzykiwań</w:t>
      </w:r>
      <w:proofErr w:type="spellEnd"/>
      <w:r w:rsidRPr="00B343DD">
        <w:rPr>
          <w:sz w:val="22"/>
          <w:szCs w:val="22"/>
        </w:rPr>
        <w:t xml:space="preserve">? </w:t>
      </w:r>
    </w:p>
    <w:p w:rsidR="005549F1" w:rsidRDefault="005549F1" w:rsidP="009E0BD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5549F1" w:rsidRDefault="005549F1" w:rsidP="009E0BD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5549F1" w:rsidRDefault="005549F1" w:rsidP="009E0BD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BA5248" w:rsidRPr="009E0BD7" w:rsidRDefault="009E0BD7" w:rsidP="009E0BD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9E0BD7">
        <w:rPr>
          <w:b/>
          <w:sz w:val="22"/>
          <w:szCs w:val="22"/>
        </w:rPr>
        <w:t>Odp.:</w:t>
      </w:r>
    </w:p>
    <w:p w:rsidR="009E0BD7" w:rsidRDefault="005549F1" w:rsidP="009E0BD7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B343DD">
        <w:rPr>
          <w:sz w:val="22"/>
          <w:szCs w:val="22"/>
        </w:rPr>
        <w:t xml:space="preserve">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10 mg/5ml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>. w</w:t>
      </w:r>
      <w:r>
        <w:rPr>
          <w:sz w:val="22"/>
          <w:szCs w:val="22"/>
        </w:rPr>
        <w:t xml:space="preserve"> Pakiecie nr 11, </w:t>
      </w:r>
      <w:r w:rsidRPr="00B343DD">
        <w:rPr>
          <w:sz w:val="22"/>
          <w:szCs w:val="22"/>
        </w:rPr>
        <w:t xml:space="preserve">poz. 2 posiadał w swojej charakterystyce zapis dotyczący substancji pomocniczych: kwasu </w:t>
      </w:r>
      <w:proofErr w:type="spellStart"/>
      <w:r w:rsidRPr="00B343DD">
        <w:rPr>
          <w:sz w:val="22"/>
          <w:szCs w:val="22"/>
        </w:rPr>
        <w:t>benzenosulfonowego</w:t>
      </w:r>
      <w:proofErr w:type="spellEnd"/>
      <w:r w:rsidRPr="00B343DD">
        <w:rPr>
          <w:sz w:val="22"/>
          <w:szCs w:val="22"/>
        </w:rPr>
        <w:t xml:space="preserve"> roztwór 32% w/v, woda do </w:t>
      </w:r>
      <w:proofErr w:type="spellStart"/>
      <w:r w:rsidRPr="00B343DD">
        <w:rPr>
          <w:sz w:val="22"/>
          <w:szCs w:val="22"/>
        </w:rPr>
        <w:t>wstrzykiwań</w:t>
      </w:r>
      <w:proofErr w:type="spellEnd"/>
    </w:p>
    <w:p w:rsidR="005549F1" w:rsidRPr="00B343DD" w:rsidRDefault="005549F1" w:rsidP="009E0BD7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02A43" w:rsidRDefault="00102A43" w:rsidP="009E0BD7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10 mg/5ml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>. w Pakiecie nr 11,                poz. 2 posiadał w swojej charakterystyce zapis dotyczący (całkowitego) okresu ważności - 24 miesiące czy 18 miesięcy?</w:t>
      </w:r>
    </w:p>
    <w:p w:rsidR="009E0BD7" w:rsidRPr="009E0BD7" w:rsidRDefault="009E0BD7" w:rsidP="009E0BD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9E0BD7">
        <w:rPr>
          <w:b/>
          <w:sz w:val="22"/>
          <w:szCs w:val="22"/>
        </w:rPr>
        <w:t>Odp.:</w:t>
      </w:r>
    </w:p>
    <w:p w:rsidR="009E0BD7" w:rsidRDefault="00092376" w:rsidP="00B343DD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dopuszcza</w:t>
      </w:r>
      <w:r w:rsidRPr="00092376">
        <w:rPr>
          <w:sz w:val="22"/>
          <w:szCs w:val="22"/>
        </w:rPr>
        <w:t xml:space="preserve"> </w:t>
      </w:r>
      <w:r w:rsidRPr="00B343DD">
        <w:rPr>
          <w:sz w:val="22"/>
          <w:szCs w:val="22"/>
        </w:rPr>
        <w:t xml:space="preserve">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10 mg/5ml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>. w Pakiecie nr 11,                poz. 2 posiadał w swojej charakterystyce zapis dotyczący (całkowitego) okresu ważności - 24 miesiące czy 18 miesięcy</w:t>
      </w:r>
      <w:r>
        <w:rPr>
          <w:sz w:val="22"/>
          <w:szCs w:val="22"/>
        </w:rPr>
        <w:t>.</w:t>
      </w:r>
    </w:p>
    <w:p w:rsidR="009E0BD7" w:rsidRDefault="009E0BD7" w:rsidP="00B343D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02A43" w:rsidRPr="00B343DD" w:rsidRDefault="00102A43" w:rsidP="009E0BD7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10 mg/5ml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 xml:space="preserve">. w Pakiecie nr 11,                poz. 2 posiadał w swojej charakterystyce zapis dotyczący okresu ważności po rozcieńczeniu                                           w temperaturze: </w:t>
      </w:r>
    </w:p>
    <w:p w:rsidR="00102A43" w:rsidRPr="00B343DD" w:rsidRDefault="00102A43" w:rsidP="009E0BD7">
      <w:pPr>
        <w:pStyle w:val="Tekstpodstawowywcity3"/>
        <w:numPr>
          <w:ilvl w:val="0"/>
          <w:numId w:val="10"/>
        </w:numPr>
        <w:spacing w:line="240" w:lineRule="auto"/>
        <w:rPr>
          <w:sz w:val="22"/>
          <w:szCs w:val="22"/>
        </w:rPr>
      </w:pPr>
      <w:r w:rsidRPr="00B343DD">
        <w:rPr>
          <w:sz w:val="22"/>
          <w:szCs w:val="22"/>
        </w:rPr>
        <w:t>5 do 25 °C czy też</w:t>
      </w:r>
    </w:p>
    <w:p w:rsidR="00102A43" w:rsidRDefault="00102A43" w:rsidP="009E0BD7">
      <w:pPr>
        <w:pStyle w:val="Tekstpodstawowywcity3"/>
        <w:numPr>
          <w:ilvl w:val="0"/>
          <w:numId w:val="10"/>
        </w:numPr>
        <w:spacing w:line="240" w:lineRule="auto"/>
        <w:rPr>
          <w:sz w:val="22"/>
          <w:szCs w:val="22"/>
        </w:rPr>
      </w:pPr>
      <w:r w:rsidRPr="00B343DD">
        <w:rPr>
          <w:sz w:val="22"/>
          <w:szCs w:val="22"/>
        </w:rPr>
        <w:t>2-8°C oraz 25°C?</w:t>
      </w:r>
    </w:p>
    <w:p w:rsidR="009E0BD7" w:rsidRPr="009E0BD7" w:rsidRDefault="009E0BD7" w:rsidP="009E0BD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9E0BD7">
        <w:rPr>
          <w:b/>
          <w:sz w:val="22"/>
          <w:szCs w:val="22"/>
        </w:rPr>
        <w:t>Odp.:</w:t>
      </w:r>
    </w:p>
    <w:p w:rsidR="00092376" w:rsidRPr="00B343DD" w:rsidRDefault="00092376" w:rsidP="0006565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dopuszcza</w:t>
      </w:r>
      <w:r w:rsidRPr="00092376">
        <w:rPr>
          <w:sz w:val="22"/>
          <w:szCs w:val="22"/>
        </w:rPr>
        <w:t xml:space="preserve"> </w:t>
      </w:r>
      <w:r w:rsidRPr="00B343DD">
        <w:rPr>
          <w:sz w:val="22"/>
          <w:szCs w:val="22"/>
        </w:rPr>
        <w:t xml:space="preserve">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10 mg/5ml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 xml:space="preserve">. w Pakiecie nr 11,                poz. 2 posiadał w swojej charakterystyce zapis dotyczący okresu ważności po rozcieńczeniu                                           w temperaturze: </w:t>
      </w:r>
      <w:r w:rsidR="0006565B" w:rsidRPr="00B343DD">
        <w:rPr>
          <w:sz w:val="22"/>
          <w:szCs w:val="22"/>
        </w:rPr>
        <w:t xml:space="preserve">5 do 25 °C </w:t>
      </w:r>
      <w:r w:rsidR="0006565B">
        <w:rPr>
          <w:sz w:val="22"/>
          <w:szCs w:val="22"/>
        </w:rPr>
        <w:t xml:space="preserve">lub </w:t>
      </w:r>
      <w:r w:rsidR="0006565B" w:rsidRPr="00B343DD">
        <w:rPr>
          <w:sz w:val="22"/>
          <w:szCs w:val="22"/>
        </w:rPr>
        <w:t>2-8°C oraz 25°C</w:t>
      </w:r>
      <w:r w:rsidR="0006565B">
        <w:rPr>
          <w:sz w:val="22"/>
          <w:szCs w:val="22"/>
        </w:rPr>
        <w:t>.</w:t>
      </w:r>
    </w:p>
    <w:p w:rsidR="009E0BD7" w:rsidRPr="00B343DD" w:rsidRDefault="009E0BD7" w:rsidP="009E0BD7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02A43" w:rsidRDefault="00102A43" w:rsidP="009E0BD7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10 mg/5ml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 xml:space="preserve">. w Pakiecie nr 11,                poz. 2 posiadał w swojej charakterystyce zapis pozwalający na rozcieńczenie: </w:t>
      </w:r>
      <w:r w:rsidRPr="00092376">
        <w:rPr>
          <w:b/>
          <w:sz w:val="22"/>
          <w:szCs w:val="22"/>
        </w:rPr>
        <w:t>do stężeń 0,1 do 2,0 mg/ml, czy stężenie 0,1 mg/ml</w:t>
      </w:r>
      <w:r w:rsidRPr="00B343DD">
        <w:rPr>
          <w:sz w:val="22"/>
          <w:szCs w:val="22"/>
        </w:rPr>
        <w:t xml:space="preserve">? </w:t>
      </w:r>
    </w:p>
    <w:p w:rsidR="009E0BD7" w:rsidRPr="009E0BD7" w:rsidRDefault="009E0BD7" w:rsidP="009E0BD7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9E0BD7">
        <w:rPr>
          <w:b/>
          <w:sz w:val="22"/>
          <w:szCs w:val="22"/>
        </w:rPr>
        <w:t>Odp.:</w:t>
      </w:r>
    </w:p>
    <w:p w:rsidR="009E0BD7" w:rsidRPr="00092376" w:rsidRDefault="00092376" w:rsidP="00B343DD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B343DD">
        <w:rPr>
          <w:sz w:val="22"/>
          <w:szCs w:val="22"/>
        </w:rPr>
        <w:t xml:space="preserve">aby produkt </w:t>
      </w:r>
      <w:proofErr w:type="spellStart"/>
      <w:r w:rsidRPr="00B343DD">
        <w:rPr>
          <w:sz w:val="22"/>
          <w:szCs w:val="22"/>
        </w:rPr>
        <w:t>Cisatracurium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. 10 mg/5ml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 xml:space="preserve">. w Pakiecie nr 11,                poz. 2 posiadał w swojej charakterystyce zapis pozwalający na rozcieńczenie: </w:t>
      </w:r>
      <w:r w:rsidRPr="00092376">
        <w:rPr>
          <w:sz w:val="22"/>
          <w:szCs w:val="22"/>
        </w:rPr>
        <w:t>do stężeń 0,1 do 2,0 mg/ml, czy stężenie 0,1 mg/ml.</w:t>
      </w:r>
    </w:p>
    <w:p w:rsidR="009E0BD7" w:rsidRDefault="009E0BD7" w:rsidP="00B343D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02A43" w:rsidRPr="00B343DD" w:rsidRDefault="00102A43" w:rsidP="009E0BD7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besilate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 50 mg/5 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>. w Pakiecie nr</w:t>
      </w:r>
      <w:r w:rsidR="00AF2B9E">
        <w:rPr>
          <w:sz w:val="22"/>
          <w:szCs w:val="22"/>
        </w:rPr>
        <w:t xml:space="preserve"> 12, poz. </w:t>
      </w:r>
      <w:r w:rsidRPr="00B343DD">
        <w:rPr>
          <w:sz w:val="22"/>
          <w:szCs w:val="22"/>
        </w:rPr>
        <w:t xml:space="preserve">1 posiadał zapis w Charakterystyce Produktu Leczniczego, który pozwala na przechowywanie produktu po rozcieńczeniu w jednym z płynów do infuzji w temperaturze powyżej 25°C? </w:t>
      </w:r>
    </w:p>
    <w:p w:rsidR="009E0BD7" w:rsidRPr="009E0BD7" w:rsidRDefault="009E0BD7" w:rsidP="00B343D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9E0BD7">
        <w:rPr>
          <w:b/>
          <w:sz w:val="22"/>
          <w:szCs w:val="22"/>
        </w:rPr>
        <w:t>Odp.:</w:t>
      </w:r>
    </w:p>
    <w:p w:rsidR="009E0BD7" w:rsidRDefault="00566D1C" w:rsidP="00B343DD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B343DD">
        <w:rPr>
          <w:sz w:val="22"/>
          <w:szCs w:val="22"/>
        </w:rPr>
        <w:t xml:space="preserve">aby produkt </w:t>
      </w:r>
      <w:proofErr w:type="spellStart"/>
      <w:r w:rsidRPr="00B343DD">
        <w:rPr>
          <w:sz w:val="22"/>
          <w:szCs w:val="22"/>
        </w:rPr>
        <w:t>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besilate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 50 mg/5 ml x 5 </w:t>
      </w:r>
      <w:proofErr w:type="spellStart"/>
      <w:r w:rsidRPr="00B343DD">
        <w:rPr>
          <w:sz w:val="22"/>
          <w:szCs w:val="22"/>
        </w:rPr>
        <w:t>amp</w:t>
      </w:r>
      <w:proofErr w:type="spellEnd"/>
      <w:r w:rsidRPr="00B343DD">
        <w:rPr>
          <w:sz w:val="22"/>
          <w:szCs w:val="22"/>
        </w:rPr>
        <w:t>. w Pakiecie nr</w:t>
      </w:r>
      <w:r>
        <w:rPr>
          <w:sz w:val="22"/>
          <w:szCs w:val="22"/>
        </w:rPr>
        <w:t xml:space="preserve"> 12, poz. </w:t>
      </w:r>
      <w:r w:rsidRPr="00B343DD">
        <w:rPr>
          <w:sz w:val="22"/>
          <w:szCs w:val="22"/>
        </w:rPr>
        <w:t>1 posiadał zapis w Charakterystyce Produktu Leczniczego, który pozwala na przechowywanie produktu po rozcieńczeniu w jednym z płynów do infuzji w temperaturze powyżej 25°C</w:t>
      </w:r>
      <w:r>
        <w:rPr>
          <w:sz w:val="22"/>
          <w:szCs w:val="22"/>
        </w:rPr>
        <w:t>.</w:t>
      </w:r>
    </w:p>
    <w:p w:rsidR="009E0BD7" w:rsidRDefault="009E0BD7" w:rsidP="00B343D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Default="00102A43" w:rsidP="009E0BD7">
      <w:pPr>
        <w:pStyle w:val="Tekstpodstawowywcity3"/>
        <w:numPr>
          <w:ilvl w:val="0"/>
          <w:numId w:val="8"/>
        </w:numPr>
        <w:tabs>
          <w:tab w:val="left" w:pos="426"/>
        </w:tabs>
        <w:spacing w:line="240" w:lineRule="auto"/>
        <w:ind w:left="284" w:hanging="284"/>
        <w:rPr>
          <w:sz w:val="22"/>
          <w:szCs w:val="22"/>
        </w:rPr>
      </w:pPr>
      <w:r w:rsidRPr="00B343DD">
        <w:rPr>
          <w:sz w:val="22"/>
          <w:szCs w:val="22"/>
        </w:rPr>
        <w:t xml:space="preserve">Czy Zamawiający wymaga, aby produkt </w:t>
      </w:r>
      <w:proofErr w:type="spellStart"/>
      <w:r w:rsidRPr="00B343DD">
        <w:rPr>
          <w:sz w:val="22"/>
          <w:szCs w:val="22"/>
        </w:rPr>
        <w:t>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besilate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 25 mg/2.5 ml x 5 </w:t>
      </w:r>
      <w:proofErr w:type="spellStart"/>
      <w:r w:rsidRPr="00B343DD">
        <w:rPr>
          <w:sz w:val="22"/>
          <w:szCs w:val="22"/>
        </w:rPr>
        <w:t>a</w:t>
      </w:r>
      <w:r w:rsidR="009E0BD7">
        <w:rPr>
          <w:sz w:val="22"/>
          <w:szCs w:val="22"/>
        </w:rPr>
        <w:t>mp</w:t>
      </w:r>
      <w:proofErr w:type="spellEnd"/>
      <w:r w:rsidR="009E0BD7">
        <w:rPr>
          <w:sz w:val="22"/>
          <w:szCs w:val="22"/>
        </w:rPr>
        <w:t xml:space="preserve">. w Pakiecie </w:t>
      </w:r>
      <w:r w:rsidRPr="00B343DD">
        <w:rPr>
          <w:sz w:val="22"/>
          <w:szCs w:val="22"/>
        </w:rPr>
        <w:t>nr 12, poz. 2 posiadał zapis w Charakterystyce Produktu Leczniczego, który pozwala na przechowywanie produktu po rozcieńczeniu w jednym z płynów do infuzji w temperaturze powyżej 25°C?</w:t>
      </w:r>
    </w:p>
    <w:p w:rsidR="009E0BD7" w:rsidRDefault="009E0BD7" w:rsidP="009E0BD7">
      <w:pPr>
        <w:pStyle w:val="Tekstpodstawowywcity3"/>
        <w:tabs>
          <w:tab w:val="left" w:pos="426"/>
        </w:tabs>
        <w:spacing w:line="240" w:lineRule="auto"/>
        <w:ind w:firstLine="0"/>
        <w:rPr>
          <w:b/>
          <w:sz w:val="22"/>
          <w:szCs w:val="22"/>
        </w:rPr>
      </w:pPr>
      <w:r w:rsidRPr="009E0BD7">
        <w:rPr>
          <w:b/>
          <w:sz w:val="22"/>
          <w:szCs w:val="22"/>
        </w:rPr>
        <w:t>Odp.:</w:t>
      </w:r>
    </w:p>
    <w:p w:rsidR="00566D1C" w:rsidRPr="009E0BD7" w:rsidRDefault="00566D1C" w:rsidP="009E0BD7">
      <w:pPr>
        <w:pStyle w:val="Tekstpodstawowywcity3"/>
        <w:tabs>
          <w:tab w:val="left" w:pos="426"/>
        </w:tabs>
        <w:spacing w:line="240" w:lineRule="auto"/>
        <w:ind w:firstLine="0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 dopuszcza </w:t>
      </w:r>
      <w:r w:rsidRPr="00B343DD">
        <w:rPr>
          <w:sz w:val="22"/>
          <w:szCs w:val="22"/>
        </w:rPr>
        <w:t xml:space="preserve">aby produkt </w:t>
      </w:r>
      <w:proofErr w:type="spellStart"/>
      <w:r w:rsidRPr="00B343DD">
        <w:rPr>
          <w:sz w:val="22"/>
          <w:szCs w:val="22"/>
        </w:rPr>
        <w:t>Atracurium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besilate</w:t>
      </w:r>
      <w:proofErr w:type="spellEnd"/>
      <w:r w:rsidRPr="00B343DD">
        <w:rPr>
          <w:sz w:val="22"/>
          <w:szCs w:val="22"/>
        </w:rPr>
        <w:t xml:space="preserve"> </w:t>
      </w:r>
      <w:proofErr w:type="spellStart"/>
      <w:r w:rsidRPr="00B343DD">
        <w:rPr>
          <w:sz w:val="22"/>
          <w:szCs w:val="22"/>
        </w:rPr>
        <w:t>inj</w:t>
      </w:r>
      <w:proofErr w:type="spellEnd"/>
      <w:r w:rsidRPr="00B343DD">
        <w:rPr>
          <w:sz w:val="22"/>
          <w:szCs w:val="22"/>
        </w:rPr>
        <w:t xml:space="preserve"> 25 mg/2.5 ml x 5 </w:t>
      </w:r>
      <w:proofErr w:type="spellStart"/>
      <w:r w:rsidRPr="00B343DD">
        <w:rPr>
          <w:sz w:val="22"/>
          <w:szCs w:val="22"/>
        </w:rPr>
        <w:t>a</w:t>
      </w:r>
      <w:r>
        <w:rPr>
          <w:sz w:val="22"/>
          <w:szCs w:val="22"/>
        </w:rPr>
        <w:t>mp</w:t>
      </w:r>
      <w:proofErr w:type="spellEnd"/>
      <w:r>
        <w:rPr>
          <w:sz w:val="22"/>
          <w:szCs w:val="22"/>
        </w:rPr>
        <w:t xml:space="preserve">. w Pakiecie </w:t>
      </w:r>
      <w:r w:rsidRPr="00B343DD">
        <w:rPr>
          <w:sz w:val="22"/>
          <w:szCs w:val="22"/>
        </w:rPr>
        <w:t>nr 12, poz. 2 posiadał zapis w Charakterystyce Produktu Leczniczego, który pozwala na przechowywanie produktu po rozcieńczeniu w jednym z płynów do infuzji w temperaturze powyżej 25°C</w:t>
      </w:r>
      <w:r>
        <w:rPr>
          <w:sz w:val="22"/>
          <w:szCs w:val="22"/>
        </w:rPr>
        <w:t>.</w:t>
      </w:r>
    </w:p>
    <w:p w:rsidR="00B343DD" w:rsidRDefault="00B343DD" w:rsidP="00B343DD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9E0BD7" w:rsidRDefault="009E0BD7" w:rsidP="00B343DD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Default="006D4AB3" w:rsidP="00B343DD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B343DD">
        <w:rPr>
          <w:i/>
          <w:sz w:val="22"/>
          <w:szCs w:val="22"/>
        </w:rPr>
        <w:t>Zamawiający</w:t>
      </w:r>
    </w:p>
    <w:p w:rsidR="00B343DD" w:rsidRDefault="00B343DD" w:rsidP="00B343DD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B343DD" w:rsidRDefault="00B343DD" w:rsidP="00B343DD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6D4AB3" w:rsidRPr="00B343DD" w:rsidRDefault="00B343DD" w:rsidP="00B343DD">
      <w:pPr>
        <w:pStyle w:val="Tekstpodstawowy"/>
        <w:ind w:left="3117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lek. med. Janusz Orman</w:t>
      </w:r>
    </w:p>
    <w:sectPr w:rsidR="006D4AB3" w:rsidRPr="00B343DD" w:rsidSect="00B343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3AB" w:rsidRDefault="009353AB">
      <w:r>
        <w:separator/>
      </w:r>
    </w:p>
  </w:endnote>
  <w:endnote w:type="continuationSeparator" w:id="0">
    <w:p w:rsidR="009353AB" w:rsidRDefault="00935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609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609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6098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15EED" w:rsidRPr="00C15EE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3AB" w:rsidRDefault="009353AB">
      <w:r>
        <w:separator/>
      </w:r>
    </w:p>
  </w:footnote>
  <w:footnote w:type="continuationSeparator" w:id="0">
    <w:p w:rsidR="009353AB" w:rsidRDefault="00935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A43" w:rsidRDefault="00102A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A43" w:rsidRDefault="00102A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A43" w:rsidRDefault="00102A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C9F6837"/>
    <w:multiLevelType w:val="hybridMultilevel"/>
    <w:tmpl w:val="D546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3E97E22"/>
    <w:multiLevelType w:val="hybridMultilevel"/>
    <w:tmpl w:val="6C3483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B466B6"/>
    <w:multiLevelType w:val="hybridMultilevel"/>
    <w:tmpl w:val="D2E2E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8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A43"/>
    <w:rsid w:val="00031374"/>
    <w:rsid w:val="0006565B"/>
    <w:rsid w:val="00092376"/>
    <w:rsid w:val="000A1097"/>
    <w:rsid w:val="00102A43"/>
    <w:rsid w:val="00180C6E"/>
    <w:rsid w:val="00366CAE"/>
    <w:rsid w:val="00401E7E"/>
    <w:rsid w:val="004A75F2"/>
    <w:rsid w:val="005144A9"/>
    <w:rsid w:val="005549F1"/>
    <w:rsid w:val="00560984"/>
    <w:rsid w:val="00566D1C"/>
    <w:rsid w:val="005B1B08"/>
    <w:rsid w:val="005E5BAD"/>
    <w:rsid w:val="00662BDB"/>
    <w:rsid w:val="006B7198"/>
    <w:rsid w:val="006D4AB3"/>
    <w:rsid w:val="006F3B81"/>
    <w:rsid w:val="00897AB0"/>
    <w:rsid w:val="009344F6"/>
    <w:rsid w:val="009353AB"/>
    <w:rsid w:val="009E0BD7"/>
    <w:rsid w:val="00A905AC"/>
    <w:rsid w:val="00AB10D9"/>
    <w:rsid w:val="00AF2B9E"/>
    <w:rsid w:val="00B343DD"/>
    <w:rsid w:val="00BA5248"/>
    <w:rsid w:val="00BA6584"/>
    <w:rsid w:val="00C15EED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44F6"/>
  </w:style>
  <w:style w:type="paragraph" w:styleId="Nagwek1">
    <w:name w:val="heading 1"/>
    <w:basedOn w:val="Normalny"/>
    <w:next w:val="Normalny"/>
    <w:qFormat/>
    <w:rsid w:val="009344F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344F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344F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44F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44F6"/>
  </w:style>
  <w:style w:type="paragraph" w:styleId="Tekstpodstawowywcity">
    <w:name w:val="Body Text Indent"/>
    <w:basedOn w:val="Normalny"/>
    <w:rsid w:val="009344F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344F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344F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344F6"/>
    <w:rPr>
      <w:sz w:val="28"/>
    </w:rPr>
  </w:style>
  <w:style w:type="paragraph" w:styleId="Tekstpodstawowywcity3">
    <w:name w:val="Body Text Indent 3"/>
    <w:basedOn w:val="Normalny"/>
    <w:rsid w:val="009344F6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849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2020-04-08T12:16:00Z</cp:lastPrinted>
  <dcterms:created xsi:type="dcterms:W3CDTF">2020-04-08T12:16:00Z</dcterms:created>
  <dcterms:modified xsi:type="dcterms:W3CDTF">2020-04-08T12:16:00Z</dcterms:modified>
</cp:coreProperties>
</file>