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2DE" w:rsidRDefault="00A20930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9.15pt;height:67.95pt">
            <v:imagedata r:id="rId7" o:title="FE_POIR_poziom_pl-1_rgb"/>
          </v:shape>
        </w:pict>
      </w:r>
    </w:p>
    <w:p w:rsidR="00E94F5E" w:rsidRDefault="00E94F5E" w:rsidP="00E94F5E">
      <w:pPr>
        <w:jc w:val="center"/>
        <w:rPr>
          <w:sz w:val="22"/>
          <w:szCs w:val="22"/>
        </w:rPr>
      </w:pPr>
      <w: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>
        <w:t>LabNet</w:t>
      </w:r>
      <w:proofErr w:type="spellEnd"/>
      <w:proofErr w:type="gramStart"/>
      <w:r>
        <w:t>)”  umowa</w:t>
      </w:r>
      <w:proofErr w:type="gramEnd"/>
      <w:r>
        <w:t xml:space="preserve"> nr POIR.04.02.00-02-A007/16</w:t>
      </w:r>
    </w:p>
    <w:p w:rsidR="00E94F5E" w:rsidRDefault="00E94F5E" w:rsidP="00E94F5E">
      <w:pPr>
        <w:spacing w:line="360" w:lineRule="auto"/>
        <w:jc w:val="center"/>
        <w:rPr>
          <w:sz w:val="24"/>
        </w:rPr>
      </w:pPr>
    </w:p>
    <w:p w:rsidR="007012DE" w:rsidRDefault="00617FD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7012DE" w:rsidRDefault="00617FDF">
      <w:pPr>
        <w:spacing w:before="120"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prowadzonego</w:t>
      </w:r>
      <w:proofErr w:type="gramEnd"/>
      <w:r>
        <w:rPr>
          <w:b/>
          <w:sz w:val="28"/>
        </w:rPr>
        <w:t xml:space="preserve"> w trybie „</w:t>
      </w:r>
      <w:r w:rsidR="00E925B5" w:rsidRPr="00E925B5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E925B5" w:rsidRPr="00E925B5">
        <w:rPr>
          <w:b/>
          <w:sz w:val="28"/>
        </w:rPr>
        <w:t xml:space="preserve">Dostawa, montaż i ustawienie mebli </w:t>
      </w:r>
      <w:r w:rsidR="007C7AC8" w:rsidRPr="00E925B5">
        <w:rPr>
          <w:b/>
          <w:sz w:val="28"/>
        </w:rPr>
        <w:t>laboratoryjnych</w:t>
      </w:r>
      <w:r w:rsidR="00E925B5" w:rsidRPr="00E925B5">
        <w:rPr>
          <w:b/>
          <w:sz w:val="28"/>
        </w:rPr>
        <w:t xml:space="preserve"> do pomieszczeń budynku AL Politechniki Rzeszowskiej</w:t>
      </w:r>
      <w:r>
        <w:rPr>
          <w:b/>
          <w:sz w:val="28"/>
        </w:rPr>
        <w:t>”</w:t>
      </w:r>
    </w:p>
    <w:p w:rsidR="007012DE" w:rsidRDefault="007012DE" w:rsidP="007C7AC8">
      <w:pPr>
        <w:spacing w:line="360" w:lineRule="auto"/>
        <w:rPr>
          <w:sz w:val="24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5"/>
        <w:gridCol w:w="7901"/>
      </w:tblGrid>
      <w:tr w:rsidR="007C7AC8" w:rsidRPr="007C7AC8" w:rsidTr="00FA7489">
        <w:tc>
          <w:tcPr>
            <w:tcW w:w="2375" w:type="dxa"/>
          </w:tcPr>
          <w:p w:rsidR="007C7AC8" w:rsidRPr="007C7AC8" w:rsidRDefault="007C7A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C7AC8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7901" w:type="dxa"/>
          </w:tcPr>
          <w:p w:rsidR="007C7AC8" w:rsidRPr="007C7AC8" w:rsidRDefault="007C7A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C7AC8">
              <w:rPr>
                <w:b/>
                <w:sz w:val="24"/>
                <w:szCs w:val="24"/>
              </w:rPr>
              <w:t>Opis zadania</w:t>
            </w:r>
          </w:p>
        </w:tc>
      </w:tr>
      <w:tr w:rsidR="007C7AC8" w:rsidRPr="007C7AC8" w:rsidTr="00FA7489">
        <w:tc>
          <w:tcPr>
            <w:tcW w:w="2375" w:type="dxa"/>
          </w:tcPr>
          <w:p w:rsidR="007C7AC8" w:rsidRPr="007C7AC8" w:rsidRDefault="007C7AC8" w:rsidP="00CC5910">
            <w:pPr>
              <w:rPr>
                <w:sz w:val="24"/>
                <w:szCs w:val="24"/>
              </w:rPr>
            </w:pPr>
            <w:r w:rsidRPr="007C7AC8">
              <w:rPr>
                <w:sz w:val="24"/>
                <w:szCs w:val="24"/>
              </w:rPr>
              <w:t>Dostawa, montaż i ustawienie mebli laboratoryjnych do pomieszczeń budynku AL Politechniki Rzeszowskiej</w:t>
            </w:r>
          </w:p>
        </w:tc>
        <w:tc>
          <w:tcPr>
            <w:tcW w:w="7901" w:type="dxa"/>
          </w:tcPr>
          <w:p w:rsidR="007C7AC8" w:rsidRPr="007C7AC8" w:rsidRDefault="007C7AC8" w:rsidP="00CC5910">
            <w:pPr>
              <w:rPr>
                <w:sz w:val="24"/>
                <w:szCs w:val="24"/>
              </w:rPr>
            </w:pPr>
          </w:p>
          <w:p w:rsidR="007C7AC8" w:rsidRPr="007C7AC8" w:rsidRDefault="007C7AC8" w:rsidP="007C7AC8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KRZESŁA ANTYSTATYCZNE Z PODŁOKIETNIKIEM – 5 szt.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pneumatyczna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regulacja wysokości siedziska;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samohamujące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kółka antystatyczne;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materiał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tkanina, elementy metalowe;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regulacja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wysokości siedziska w minimalnym zakresie od. 46-55 </w:t>
            </w: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cm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regulacja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głębokości i kąta nachylenia oparcia;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ergonomiczne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wyprofilowane siedzisko pokryte pianką poliuretanową z wierzchnią warstwą wykończoną tkaniną antystatyczną;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rozmiary siedziska: szerokość 45 cm, głębokość 45 cm;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krzesło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z obu stron powinno być wyposażone w podłokietniki;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całość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zabezpieczona przed ESD.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STOŁY LABORATORYJNE Z NADSTAWKĄ – 5 szt.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blat</w:t>
            </w:r>
            <w:proofErr w:type="gramEnd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 xml:space="preserve"> stołu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rozmiary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szerokość 1530 mm, głębokość 750 mm, grubość 25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górna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i dolna warstwa pokryta rozpraszającym laminatem;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krawędzie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blatu wykończone tworzywem ABS;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blat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 całej swojej strukturze zapewnia ochronę przed ESD;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kolor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RAL 7036;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warstwa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wierzchnia: zwiększona odporność na wilgoć i zarysowania;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rdzeń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przewodzący, odporny na wilgoć;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montaż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blatu: gwintowane tuleje;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rama</w:t>
            </w:r>
            <w:proofErr w:type="gramEnd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 xml:space="preserve"> stołu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dostosowana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do blatu stołu (p. 2a);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konstrukcja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stalowa;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regulacja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wysokości w minimalnym zakresie 680-1100 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typ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regulacji wysokości: płynna (wewnętrzna szyna);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lastRenderedPageBreak/>
              <w:t>typ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blokady regulacji wysokości: 2 śruby na jednej nodze;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stopki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poziomujące;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cała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konstrukcja zabezpieczona przed ESD;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5"/>
              </w:num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obciążenie konstrukcji 280 kg;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nadstawka</w:t>
            </w:r>
            <w:proofErr w:type="gramEnd"/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górna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i dolna warstwa pokryta rozpraszającym laminatem;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krawędzie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blatu wykończone tworzywem ABS; 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rozmiary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: szerokość 1530 mm, głębokość 300 mm; 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kolor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RAL 7036;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warstwa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wierzchnia: zwiększona odporność na wilgoć i zarysowania;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rdzeń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przewodzący, odporny na wilgoć;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konstrukcja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oparta na 3 pionowych słupkach z podporą blatu zapewniającą stabilność;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7AC8">
              <w:rPr>
                <w:rFonts w:ascii="Times New Roman" w:hAnsi="Times New Roman"/>
                <w:sz w:val="24"/>
                <w:szCs w:val="24"/>
              </w:rPr>
              <w:t xml:space="preserve">możliwość regulacji wysokości blatu w zakresie minimum od 400 do 600 mm z </w:t>
            </w: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zakresem co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100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szafka</w:t>
            </w:r>
            <w:proofErr w:type="gramEnd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podblatowa</w:t>
            </w:r>
            <w:proofErr w:type="spellEnd"/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dostosowana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do blatu (p. 2a) i ramy stołu (p. 2b);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montaż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pod blatem stołu (strona lewa/prawa uzgodniona przy montażu w docelowym laboratorium);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dwie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szuflady z możliwością zamykania całości zamkiem centralnym na klucz;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szuflady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o równej wysokości;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rozmiary: szerokość 300 mm, głębokość 500 mm, wysokość 250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szafka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wyposażona w blat górny z ogranicznikami z trzech stron;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7AC8">
              <w:rPr>
                <w:rFonts w:ascii="Times New Roman" w:hAnsi="Times New Roman"/>
                <w:sz w:val="24"/>
                <w:szCs w:val="24"/>
              </w:rPr>
              <w:t>Kolor RAL: 9003;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7AC8">
              <w:rPr>
                <w:rFonts w:ascii="Times New Roman" w:hAnsi="Times New Roman"/>
                <w:sz w:val="24"/>
                <w:szCs w:val="24"/>
              </w:rPr>
              <w:t>Całość zabezpieczona przed ESD.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uchwyt</w:t>
            </w:r>
            <w:proofErr w:type="gramEnd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 xml:space="preserve"> na komputer (UWAGA: tylko do 3 szt. stołów)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dostosowany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do blatu (p. 2a) i ramy stołu (p. 2b);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montaż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pod blatem stołu (miejsce uzgodnione przy montażu w docelowym laboratorium);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regulacja szerokości 130-190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kolor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RAL 9003;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całość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zabezpieczona przed ESD;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półka</w:t>
            </w:r>
            <w:proofErr w:type="gramEnd"/>
            <w:r w:rsidRPr="007C7AC8">
              <w:rPr>
                <w:rFonts w:ascii="Times New Roman" w:hAnsi="Times New Roman"/>
                <w:b/>
                <w:sz w:val="24"/>
                <w:szCs w:val="24"/>
              </w:rPr>
              <w:t xml:space="preserve"> pod klawiaturę (UWAGA: tylko do 2 szt. stołów)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dostosowana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do blatu (p. 2a) i ramy stołu (p. 2b);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montaż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pod blatem stołu (miejsce uzgodnione przy montażu w docelowym laboratorium);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kolor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RAL 9003;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zewnętrzne rozmiary półki: szerokość 670 mm, wysokość 110 mm, głębokość 360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minimalne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wewnętrzne rozmiary półki: szerokość 580 mm, wysokość 25 mm, głębokość 300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całość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zabezpieczona przed ESD.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C7AC8">
              <w:rPr>
                <w:rFonts w:ascii="Times New Roman" w:hAnsi="Times New Roman"/>
                <w:b/>
                <w:sz w:val="24"/>
                <w:szCs w:val="24"/>
              </w:rPr>
              <w:t>WÓZEK Z REGULOWANYM BLATEM – 1 szt.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lastRenderedPageBreak/>
              <w:t>wyglądem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i konstrukcją dostosowany do stołów laboratoryjnych z punktu 2;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rozmiary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szerokość 790 mm, głębokość 950 mm;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dwa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blaty: górny o regulowanej wysokości i dolny o stałej wysokości;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górna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i dolna warstwa blatu pokryta rozpraszającym laminatem;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krawędzie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blatu wykończone tworzywem ABS;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blat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 całej swojej strukturze zapewnia ochronę przed ESD;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kolor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RAL 7036;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warstwa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wierzchnia: zwiększona odporność na wilgoć i zarysowania;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rdzeń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>: przewodzący, odporny na wilgoć;</w:t>
            </w:r>
          </w:p>
          <w:p w:rsidR="007C7AC8" w:rsidRPr="007C7AC8" w:rsidRDefault="007C7AC8" w:rsidP="007C7AC8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AC8">
              <w:rPr>
                <w:rFonts w:ascii="Times New Roman" w:hAnsi="Times New Roman"/>
                <w:sz w:val="24"/>
                <w:szCs w:val="24"/>
              </w:rPr>
              <w:t>regulacja</w:t>
            </w:r>
            <w:proofErr w:type="gramEnd"/>
            <w:r w:rsidRPr="007C7AC8">
              <w:rPr>
                <w:rFonts w:ascii="Times New Roman" w:hAnsi="Times New Roman"/>
                <w:sz w:val="24"/>
                <w:szCs w:val="24"/>
              </w:rPr>
              <w:t xml:space="preserve"> wysokości górnego blatu w minimalnym zakresie 700-1000 mm;</w:t>
            </w:r>
          </w:p>
          <w:p w:rsidR="007C7AC8" w:rsidRPr="00A20930" w:rsidRDefault="007C7AC8" w:rsidP="00A20930">
            <w:pPr>
              <w:pStyle w:val="Akapitzlist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7AC8">
              <w:rPr>
                <w:rFonts w:ascii="Times New Roman" w:hAnsi="Times New Roman"/>
                <w:sz w:val="24"/>
                <w:szCs w:val="24"/>
              </w:rPr>
              <w:t>4 skrętne kółka z hamulcem.</w:t>
            </w:r>
            <w:bookmarkStart w:id="0" w:name="_GoBack"/>
            <w:bookmarkEnd w:id="0"/>
          </w:p>
        </w:tc>
      </w:tr>
    </w:tbl>
    <w:p w:rsidR="007012DE" w:rsidRDefault="007012DE">
      <w:pPr>
        <w:spacing w:line="360" w:lineRule="auto"/>
        <w:ind w:hanging="284"/>
        <w:rPr>
          <w:sz w:val="24"/>
        </w:rPr>
      </w:pPr>
    </w:p>
    <w:p w:rsidR="00A20930" w:rsidRDefault="00A20930" w:rsidP="00A2093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Powyższy asortyment stanowi wyposażenie w budynku Politechniki Rzeszowskiej. Przed realizacją konieczna jest wizja lokalna, celem szczegółowego opomiarowania, dostosowania wyglądu mebli do wymagań Zamawiającego i uzgodnień dotyczących kolorystyki i późniejszego ustawienia mebli</w:t>
      </w:r>
    </w:p>
    <w:p w:rsidR="00E137E6" w:rsidRDefault="00E137E6" w:rsidP="00FA7489">
      <w:pPr>
        <w:spacing w:line="360" w:lineRule="auto"/>
        <w:ind w:hanging="284"/>
        <w:rPr>
          <w:sz w:val="24"/>
        </w:rPr>
      </w:pPr>
    </w:p>
    <w:sectPr w:rsidR="00E137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7E6" w:rsidRDefault="00E137E6">
      <w:r>
        <w:separator/>
      </w:r>
    </w:p>
  </w:endnote>
  <w:endnote w:type="continuationSeparator" w:id="0">
    <w:p w:rsidR="00E137E6" w:rsidRDefault="00E1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2DE" w:rsidRDefault="00617F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012DE" w:rsidRDefault="007012D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2DE" w:rsidRDefault="007012D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012DE" w:rsidRDefault="007012DE">
    <w:pPr>
      <w:pStyle w:val="Stopka"/>
      <w:tabs>
        <w:tab w:val="clear" w:pos="4536"/>
      </w:tabs>
      <w:jc w:val="center"/>
    </w:pPr>
  </w:p>
  <w:p w:rsidR="007012DE" w:rsidRDefault="00617FD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20930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20930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2DE" w:rsidRDefault="007012D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012DE" w:rsidRDefault="007012DE">
    <w:pPr>
      <w:pStyle w:val="Stopka"/>
      <w:tabs>
        <w:tab w:val="clear" w:pos="4536"/>
      </w:tabs>
      <w:jc w:val="center"/>
    </w:pPr>
  </w:p>
  <w:p w:rsidR="007012DE" w:rsidRDefault="00617FD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7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7E6" w:rsidRDefault="00E137E6">
      <w:r>
        <w:separator/>
      </w:r>
    </w:p>
  </w:footnote>
  <w:footnote w:type="continuationSeparator" w:id="0">
    <w:p w:rsidR="00E137E6" w:rsidRDefault="00E13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5B5" w:rsidRDefault="00E925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5B5" w:rsidRDefault="00E925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2DE" w:rsidRDefault="007012D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D3F99"/>
    <w:multiLevelType w:val="hybridMultilevel"/>
    <w:tmpl w:val="400448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07705"/>
    <w:multiLevelType w:val="hybridMultilevel"/>
    <w:tmpl w:val="B8504E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23BF"/>
    <w:multiLevelType w:val="hybridMultilevel"/>
    <w:tmpl w:val="03AAF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D7555"/>
    <w:multiLevelType w:val="hybridMultilevel"/>
    <w:tmpl w:val="B6DE12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C1EE3"/>
    <w:multiLevelType w:val="hybridMultilevel"/>
    <w:tmpl w:val="68CEFE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D42C71"/>
    <w:multiLevelType w:val="hybridMultilevel"/>
    <w:tmpl w:val="72F6B8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DB27EA"/>
    <w:multiLevelType w:val="hybridMultilevel"/>
    <w:tmpl w:val="03BEC7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4E6744"/>
    <w:multiLevelType w:val="hybridMultilevel"/>
    <w:tmpl w:val="8766F8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0867A3"/>
    <w:multiLevelType w:val="hybridMultilevel"/>
    <w:tmpl w:val="428ECD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6A63D7"/>
    <w:multiLevelType w:val="hybridMultilevel"/>
    <w:tmpl w:val="E3A270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9"/>
  </w:num>
  <w:num w:numId="7">
    <w:abstractNumId w:val="5"/>
  </w:num>
  <w:num w:numId="8">
    <w:abstractNumId w:val="6"/>
  </w:num>
  <w:num w:numId="9">
    <w:abstractNumId w:val="4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7E6"/>
    <w:rsid w:val="00617FDF"/>
    <w:rsid w:val="007012DE"/>
    <w:rsid w:val="007C7AC8"/>
    <w:rsid w:val="00A20930"/>
    <w:rsid w:val="00E137E6"/>
    <w:rsid w:val="00E925B5"/>
    <w:rsid w:val="00E94F5E"/>
    <w:rsid w:val="00FA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58CA6BE-20B3-4EC9-A4BF-A0BFF7B9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7C7AC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2020-07-24T07:05:00Z</dcterms:created>
  <dcterms:modified xsi:type="dcterms:W3CDTF">2020-07-24T07:05:00Z</dcterms:modified>
</cp:coreProperties>
</file>