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704D78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704D78">
                  <w:pPr>
                    <w:rPr>
                      <w:rFonts w:ascii="Tahoma" w:hAnsi="Tahoma" w:cs="Tahoma"/>
                      <w:sz w:val="16"/>
                    </w:rPr>
                  </w:pPr>
                  <w:bookmarkStart w:id="0" w:name="_GoBack"/>
                  <w:bookmarkEnd w:id="0"/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9D2CA0">
        <w:rPr>
          <w:b/>
          <w:i w:val="0"/>
        </w:rPr>
        <w:t>4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E0043A" w:rsidRPr="00E0043A">
        <w:rPr>
          <w:b/>
          <w:sz w:val="24"/>
        </w:rPr>
        <w:t>NA/P/222/2020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E0043A" w:rsidRPr="00E0043A">
        <w:rPr>
          <w:b/>
        </w:rPr>
        <w:t>przetarg</w:t>
      </w:r>
      <w:r w:rsidR="009D2CA0">
        <w:rPr>
          <w:b/>
        </w:rPr>
        <w:t>u</w:t>
      </w:r>
      <w:r w:rsidR="00E0043A" w:rsidRPr="00E0043A">
        <w:rPr>
          <w:b/>
        </w:rPr>
        <w:t xml:space="preserve"> nieograniczon</w:t>
      </w:r>
      <w:r w:rsidR="009D2CA0">
        <w:rPr>
          <w:b/>
        </w:rPr>
        <w:t>ego</w:t>
      </w:r>
      <w:r w:rsidR="00753DC1">
        <w:t xml:space="preserve"> na:</w:t>
      </w:r>
    </w:p>
    <w:p w:rsidR="0000184A" w:rsidRDefault="00E0043A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E0043A">
        <w:rPr>
          <w:b/>
          <w:sz w:val="24"/>
          <w:szCs w:val="24"/>
        </w:rPr>
        <w:t>Aparat rentgenowski -  zestaw analizy promieniowania X: tomografia komputerowa próbek biologicznych oraz badania strukturalne.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E0043A" w:rsidRPr="00E0043A">
        <w:rPr>
          <w:sz w:val="24"/>
          <w:szCs w:val="24"/>
        </w:rPr>
        <w:t>(</w:t>
      </w:r>
      <w:proofErr w:type="spellStart"/>
      <w:r w:rsidR="00E0043A" w:rsidRPr="00E0043A">
        <w:rPr>
          <w:sz w:val="24"/>
          <w:szCs w:val="24"/>
        </w:rPr>
        <w:t>t.j</w:t>
      </w:r>
      <w:proofErr w:type="spellEnd"/>
      <w:r w:rsidR="00E0043A" w:rsidRPr="00E0043A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E0043A" w:rsidRPr="00E0043A">
        <w:rPr>
          <w:sz w:val="24"/>
          <w:szCs w:val="24"/>
        </w:rPr>
        <w:t>(</w:t>
      </w:r>
      <w:proofErr w:type="spellStart"/>
      <w:r w:rsidR="00E0043A" w:rsidRPr="00E0043A">
        <w:rPr>
          <w:sz w:val="24"/>
          <w:szCs w:val="24"/>
        </w:rPr>
        <w:t>t.j</w:t>
      </w:r>
      <w:proofErr w:type="spellEnd"/>
      <w:r w:rsidR="00E0043A" w:rsidRPr="00E0043A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E0043A" w:rsidRPr="00E0043A">
        <w:rPr>
          <w:sz w:val="24"/>
          <w:szCs w:val="24"/>
        </w:rPr>
        <w:t>(</w:t>
      </w:r>
      <w:proofErr w:type="spellStart"/>
      <w:r w:rsidR="00E0043A" w:rsidRPr="00E0043A">
        <w:rPr>
          <w:sz w:val="24"/>
          <w:szCs w:val="24"/>
        </w:rPr>
        <w:t>t.j</w:t>
      </w:r>
      <w:proofErr w:type="spellEnd"/>
      <w:r w:rsidR="00E0043A" w:rsidRPr="00E0043A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1DA2" w:rsidRDefault="00531DA2">
      <w:r>
        <w:separator/>
      </w:r>
    </w:p>
  </w:endnote>
  <w:endnote w:type="continuationSeparator" w:id="0">
    <w:p w:rsidR="00531DA2" w:rsidRDefault="00531D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704D78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04D7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04D7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043A" w:rsidRDefault="00E0043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1DA2" w:rsidRDefault="00531DA2">
      <w:r>
        <w:separator/>
      </w:r>
    </w:p>
  </w:footnote>
  <w:footnote w:type="continuationSeparator" w:id="0">
    <w:p w:rsidR="00531DA2" w:rsidRDefault="00531DA2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043A" w:rsidRDefault="00E0043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043A" w:rsidRDefault="00E0043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043A" w:rsidRDefault="00E0043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31DA2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1DA2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04D78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D2CA0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0043A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66BFB3B-69BA-4348-9047-423F2EF07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1EEC82-F980-4384-B9DD-9DF17B78A5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4</cp:revision>
  <cp:lastPrinted>2010-01-07T08:39:00Z</cp:lastPrinted>
  <dcterms:created xsi:type="dcterms:W3CDTF">2020-07-29T08:48:00Z</dcterms:created>
  <dcterms:modified xsi:type="dcterms:W3CDTF">2020-08-03T11:50:00Z</dcterms:modified>
</cp:coreProperties>
</file>