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B8" w:rsidRPr="008874DA" w:rsidRDefault="003A00C8" w:rsidP="00D85C37">
      <w:pPr>
        <w:jc w:val="right"/>
        <w:rPr>
          <w:rFonts w:ascii="Times New Roman" w:hAnsi="Times New Roman" w:cs="Times New Roman"/>
          <w:i/>
        </w:rPr>
      </w:pPr>
      <w:r w:rsidRPr="008874DA">
        <w:rPr>
          <w:rFonts w:ascii="Times New Roman" w:hAnsi="Times New Roman" w:cs="Times New Roman"/>
          <w:i/>
        </w:rPr>
        <w:t>Zał nr 2 do zapytania ofertowego</w:t>
      </w:r>
    </w:p>
    <w:p w:rsidR="003A00C8" w:rsidRPr="008874DA" w:rsidRDefault="003A00C8" w:rsidP="00D85C37">
      <w:pPr>
        <w:spacing w:after="0"/>
        <w:jc w:val="center"/>
        <w:rPr>
          <w:rFonts w:ascii="Times New Roman" w:hAnsi="Times New Roman" w:cs="Times New Roman"/>
          <w:b/>
        </w:rPr>
      </w:pPr>
      <w:r w:rsidRPr="008874DA">
        <w:rPr>
          <w:rFonts w:ascii="Times New Roman" w:hAnsi="Times New Roman" w:cs="Times New Roman"/>
          <w:b/>
        </w:rPr>
        <w:t>SZCZEGÓŁOWY OPIS PRZEDMIOTU ZAMÓWIENIA</w:t>
      </w:r>
    </w:p>
    <w:p w:rsidR="003A00C8" w:rsidRPr="008874DA" w:rsidRDefault="003A00C8" w:rsidP="00D85C37">
      <w:pPr>
        <w:spacing w:after="0" w:line="240" w:lineRule="auto"/>
        <w:jc w:val="center"/>
        <w:rPr>
          <w:rFonts w:ascii="Times New Roman" w:hAnsi="Times New Roman" w:cs="Times New Roman"/>
          <w:sz w:val="16"/>
          <w:szCs w:val="16"/>
        </w:rPr>
      </w:pPr>
    </w:p>
    <w:p w:rsidR="00D85C37" w:rsidRPr="008874DA" w:rsidRDefault="003A00C8" w:rsidP="00D85C37">
      <w:pPr>
        <w:spacing w:line="240" w:lineRule="auto"/>
        <w:rPr>
          <w:rFonts w:ascii="Times New Roman" w:hAnsi="Times New Roman" w:cs="Times New Roman"/>
          <w:b/>
        </w:rPr>
      </w:pPr>
      <w:r w:rsidRPr="008874DA">
        <w:rPr>
          <w:rFonts w:ascii="Times New Roman" w:hAnsi="Times New Roman" w:cs="Times New Roman"/>
          <w:b/>
          <w:highlight w:val="yellow"/>
        </w:rPr>
        <w:t>Zad 1 Dostawa zestawu oscyloskopowego 4-kanałowy dla zastosowań motoryzacyjnych</w:t>
      </w:r>
    </w:p>
    <w:p w:rsidR="00D85C37" w:rsidRPr="008874DA" w:rsidRDefault="00D85C37" w:rsidP="00D85C37">
      <w:pPr>
        <w:spacing w:after="0"/>
        <w:rPr>
          <w:rFonts w:ascii="Times New Roman" w:eastAsia="Calibri" w:hAnsi="Times New Roman" w:cs="Times New Roman"/>
          <w:b/>
          <w:sz w:val="24"/>
          <w:szCs w:val="24"/>
        </w:rPr>
      </w:pPr>
      <w:r w:rsidRPr="008874DA">
        <w:rPr>
          <w:rFonts w:ascii="Times New Roman" w:eastAsia="Calibri" w:hAnsi="Times New Roman" w:cs="Times New Roman"/>
          <w:b/>
          <w:sz w:val="24"/>
          <w:szCs w:val="24"/>
        </w:rPr>
        <w:t>4 - kanałowy oscyloskop cyfrowy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Pasmo</w:t>
      </w:r>
      <w:r w:rsidRPr="008874DA">
        <w:rPr>
          <w:rFonts w:ascii="Times New Roman" w:hAnsi="Times New Roman" w:cs="Times New Roman"/>
          <w:bCs/>
        </w:rPr>
        <w:tab/>
        <w:t xml:space="preserve">20 MHz (10 MHz przy zakresie ±50 </w:t>
      </w:r>
      <w:proofErr w:type="spellStart"/>
      <w:r w:rsidRPr="008874DA">
        <w:rPr>
          <w:rFonts w:ascii="Times New Roman" w:hAnsi="Times New Roman" w:cs="Times New Roman"/>
          <w:bCs/>
        </w:rPr>
        <w:t>mV</w:t>
      </w:r>
      <w:proofErr w:type="spellEnd"/>
      <w:r w:rsidRPr="008874DA">
        <w:rPr>
          <w:rFonts w:ascii="Times New Roman" w:hAnsi="Times New Roman" w:cs="Times New Roman"/>
          <w:bCs/>
        </w:rPr>
        <w:t>)</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Kanały wejściowe</w:t>
      </w:r>
      <w:r w:rsidRPr="008874DA">
        <w:rPr>
          <w:rFonts w:ascii="Times New Roman" w:hAnsi="Times New Roman" w:cs="Times New Roman"/>
          <w:bCs/>
        </w:rPr>
        <w:tab/>
        <w:t>4</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Rozdzielczość pionowa</w:t>
      </w:r>
      <w:r w:rsidRPr="008874DA">
        <w:rPr>
          <w:rFonts w:ascii="Times New Roman" w:hAnsi="Times New Roman" w:cs="Times New Roman"/>
          <w:bCs/>
        </w:rPr>
        <w:tab/>
        <w:t xml:space="preserve">12 </w:t>
      </w:r>
      <w:proofErr w:type="spellStart"/>
      <w:r w:rsidRPr="008874DA">
        <w:rPr>
          <w:rFonts w:ascii="Times New Roman" w:hAnsi="Times New Roman" w:cs="Times New Roman"/>
          <w:bCs/>
        </w:rPr>
        <w:t>bits</w:t>
      </w:r>
      <w:proofErr w:type="spellEnd"/>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Rozdzielczość (zwiększona)</w:t>
      </w:r>
      <w:r w:rsidRPr="008874DA">
        <w:rPr>
          <w:rFonts w:ascii="Times New Roman" w:hAnsi="Times New Roman" w:cs="Times New Roman"/>
          <w:bCs/>
        </w:rPr>
        <w:tab/>
        <w:t xml:space="preserve">16 </w:t>
      </w:r>
      <w:proofErr w:type="spellStart"/>
      <w:r w:rsidRPr="008874DA">
        <w:rPr>
          <w:rFonts w:ascii="Times New Roman" w:hAnsi="Times New Roman" w:cs="Times New Roman"/>
          <w:bCs/>
        </w:rPr>
        <w:t>bits</w:t>
      </w:r>
      <w:proofErr w:type="spellEnd"/>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Dokładność DC</w:t>
      </w:r>
      <w:r w:rsidRPr="008874DA">
        <w:rPr>
          <w:rFonts w:ascii="Times New Roman" w:hAnsi="Times New Roman" w:cs="Times New Roman"/>
          <w:bCs/>
        </w:rPr>
        <w:tab/>
        <w:t>±1%</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Czułość wejścia</w:t>
      </w:r>
      <w:r w:rsidRPr="008874DA">
        <w:rPr>
          <w:rFonts w:ascii="Times New Roman" w:hAnsi="Times New Roman" w:cs="Times New Roman"/>
          <w:bCs/>
        </w:rPr>
        <w:tab/>
        <w:t xml:space="preserve">10 </w:t>
      </w:r>
      <w:proofErr w:type="spellStart"/>
      <w:r w:rsidRPr="008874DA">
        <w:rPr>
          <w:rFonts w:ascii="Times New Roman" w:hAnsi="Times New Roman" w:cs="Times New Roman"/>
          <w:bCs/>
        </w:rPr>
        <w:t>mV</w:t>
      </w:r>
      <w:proofErr w:type="spellEnd"/>
      <w:r w:rsidRPr="008874DA">
        <w:rPr>
          <w:rFonts w:ascii="Times New Roman" w:hAnsi="Times New Roman" w:cs="Times New Roman"/>
          <w:bCs/>
        </w:rPr>
        <w:t>/div do 40 V/div</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Zakres napięć wejściowych (pełna skala)</w:t>
      </w:r>
      <w:r w:rsidRPr="008874DA">
        <w:rPr>
          <w:rFonts w:ascii="Times New Roman" w:hAnsi="Times New Roman" w:cs="Times New Roman"/>
          <w:bCs/>
        </w:rPr>
        <w:tab/>
        <w:t xml:space="preserve">±50 </w:t>
      </w:r>
      <w:proofErr w:type="spellStart"/>
      <w:r w:rsidRPr="008874DA">
        <w:rPr>
          <w:rFonts w:ascii="Times New Roman" w:hAnsi="Times New Roman" w:cs="Times New Roman"/>
          <w:bCs/>
        </w:rPr>
        <w:t>mV</w:t>
      </w:r>
      <w:proofErr w:type="spellEnd"/>
      <w:r w:rsidRPr="008874DA">
        <w:rPr>
          <w:rFonts w:ascii="Times New Roman" w:hAnsi="Times New Roman" w:cs="Times New Roman"/>
          <w:bCs/>
        </w:rPr>
        <w:t xml:space="preserve"> do ±200 V w 12 zakresach</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Parametry wejściowe</w:t>
      </w:r>
      <w:r w:rsidRPr="008874DA">
        <w:rPr>
          <w:rFonts w:ascii="Times New Roman" w:hAnsi="Times New Roman" w:cs="Times New Roman"/>
          <w:bCs/>
        </w:rPr>
        <w:tab/>
        <w:t xml:space="preserve">1 </w:t>
      </w:r>
      <w:proofErr w:type="spellStart"/>
      <w:r w:rsidRPr="008874DA">
        <w:rPr>
          <w:rFonts w:ascii="Times New Roman" w:hAnsi="Times New Roman" w:cs="Times New Roman"/>
          <w:bCs/>
        </w:rPr>
        <w:t>MΩ</w:t>
      </w:r>
      <w:proofErr w:type="spellEnd"/>
      <w:r w:rsidRPr="008874DA">
        <w:rPr>
          <w:rFonts w:ascii="Times New Roman" w:hAnsi="Times New Roman" w:cs="Times New Roman"/>
          <w:bCs/>
        </w:rPr>
        <w:t xml:space="preserve"> równolegle z 24 </w:t>
      </w:r>
      <w:proofErr w:type="spellStart"/>
      <w:r w:rsidRPr="008874DA">
        <w:rPr>
          <w:rFonts w:ascii="Times New Roman" w:hAnsi="Times New Roman" w:cs="Times New Roman"/>
          <w:bCs/>
        </w:rPr>
        <w:t>pF</w:t>
      </w:r>
      <w:proofErr w:type="spellEnd"/>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Rodzaj wejścia</w:t>
      </w:r>
      <w:r w:rsidRPr="008874DA">
        <w:rPr>
          <w:rFonts w:ascii="Times New Roman" w:hAnsi="Times New Roman" w:cs="Times New Roman"/>
          <w:bCs/>
        </w:rPr>
        <w:tab/>
        <w:t>złącze BNC</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Sprzężenie wejścia</w:t>
      </w:r>
      <w:r w:rsidRPr="008874DA">
        <w:rPr>
          <w:rFonts w:ascii="Times New Roman" w:hAnsi="Times New Roman" w:cs="Times New Roman"/>
          <w:bCs/>
        </w:rPr>
        <w:tab/>
        <w:t>Wybierane programowo AC/DC</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Zabezpieczenie przed przeciążeniem</w:t>
      </w:r>
      <w:r w:rsidRPr="008874DA">
        <w:rPr>
          <w:rFonts w:ascii="Times New Roman" w:hAnsi="Times New Roman" w:cs="Times New Roman"/>
          <w:bCs/>
        </w:rPr>
        <w:tab/>
        <w:t>±250 V (DC + AC szczytowe)</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Maksymalna częstotliwość próbkowania</w:t>
      </w:r>
      <w:r w:rsidRPr="008874DA">
        <w:rPr>
          <w:rFonts w:ascii="Times New Roman" w:hAnsi="Times New Roman" w:cs="Times New Roman"/>
          <w:bCs/>
        </w:rPr>
        <w:br/>
        <w:t xml:space="preserve">(single </w:t>
      </w:r>
      <w:proofErr w:type="spellStart"/>
      <w:r w:rsidRPr="008874DA">
        <w:rPr>
          <w:rFonts w:ascii="Times New Roman" w:hAnsi="Times New Roman" w:cs="Times New Roman"/>
          <w:bCs/>
        </w:rPr>
        <w:t>shot</w:t>
      </w:r>
      <w:proofErr w:type="spellEnd"/>
      <w:r w:rsidRPr="008874DA">
        <w:rPr>
          <w:rFonts w:ascii="Times New Roman" w:hAnsi="Times New Roman" w:cs="Times New Roman"/>
          <w:bCs/>
        </w:rPr>
        <w:t xml:space="preserve">) 1 kanał w użyciu </w:t>
      </w:r>
      <w:r w:rsidRPr="008874DA">
        <w:rPr>
          <w:rFonts w:ascii="Times New Roman" w:hAnsi="Times New Roman" w:cs="Times New Roman"/>
          <w:bCs/>
        </w:rPr>
        <w:tab/>
        <w:t>400 MS/s</w:t>
      </w:r>
    </w:p>
    <w:p w:rsidR="00D85C37" w:rsidRPr="008874DA" w:rsidRDefault="00D85C37" w:rsidP="00D85C37">
      <w:pPr>
        <w:pStyle w:val="Akapitzlist"/>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ab/>
        <w:t xml:space="preserve">2 kanały w użyciu </w:t>
      </w:r>
      <w:r w:rsidRPr="008874DA">
        <w:rPr>
          <w:rFonts w:ascii="Times New Roman" w:hAnsi="Times New Roman" w:cs="Times New Roman"/>
          <w:bCs/>
        </w:rPr>
        <w:tab/>
        <w:t>200 MS/s</w:t>
      </w:r>
    </w:p>
    <w:p w:rsidR="00D85C37" w:rsidRPr="008874DA" w:rsidRDefault="00D85C37" w:rsidP="00D85C37">
      <w:pPr>
        <w:pStyle w:val="Akapitzlist"/>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ab/>
        <w:t>3 lub 4 kanały w użyciu</w:t>
      </w:r>
      <w:r w:rsidRPr="008874DA">
        <w:rPr>
          <w:rFonts w:ascii="Times New Roman" w:hAnsi="Times New Roman" w:cs="Times New Roman"/>
          <w:bCs/>
        </w:rPr>
        <w:tab/>
        <w:t>100 MS/s</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Bufor pamięci</w:t>
      </w:r>
      <w:r w:rsidRPr="008874DA">
        <w:rPr>
          <w:rFonts w:ascii="Times New Roman" w:hAnsi="Times New Roman" w:cs="Times New Roman"/>
          <w:bCs/>
        </w:rPr>
        <w:tab/>
        <w:t>250 M próbki dzielone między aktywne kanały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Bufor przebiegów</w:t>
      </w:r>
      <w:r w:rsidRPr="008874DA">
        <w:rPr>
          <w:rFonts w:ascii="Times New Roman" w:hAnsi="Times New Roman" w:cs="Times New Roman"/>
          <w:bCs/>
        </w:rPr>
        <w:tab/>
        <w:t>do 10000 przebiegów</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rPr>
      </w:pPr>
      <w:r w:rsidRPr="008874DA">
        <w:rPr>
          <w:rFonts w:ascii="Times New Roman" w:hAnsi="Times New Roman" w:cs="Times New Roman"/>
          <w:bCs/>
        </w:rPr>
        <w:t>Zakresy podstawy czasu</w:t>
      </w:r>
      <w:r w:rsidRPr="008874DA">
        <w:rPr>
          <w:rFonts w:ascii="Times New Roman" w:hAnsi="Times New Roman" w:cs="Times New Roman"/>
          <w:bCs/>
        </w:rPr>
        <w:tab/>
        <w:t xml:space="preserve">100 </w:t>
      </w:r>
      <w:proofErr w:type="spellStart"/>
      <w:r w:rsidRPr="008874DA">
        <w:rPr>
          <w:rFonts w:ascii="Times New Roman" w:hAnsi="Times New Roman" w:cs="Times New Roman"/>
          <w:bCs/>
        </w:rPr>
        <w:t>ns</w:t>
      </w:r>
      <w:proofErr w:type="spellEnd"/>
      <w:r w:rsidRPr="008874DA">
        <w:rPr>
          <w:rFonts w:ascii="Times New Roman" w:hAnsi="Times New Roman" w:cs="Times New Roman"/>
          <w:bCs/>
        </w:rPr>
        <w:t>/div do 5000 s/div</w:t>
      </w:r>
    </w:p>
    <w:p w:rsidR="00D85C37" w:rsidRPr="008874DA" w:rsidRDefault="00D85C37" w:rsidP="00D85C37">
      <w:pPr>
        <w:spacing w:after="0"/>
        <w:rPr>
          <w:rFonts w:ascii="Times New Roman" w:eastAsia="Calibri" w:hAnsi="Times New Roman" w:cs="Times New Roman"/>
          <w:b/>
          <w:sz w:val="24"/>
          <w:szCs w:val="24"/>
        </w:rPr>
      </w:pPr>
    </w:p>
    <w:p w:rsidR="00D85C37" w:rsidRPr="008874DA" w:rsidRDefault="00D85C37" w:rsidP="00D85C37">
      <w:pPr>
        <w:spacing w:after="0"/>
        <w:rPr>
          <w:rFonts w:ascii="Times New Roman" w:eastAsia="Calibri" w:hAnsi="Times New Roman" w:cs="Times New Roman"/>
          <w:b/>
          <w:sz w:val="24"/>
          <w:szCs w:val="24"/>
        </w:rPr>
      </w:pPr>
      <w:r w:rsidRPr="008874DA">
        <w:rPr>
          <w:rFonts w:ascii="Times New Roman" w:eastAsia="Calibri" w:hAnsi="Times New Roman" w:cs="Times New Roman"/>
          <w:b/>
          <w:sz w:val="24"/>
          <w:szCs w:val="24"/>
        </w:rPr>
        <w:t>Wyzwalanie</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Źródło</w:t>
      </w:r>
      <w:r w:rsidRPr="008874DA">
        <w:rPr>
          <w:rFonts w:ascii="Times New Roman" w:hAnsi="Times New Roman" w:cs="Times New Roman"/>
          <w:bCs/>
        </w:rPr>
        <w:tab/>
        <w:t xml:space="preserve">Każdy z kanałów wejściowych może być </w:t>
      </w:r>
      <w:r w:rsidRPr="008874DA">
        <w:rPr>
          <w:rFonts w:ascii="Times New Roman" w:hAnsi="Times New Roman" w:cs="Times New Roman"/>
          <w:bCs/>
        </w:rPr>
        <w:tab/>
        <w:t>źródłem wyzwalania</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Podstawowe tryby</w:t>
      </w:r>
      <w:r w:rsidRPr="008874DA">
        <w:rPr>
          <w:rFonts w:ascii="Times New Roman" w:hAnsi="Times New Roman" w:cs="Times New Roman"/>
          <w:bCs/>
        </w:rPr>
        <w:tab/>
        <w:t xml:space="preserve">Auto </w:t>
      </w:r>
      <w:proofErr w:type="spellStart"/>
      <w:r w:rsidRPr="008874DA">
        <w:rPr>
          <w:rFonts w:ascii="Times New Roman" w:hAnsi="Times New Roman" w:cs="Times New Roman"/>
          <w:bCs/>
        </w:rPr>
        <w:t>repeat</w:t>
      </w:r>
      <w:proofErr w:type="spellEnd"/>
      <w:r w:rsidRPr="008874DA">
        <w:rPr>
          <w:rFonts w:ascii="Times New Roman" w:hAnsi="Times New Roman" w:cs="Times New Roman"/>
          <w:bCs/>
        </w:rPr>
        <w:t>, pojedyncze, szybki, żaden</w:t>
      </w:r>
    </w:p>
    <w:p w:rsidR="00D85C37" w:rsidRPr="008874DA" w:rsidRDefault="00D85C37" w:rsidP="00D85C37">
      <w:pPr>
        <w:pStyle w:val="Akapitzlist"/>
        <w:numPr>
          <w:ilvl w:val="0"/>
          <w:numId w:val="1"/>
        </w:numPr>
        <w:tabs>
          <w:tab w:val="left" w:pos="567"/>
          <w:tab w:val="left" w:pos="4820"/>
        </w:tabs>
        <w:spacing w:after="0"/>
        <w:ind w:left="4820" w:hanging="4536"/>
        <w:rPr>
          <w:rFonts w:ascii="Times New Roman" w:hAnsi="Times New Roman" w:cs="Times New Roman"/>
          <w:bCs/>
        </w:rPr>
      </w:pPr>
      <w:r w:rsidRPr="008874DA">
        <w:rPr>
          <w:rFonts w:ascii="Times New Roman" w:hAnsi="Times New Roman" w:cs="Times New Roman"/>
          <w:bCs/>
        </w:rPr>
        <w:t>Zaawansowane tryby wyzwalania</w:t>
      </w:r>
      <w:r w:rsidRPr="008874DA">
        <w:rPr>
          <w:rFonts w:ascii="Times New Roman" w:hAnsi="Times New Roman" w:cs="Times New Roman"/>
          <w:bCs/>
        </w:rPr>
        <w:tab/>
        <w:t xml:space="preserve">Zbocze narastające, opadające, zbocze z </w:t>
      </w:r>
      <w:r w:rsidRPr="008874DA">
        <w:rPr>
          <w:rFonts w:ascii="Times New Roman" w:hAnsi="Times New Roman" w:cs="Times New Roman"/>
          <w:bCs/>
        </w:rPr>
        <w:tab/>
        <w:t xml:space="preserve">histerezą, szerokość impulsu, </w:t>
      </w:r>
      <w:proofErr w:type="spellStart"/>
      <w:r w:rsidRPr="008874DA">
        <w:rPr>
          <w:rFonts w:ascii="Times New Roman" w:hAnsi="Times New Roman" w:cs="Times New Roman"/>
          <w:bCs/>
        </w:rPr>
        <w:t>runt</w:t>
      </w:r>
      <w:proofErr w:type="spellEnd"/>
      <w:r w:rsidRPr="008874DA">
        <w:rPr>
          <w:rFonts w:ascii="Times New Roman" w:hAnsi="Times New Roman" w:cs="Times New Roman"/>
          <w:bCs/>
        </w:rPr>
        <w:t xml:space="preserve"> </w:t>
      </w:r>
      <w:proofErr w:type="spellStart"/>
      <w:r w:rsidRPr="008874DA">
        <w:rPr>
          <w:rFonts w:ascii="Times New Roman" w:hAnsi="Times New Roman" w:cs="Times New Roman"/>
          <w:bCs/>
        </w:rPr>
        <w:t>pulse</w:t>
      </w:r>
      <w:proofErr w:type="spellEnd"/>
      <w:r w:rsidRPr="008874DA">
        <w:rPr>
          <w:rFonts w:ascii="Times New Roman" w:hAnsi="Times New Roman" w:cs="Times New Roman"/>
          <w:bCs/>
        </w:rPr>
        <w:t xml:space="preserve">, </w:t>
      </w:r>
      <w:proofErr w:type="spellStart"/>
      <w:r w:rsidRPr="008874DA">
        <w:rPr>
          <w:rFonts w:ascii="Times New Roman" w:hAnsi="Times New Roman" w:cs="Times New Roman"/>
          <w:bCs/>
        </w:rPr>
        <w:t>dropout</w:t>
      </w:r>
      <w:proofErr w:type="spellEnd"/>
      <w:r w:rsidRPr="008874DA">
        <w:rPr>
          <w:rFonts w:ascii="Times New Roman" w:hAnsi="Times New Roman" w:cs="Times New Roman"/>
          <w:bCs/>
        </w:rPr>
        <w:t>, okno</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Maksymalne opóźnienie przed wyzwolenia</w:t>
      </w:r>
      <w:r w:rsidRPr="008874DA">
        <w:rPr>
          <w:rFonts w:ascii="Times New Roman" w:hAnsi="Times New Roman" w:cs="Times New Roman"/>
          <w:bCs/>
        </w:rPr>
        <w:tab/>
        <w:t>10× ustawiona podstawa czasu</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Maksymalne opóźnienie wyzwolenia</w:t>
      </w:r>
      <w:r w:rsidRPr="008874DA">
        <w:rPr>
          <w:rFonts w:ascii="Times New Roman" w:hAnsi="Times New Roman" w:cs="Times New Roman"/>
          <w:bCs/>
        </w:rPr>
        <w:tab/>
        <w:t>50 s</w:t>
      </w:r>
    </w:p>
    <w:p w:rsidR="00D85C37" w:rsidRPr="008874DA" w:rsidRDefault="00D85C37" w:rsidP="00D85C37">
      <w:pPr>
        <w:spacing w:after="0"/>
        <w:rPr>
          <w:rFonts w:ascii="Times New Roman" w:eastAsia="Calibri" w:hAnsi="Times New Roman" w:cs="Times New Roman"/>
          <w:b/>
          <w:sz w:val="16"/>
          <w:szCs w:val="16"/>
        </w:rPr>
      </w:pPr>
    </w:p>
    <w:p w:rsidR="00D85C37" w:rsidRPr="008874DA" w:rsidRDefault="00D85C37" w:rsidP="00D85C37">
      <w:pPr>
        <w:spacing w:after="0"/>
        <w:rPr>
          <w:rFonts w:ascii="Times New Roman" w:eastAsia="Calibri" w:hAnsi="Times New Roman" w:cs="Times New Roman"/>
          <w:b/>
          <w:sz w:val="24"/>
          <w:szCs w:val="24"/>
        </w:rPr>
      </w:pPr>
      <w:r w:rsidRPr="008874DA">
        <w:rPr>
          <w:rFonts w:ascii="Times New Roman" w:eastAsia="Calibri" w:hAnsi="Times New Roman" w:cs="Times New Roman"/>
          <w:b/>
          <w:sz w:val="24"/>
          <w:szCs w:val="24"/>
        </w:rPr>
        <w:t>Wymagania dla PC</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 xml:space="preserve">Procesor: </w:t>
      </w:r>
      <w:r w:rsidRPr="008874DA">
        <w:rPr>
          <w:rFonts w:ascii="Times New Roman" w:hAnsi="Times New Roman" w:cs="Times New Roman"/>
          <w:bCs/>
        </w:rPr>
        <w:tab/>
        <w:t xml:space="preserve">1 </w:t>
      </w:r>
      <w:proofErr w:type="spellStart"/>
      <w:r w:rsidRPr="008874DA">
        <w:rPr>
          <w:rFonts w:ascii="Times New Roman" w:hAnsi="Times New Roman" w:cs="Times New Roman"/>
          <w:bCs/>
        </w:rPr>
        <w:t>GHz</w:t>
      </w:r>
      <w:proofErr w:type="spellEnd"/>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 xml:space="preserve">Pamięć: </w:t>
      </w:r>
      <w:r w:rsidRPr="008874DA">
        <w:rPr>
          <w:rFonts w:ascii="Times New Roman" w:hAnsi="Times New Roman" w:cs="Times New Roman"/>
          <w:bCs/>
        </w:rPr>
        <w:tab/>
        <w:t>512 MB</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 xml:space="preserve">Wolna pamięć na dysku: </w:t>
      </w:r>
      <w:r w:rsidRPr="008874DA">
        <w:rPr>
          <w:rFonts w:ascii="Times New Roman" w:hAnsi="Times New Roman" w:cs="Times New Roman"/>
          <w:bCs/>
        </w:rPr>
        <w:tab/>
        <w:t>2 GB</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 xml:space="preserve">System operacyjny:: </w:t>
      </w:r>
      <w:r w:rsidRPr="008874DA">
        <w:rPr>
          <w:rFonts w:ascii="Times New Roman" w:hAnsi="Times New Roman" w:cs="Times New Roman"/>
          <w:bCs/>
        </w:rPr>
        <w:tab/>
        <w:t xml:space="preserve">32 lub 64-bitowa wersja systemu Microsoft </w:t>
      </w:r>
      <w:r w:rsidRPr="008874DA">
        <w:rPr>
          <w:rFonts w:ascii="Times New Roman" w:hAnsi="Times New Roman" w:cs="Times New Roman"/>
          <w:bCs/>
        </w:rPr>
        <w:tab/>
        <w:t>Windows: XP SP3, Vista, 7, 8 lub 10</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 xml:space="preserve">Porty: </w:t>
      </w:r>
      <w:r w:rsidRPr="008874DA">
        <w:rPr>
          <w:rFonts w:ascii="Times New Roman" w:hAnsi="Times New Roman" w:cs="Times New Roman"/>
          <w:bCs/>
        </w:rPr>
        <w:tab/>
        <w:t>min USB 2.0</w:t>
      </w:r>
    </w:p>
    <w:p w:rsidR="00D85C37" w:rsidRPr="008874DA" w:rsidRDefault="00D85C37" w:rsidP="00D85C37">
      <w:pPr>
        <w:spacing w:after="0"/>
        <w:rPr>
          <w:rFonts w:ascii="Times New Roman" w:eastAsia="Calibri" w:hAnsi="Times New Roman" w:cs="Times New Roman"/>
          <w:b/>
          <w:sz w:val="16"/>
          <w:szCs w:val="16"/>
        </w:rPr>
      </w:pPr>
    </w:p>
    <w:p w:rsidR="00D85C37" w:rsidRPr="008874DA" w:rsidRDefault="00D85C37" w:rsidP="00D85C37">
      <w:pPr>
        <w:spacing w:after="0"/>
        <w:rPr>
          <w:rFonts w:ascii="Times New Roman" w:eastAsia="Calibri" w:hAnsi="Times New Roman" w:cs="Times New Roman"/>
          <w:b/>
          <w:sz w:val="24"/>
          <w:szCs w:val="24"/>
        </w:rPr>
      </w:pPr>
      <w:r w:rsidRPr="008874DA">
        <w:rPr>
          <w:rFonts w:ascii="Times New Roman" w:eastAsia="Calibri" w:hAnsi="Times New Roman" w:cs="Times New Roman"/>
          <w:b/>
          <w:sz w:val="24"/>
          <w:szCs w:val="24"/>
        </w:rPr>
        <w:t>Środowisko pracy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Środowisko pracy (Zakres temperatur)</w:t>
      </w:r>
      <w:r w:rsidRPr="008874DA">
        <w:rPr>
          <w:rFonts w:ascii="Times New Roman" w:hAnsi="Times New Roman" w:cs="Times New Roman"/>
          <w:bCs/>
        </w:rPr>
        <w:tab/>
        <w:t xml:space="preserve">0°C do 40°C (20°C do 30°C dla </w:t>
      </w:r>
      <w:r w:rsidRPr="008874DA">
        <w:rPr>
          <w:rFonts w:ascii="Times New Roman" w:hAnsi="Times New Roman" w:cs="Times New Roman"/>
          <w:bCs/>
        </w:rPr>
        <w:tab/>
        <w:t xml:space="preserve">wskazanych </w:t>
      </w:r>
      <w:r w:rsidRPr="008874DA">
        <w:rPr>
          <w:rFonts w:ascii="Times New Roman" w:hAnsi="Times New Roman" w:cs="Times New Roman"/>
          <w:bCs/>
        </w:rPr>
        <w:tab/>
        <w:t>dokładności)</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 xml:space="preserve">Środowisko przechowywania </w:t>
      </w:r>
      <w:r w:rsidRPr="008874DA">
        <w:rPr>
          <w:rFonts w:ascii="Times New Roman" w:hAnsi="Times New Roman" w:cs="Times New Roman"/>
          <w:bCs/>
        </w:rPr>
        <w:tab/>
        <w:t>zakres temperatur od -20 do +60°C</w:t>
      </w:r>
      <w:r w:rsidRPr="008874DA">
        <w:rPr>
          <w:rFonts w:ascii="Times New Roman" w:hAnsi="Times New Roman" w:cs="Times New Roman"/>
          <w:bCs/>
        </w:rPr>
        <w:br/>
      </w:r>
      <w:r w:rsidRPr="008874DA">
        <w:rPr>
          <w:rFonts w:ascii="Times New Roman" w:hAnsi="Times New Roman" w:cs="Times New Roman"/>
          <w:bCs/>
        </w:rPr>
        <w:tab/>
        <w:t>wilgotność: od 5 do 95% RH, bez kondensacji</w:t>
      </w:r>
    </w:p>
    <w:p w:rsidR="00D85C37" w:rsidRPr="008874DA" w:rsidRDefault="00D85C37" w:rsidP="00D85C37">
      <w:pPr>
        <w:spacing w:after="0"/>
        <w:rPr>
          <w:rFonts w:ascii="Times New Roman" w:eastAsia="Calibri" w:hAnsi="Times New Roman" w:cs="Times New Roman"/>
          <w:b/>
          <w:sz w:val="24"/>
          <w:szCs w:val="24"/>
        </w:rPr>
      </w:pPr>
      <w:r w:rsidRPr="008874DA">
        <w:rPr>
          <w:rFonts w:ascii="Times New Roman" w:eastAsia="Calibri" w:hAnsi="Times New Roman" w:cs="Times New Roman"/>
          <w:b/>
          <w:sz w:val="24"/>
          <w:szCs w:val="24"/>
        </w:rPr>
        <w:t>Wymiary fizyczne</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Wymiary</w:t>
      </w:r>
      <w:r w:rsidRPr="008874DA">
        <w:rPr>
          <w:rFonts w:ascii="Times New Roman" w:hAnsi="Times New Roman" w:cs="Times New Roman"/>
          <w:bCs/>
        </w:rPr>
        <w:tab/>
        <w:t>200 × 140 × 35 mm</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Masa</w:t>
      </w:r>
      <w:r w:rsidRPr="008874DA">
        <w:rPr>
          <w:rFonts w:ascii="Times New Roman" w:hAnsi="Times New Roman" w:cs="Times New Roman"/>
          <w:bCs/>
        </w:rPr>
        <w:tab/>
        <w:t>&lt;500 g</w:t>
      </w:r>
    </w:p>
    <w:p w:rsidR="00D85C37" w:rsidRPr="008874DA" w:rsidRDefault="00D85C37" w:rsidP="00D85C37">
      <w:pPr>
        <w:spacing w:after="0"/>
        <w:rPr>
          <w:rFonts w:ascii="Times New Roman" w:eastAsia="Calibri" w:hAnsi="Times New Roman" w:cs="Times New Roman"/>
          <w:b/>
          <w:sz w:val="24"/>
          <w:szCs w:val="24"/>
        </w:rPr>
      </w:pPr>
      <w:r w:rsidRPr="008874DA">
        <w:rPr>
          <w:rFonts w:ascii="Times New Roman" w:eastAsia="Calibri" w:hAnsi="Times New Roman" w:cs="Times New Roman"/>
          <w:b/>
          <w:sz w:val="24"/>
          <w:szCs w:val="24"/>
        </w:rPr>
        <w:lastRenderedPageBreak/>
        <w:t>Informacje dodatkowe</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Dodatkowy sprzęt (w zestawie)</w:t>
      </w:r>
      <w:r w:rsidRPr="008874DA">
        <w:rPr>
          <w:rFonts w:ascii="Times New Roman" w:hAnsi="Times New Roman" w:cs="Times New Roman"/>
          <w:bCs/>
        </w:rPr>
        <w:tab/>
        <w:t>Kabel USB 2.0, instrukcja obsługi, CD-ROM</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Zasilanie</w:t>
      </w:r>
      <w:r w:rsidRPr="008874DA">
        <w:rPr>
          <w:rFonts w:ascii="Times New Roman" w:hAnsi="Times New Roman" w:cs="Times New Roman"/>
          <w:bCs/>
        </w:rPr>
        <w:tab/>
        <w:t>Zasilany z portu USB</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Zgodność</w:t>
      </w:r>
      <w:r w:rsidRPr="008874DA">
        <w:rPr>
          <w:rFonts w:ascii="Times New Roman" w:hAnsi="Times New Roman" w:cs="Times New Roman"/>
          <w:bCs/>
        </w:rPr>
        <w:tab/>
        <w:t xml:space="preserve">FCC (EMC), CE (EMC oraz LVD), </w:t>
      </w:r>
      <w:proofErr w:type="spellStart"/>
      <w:r w:rsidRPr="008874DA">
        <w:rPr>
          <w:rFonts w:ascii="Times New Roman" w:hAnsi="Times New Roman" w:cs="Times New Roman"/>
          <w:bCs/>
        </w:rPr>
        <w:t>RoHS</w:t>
      </w:r>
      <w:proofErr w:type="spellEnd"/>
      <w:r w:rsidRPr="008874DA">
        <w:rPr>
          <w:rFonts w:ascii="Times New Roman" w:hAnsi="Times New Roman" w:cs="Times New Roman"/>
          <w:bCs/>
        </w:rPr>
        <w:t xml:space="preserve"> </w:t>
      </w:r>
      <w:r w:rsidRPr="008874DA">
        <w:rPr>
          <w:rFonts w:ascii="Times New Roman" w:hAnsi="Times New Roman" w:cs="Times New Roman"/>
          <w:bCs/>
        </w:rPr>
        <w:tab/>
      </w:r>
      <w:proofErr w:type="spellStart"/>
      <w:r w:rsidRPr="008874DA">
        <w:rPr>
          <w:rFonts w:ascii="Times New Roman" w:hAnsi="Times New Roman" w:cs="Times New Roman"/>
          <w:bCs/>
        </w:rPr>
        <w:t>compliant</w:t>
      </w:r>
      <w:proofErr w:type="spellEnd"/>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Gwarancja</w:t>
      </w:r>
      <w:r w:rsidRPr="008874DA">
        <w:rPr>
          <w:rFonts w:ascii="Times New Roman" w:hAnsi="Times New Roman" w:cs="Times New Roman"/>
          <w:bCs/>
        </w:rPr>
        <w:tab/>
        <w:t>2 lata</w:t>
      </w:r>
    </w:p>
    <w:p w:rsidR="00D85C37" w:rsidRPr="008874DA" w:rsidRDefault="00D85C37" w:rsidP="00D85C37">
      <w:pPr>
        <w:spacing w:after="0"/>
        <w:rPr>
          <w:rFonts w:ascii="Times New Roman" w:eastAsia="Calibri" w:hAnsi="Times New Roman" w:cs="Times New Roman"/>
          <w:b/>
          <w:sz w:val="24"/>
          <w:szCs w:val="24"/>
        </w:rPr>
      </w:pPr>
      <w:r w:rsidRPr="008874DA">
        <w:rPr>
          <w:rFonts w:ascii="Times New Roman" w:eastAsia="Calibri" w:hAnsi="Times New Roman" w:cs="Times New Roman"/>
          <w:b/>
          <w:sz w:val="24"/>
          <w:szCs w:val="24"/>
        </w:rPr>
        <w:t>Akcesoria diagnostyczne w zestawie</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2 x Przewody testowe: zielony, żółty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3 x Małe krokodylki (czarny i czerwony)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2 x Przewody pomiarowe BNC - 4 mm: niebieski, czerwony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Przewód BNC do BNC z zaciskiem uziemienia</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1,8 m Kabel USB3</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2 x Klema na akumulator (czarna i czerwona)</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2 x Zacisk akumulatora, (czarny i czerwony)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4 x Elastyczna igłowa sonda pomiarowa (czarna i czerwona)</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3 x Tłumik 10:1 wysokiej przepustowości</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CD z oprogramowaniem do wychwytywania przebiegów poszczególnych komponentów</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DVD z oprogramowaniem do zaawansowanej diagnostyki pojazdów zawierające testy z objaśnieniami</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2 x Haczyk S</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2 x Sonda pomiarowa typu miernik uniwersalny (kolor czarny i czerwony)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Zestaw igłowych sond pomiarowych</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2 x Adapter, osłoniony do nieosłonionego 4 mm (kolor czarny i czerwony)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3 x Przewody wtórnego przetwornika zapłonu</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Przewody przetwornika zapłonu</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2 x Zacisk prądowy 20 A/ 60 A DC</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Zacisk prądowy 2000 A / 200 A z BNC</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Cewka zapłonowa COP i próbnik sygnału</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Przedłużacz bezpiecznika (ATC)</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Przedłużacz bezpiecznika (mini)</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2 x elastyczna igłowa sonda pomiarowa (czarna i czerwona)</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Sonda oscyloskopowa 60 MHz</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Przewód pomiarowy, 2-stykowy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Uniwersalny przewód pomiarowy 6-drożny, mikro</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Uniwersalny przewód pomiarowy 6-drożny, mały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Uniwersalny przewód pomiarowy 6-drożny, średni</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Uniwersalny przewód pomiarowy 6-drożny, duży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4 x Przedłużacze HT</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2 x Duży delfin/krokodylek (czarny i czerwony)</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przetwornik ciśnienia zapewniający możliwość dokładnego odczytu poziomów podciśnienia i ciśnienia do 500 psi (34,5 bar); możliwość wyświetlania ciśnienia oraz sygnałów elektrycznych poszczególnych komponentów w czasie rzeczywistym</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Skrzynka pomiarowo-testowa CAN</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 xml:space="preserve">1 x Zestaw przedłużaczy bezpieczników (ATC, </w:t>
      </w:r>
      <w:proofErr w:type="spellStart"/>
      <w:r w:rsidRPr="008874DA">
        <w:rPr>
          <w:rFonts w:ascii="Times New Roman" w:hAnsi="Times New Roman" w:cs="Times New Roman"/>
          <w:bCs/>
        </w:rPr>
        <w:t>Mini-ATC</w:t>
      </w:r>
      <w:proofErr w:type="spellEnd"/>
      <w:r w:rsidRPr="008874DA">
        <w:rPr>
          <w:rFonts w:ascii="Times New Roman" w:hAnsi="Times New Roman" w:cs="Times New Roman"/>
          <w:bCs/>
        </w:rPr>
        <w:t>, JCASE, Maxi)</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Zestaw pomiarowych przewodów złączy (B)</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2 x Izolowane sondy przebijające</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Zestaw Uchwytów do wiązania</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1 x Zacisk prądowy 30 A</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urządzenie powinno posiadać walizkę lub walizki na wszystkie akcesoria,</w:t>
      </w:r>
    </w:p>
    <w:p w:rsidR="00D85C37" w:rsidRPr="008874DA" w:rsidRDefault="00D85C37" w:rsidP="00D85C37">
      <w:pPr>
        <w:pStyle w:val="Akapitzlist"/>
        <w:numPr>
          <w:ilvl w:val="0"/>
          <w:numId w:val="1"/>
        </w:numPr>
        <w:tabs>
          <w:tab w:val="left" w:pos="567"/>
          <w:tab w:val="left" w:pos="4820"/>
        </w:tabs>
        <w:spacing w:after="0"/>
        <w:ind w:left="567" w:hanging="283"/>
        <w:rPr>
          <w:rFonts w:ascii="Times New Roman" w:hAnsi="Times New Roman" w:cs="Times New Roman"/>
          <w:bCs/>
        </w:rPr>
      </w:pPr>
      <w:r w:rsidRPr="008874DA">
        <w:rPr>
          <w:rFonts w:ascii="Times New Roman" w:hAnsi="Times New Roman" w:cs="Times New Roman"/>
          <w:bCs/>
        </w:rPr>
        <w:t>urządzenie powinno posiadać instrukcję użytkownika w języku polskim lub angielskim.</w:t>
      </w:r>
    </w:p>
    <w:p w:rsidR="00D85C37" w:rsidRPr="008874DA" w:rsidRDefault="00D85C37" w:rsidP="00D85C37">
      <w:pPr>
        <w:tabs>
          <w:tab w:val="left" w:pos="567"/>
          <w:tab w:val="left" w:pos="4820"/>
        </w:tabs>
        <w:spacing w:after="0"/>
        <w:rPr>
          <w:rFonts w:ascii="Times New Roman" w:hAnsi="Times New Roman" w:cs="Times New Roman"/>
        </w:rPr>
      </w:pPr>
    </w:p>
    <w:p w:rsidR="0041411A" w:rsidRPr="009A01D2" w:rsidRDefault="0041411A" w:rsidP="00D85C37">
      <w:pPr>
        <w:tabs>
          <w:tab w:val="left" w:pos="567"/>
          <w:tab w:val="left" w:pos="4820"/>
        </w:tabs>
        <w:spacing w:after="0"/>
        <w:rPr>
          <w:rFonts w:ascii="Times New Roman" w:hAnsi="Times New Roman" w:cs="Times New Roman"/>
          <w:b/>
        </w:rPr>
      </w:pPr>
      <w:r w:rsidRPr="009A01D2">
        <w:rPr>
          <w:rFonts w:ascii="Times New Roman" w:hAnsi="Times New Roman" w:cs="Times New Roman"/>
          <w:b/>
          <w:highlight w:val="yellow"/>
        </w:rPr>
        <w:lastRenderedPageBreak/>
        <w:t>Zad 2 Dostawa stanowiska do badania przyrządów pilotażowych.</w:t>
      </w:r>
    </w:p>
    <w:p w:rsidR="00406C12" w:rsidRPr="008874DA" w:rsidRDefault="00406C12" w:rsidP="00406C12">
      <w:pPr>
        <w:rPr>
          <w:rFonts w:ascii="Times New Roman" w:hAnsi="Times New Roman" w:cs="Times New Roman"/>
        </w:rPr>
      </w:pPr>
      <w:r w:rsidRPr="008874DA">
        <w:rPr>
          <w:rFonts w:ascii="Times New Roman" w:hAnsi="Times New Roman" w:cs="Times New Roman"/>
        </w:rPr>
        <w:t>Stanowisko składa się z dwóch elementów:</w:t>
      </w:r>
    </w:p>
    <w:p w:rsidR="00406C12" w:rsidRPr="008874DA" w:rsidRDefault="00406C12" w:rsidP="00406C12">
      <w:pPr>
        <w:jc w:val="both"/>
        <w:rPr>
          <w:rFonts w:ascii="Times New Roman" w:hAnsi="Times New Roman" w:cs="Times New Roman"/>
          <w:b/>
          <w:u w:val="single"/>
        </w:rPr>
      </w:pPr>
      <w:r w:rsidRPr="008874DA">
        <w:rPr>
          <w:rFonts w:ascii="Times New Roman" w:hAnsi="Times New Roman" w:cs="Times New Roman"/>
          <w:b/>
          <w:u w:val="single"/>
        </w:rPr>
        <w:t>Element 1:</w:t>
      </w:r>
    </w:p>
    <w:p w:rsidR="00406C12" w:rsidRPr="008874DA" w:rsidRDefault="00406C12" w:rsidP="00406C12">
      <w:pPr>
        <w:jc w:val="both"/>
        <w:rPr>
          <w:rFonts w:ascii="Times New Roman" w:hAnsi="Times New Roman" w:cs="Times New Roman"/>
        </w:rPr>
      </w:pPr>
      <w:r w:rsidRPr="008874DA">
        <w:rPr>
          <w:rFonts w:ascii="Times New Roman" w:hAnsi="Times New Roman" w:cs="Times New Roman"/>
        </w:rPr>
        <w:t xml:space="preserve">Stanowisko składa się z busoli lotniczej wyposażonej w magnetyczny kompensator dewiacji półokreżnej, zamontowanej na ruchomej okrągłej tarczy. Tarcza umieszczona na podstawie stanowiącej odpowiednik tarczy kompensacyjnej (oznaczone kierunki geograficzne, podziałka stopniowa, rozdzielczość przynajmniej co pięć stopni). Istnieje możliwość obrotu tarczy względem podstawy (np. tarcza znajduje się we wgłębieniu podstawy). Tarcza, na której zamocowany jest układ, może być obracana ręcznie. Na tarczy znajduje się rysunek (szkic) sylwetki samolotu, ilustrujący jego położenie kursowe. Stanowisko zbudowane jest tak, aby jego elementy konstrukcyjne nie zakłócały pola magnetycznego (materiały zakłócające pole magnetyczne w znikomym stopniu, np. odpowiednie tworzywa sztuczne). W sąsiedztwie busoli, na tarczy istnieje możliwość montażu niewielkich elementów ferromagnetycznych (symulacja wpływu elementów konstrukcyjnych samolotu). Stanowisko posiada skalę, umożliwiającą odczyt położenia kątowego (kursu) tarczy z busolą. Kompensacja dewiacji okrężnej polega na obrocie busoli (możliwość obrotu busoli o przewidziany kąt, np., poprzez poluzowanie śrub mocujących, następnie ich dokręcenie). Kompensacja dewiacji </w:t>
      </w:r>
      <w:proofErr w:type="spellStart"/>
      <w:r w:rsidRPr="008874DA">
        <w:rPr>
          <w:rFonts w:ascii="Times New Roman" w:hAnsi="Times New Roman" w:cs="Times New Roman"/>
        </w:rPr>
        <w:t>półokrężnej</w:t>
      </w:r>
      <w:proofErr w:type="spellEnd"/>
      <w:r w:rsidRPr="008874DA">
        <w:rPr>
          <w:rFonts w:ascii="Times New Roman" w:hAnsi="Times New Roman" w:cs="Times New Roman"/>
        </w:rPr>
        <w:t xml:space="preserve"> polega na odpowiednim ustawieniu kompensatora magnetycznego, znajdującego się w bezpośrednim sąsiedztwie nadajnika pola magnetycznego. Wraz ze stanowiskiem dostarczone narzędzia do wykonania kompensacji dewiacji (śrubokręt z odpowiedniego tworzywa sztucznego). </w:t>
      </w:r>
      <w:r w:rsidR="00FB75EF" w:rsidRPr="008874DA">
        <w:rPr>
          <w:rFonts w:ascii="Times New Roman" w:hAnsi="Times New Roman" w:cs="Times New Roman"/>
        </w:rPr>
        <w:t>Wymiary stanowiska:</w:t>
      </w:r>
      <w:r w:rsidR="00BF396B" w:rsidRPr="008874DA">
        <w:rPr>
          <w:rFonts w:ascii="Times New Roman" w:hAnsi="Times New Roman" w:cs="Times New Roman"/>
        </w:rPr>
        <w:t xml:space="preserve"> </w:t>
      </w:r>
      <w:r w:rsidRPr="008874DA">
        <w:rPr>
          <w:rFonts w:ascii="Times New Roman" w:hAnsi="Times New Roman" w:cs="Times New Roman"/>
        </w:rPr>
        <w:t xml:space="preserve">300x300 mm. Maksymalny wymiar: 600x600 mm. Do stanowiska </w:t>
      </w:r>
      <w:r w:rsidR="00FB75EF" w:rsidRPr="008874DA">
        <w:rPr>
          <w:rFonts w:ascii="Times New Roman" w:hAnsi="Times New Roman" w:cs="Times New Roman"/>
        </w:rPr>
        <w:t>należy dołączyć instrukcję</w:t>
      </w:r>
      <w:r w:rsidRPr="008874DA">
        <w:rPr>
          <w:rFonts w:ascii="Times New Roman" w:hAnsi="Times New Roman" w:cs="Times New Roman"/>
        </w:rPr>
        <w:t xml:space="preserve"> obsługi oraz dokumentacja techniczna w języku polskim, w edytowalnej wersji elektronicznej (plik .</w:t>
      </w:r>
      <w:proofErr w:type="spellStart"/>
      <w:r w:rsidRPr="008874DA">
        <w:rPr>
          <w:rFonts w:ascii="Times New Roman" w:hAnsi="Times New Roman" w:cs="Times New Roman"/>
        </w:rPr>
        <w:t>doc</w:t>
      </w:r>
      <w:proofErr w:type="spellEnd"/>
      <w:r w:rsidRPr="008874DA">
        <w:rPr>
          <w:rFonts w:ascii="Times New Roman" w:hAnsi="Times New Roman" w:cs="Times New Roman"/>
        </w:rPr>
        <w:t xml:space="preserve"> lub .</w:t>
      </w:r>
      <w:proofErr w:type="spellStart"/>
      <w:r w:rsidRPr="008874DA">
        <w:rPr>
          <w:rFonts w:ascii="Times New Roman" w:hAnsi="Times New Roman" w:cs="Times New Roman"/>
        </w:rPr>
        <w:t>docx</w:t>
      </w:r>
      <w:proofErr w:type="spellEnd"/>
      <w:r w:rsidRPr="008874DA">
        <w:rPr>
          <w:rFonts w:ascii="Times New Roman" w:hAnsi="Times New Roman" w:cs="Times New Roman"/>
        </w:rPr>
        <w:t xml:space="preserve">).. </w:t>
      </w:r>
    </w:p>
    <w:p w:rsidR="00406C12" w:rsidRPr="008874DA" w:rsidRDefault="00406C12" w:rsidP="00FB75EF">
      <w:pPr>
        <w:spacing w:after="0" w:line="240" w:lineRule="auto"/>
        <w:jc w:val="both"/>
        <w:rPr>
          <w:rFonts w:ascii="Times New Roman" w:hAnsi="Times New Roman" w:cs="Times New Roman"/>
          <w:b/>
          <w:u w:val="single"/>
        </w:rPr>
      </w:pPr>
      <w:r w:rsidRPr="008874DA">
        <w:rPr>
          <w:rFonts w:ascii="Times New Roman" w:hAnsi="Times New Roman" w:cs="Times New Roman"/>
          <w:b/>
          <w:u w:val="single"/>
        </w:rPr>
        <w:t>Element 2: Stanowisko do analizy właściwości żyroskopu o trzech stopniach swobody</w:t>
      </w:r>
    </w:p>
    <w:p w:rsidR="00406C12" w:rsidRPr="008874DA" w:rsidRDefault="00406C12" w:rsidP="005144E9">
      <w:pPr>
        <w:spacing w:after="0"/>
        <w:jc w:val="both"/>
        <w:rPr>
          <w:rFonts w:ascii="Times New Roman" w:hAnsi="Times New Roman" w:cs="Times New Roman"/>
        </w:rPr>
      </w:pPr>
      <w:r w:rsidRPr="008874DA">
        <w:rPr>
          <w:rFonts w:ascii="Times New Roman" w:hAnsi="Times New Roman" w:cs="Times New Roman"/>
        </w:rPr>
        <w:t>Stanowisko składa się z żyroskopu o trzech stopniach swobody (zawieszenie Cardana). Wirnik napędzany elektrycznie. Oś wirowania znajduje się w pionie. Do ramek istnieje możliwość przykładania momentów korekcyjnych o znanej wartości lub wartości wyznaczonych na podstawie prostych zależności (znana masa oraz ramię). Momenty przykładane poprzez dodanie/przesunięcie obciążnika o znanej masie. Ramki posiadają możliwość oszacowania wzajemnego położenia kątowego ramka wewnętrzna-ramka zewnętrzna oraz ramka zewnętrzna-podstawa (kątomierz). Urządzenie jest bezpieczne w użytkowaniu (osłonięta masa wirująca, zabezpieczone przewody elektryczne). Stanowisko umożliwia wykonanie następujących ćwiczeń:</w:t>
      </w:r>
    </w:p>
    <w:p w:rsidR="00406C12" w:rsidRPr="008874DA" w:rsidRDefault="00406C12" w:rsidP="005144E9">
      <w:pPr>
        <w:spacing w:after="0"/>
        <w:rPr>
          <w:rFonts w:ascii="Times New Roman" w:hAnsi="Times New Roman" w:cs="Times New Roman"/>
        </w:rPr>
      </w:pPr>
      <w:r w:rsidRPr="008874DA">
        <w:rPr>
          <w:rFonts w:ascii="Times New Roman" w:hAnsi="Times New Roman" w:cs="Times New Roman"/>
        </w:rPr>
        <w:t xml:space="preserve"> - Badanie dryfu żyroskopu</w:t>
      </w:r>
    </w:p>
    <w:p w:rsidR="00406C12" w:rsidRPr="008874DA" w:rsidRDefault="00406C12" w:rsidP="005144E9">
      <w:pPr>
        <w:spacing w:after="0"/>
        <w:rPr>
          <w:rFonts w:ascii="Times New Roman" w:hAnsi="Times New Roman" w:cs="Times New Roman"/>
        </w:rPr>
      </w:pPr>
      <w:r w:rsidRPr="008874DA">
        <w:rPr>
          <w:rFonts w:ascii="Times New Roman" w:hAnsi="Times New Roman" w:cs="Times New Roman"/>
        </w:rPr>
        <w:t>- Określanie kierunku i wartości krętu na podstawie przyłożonych celowo momentów sił zewnętrznych</w:t>
      </w:r>
    </w:p>
    <w:p w:rsidR="00406C12" w:rsidRPr="008874DA" w:rsidRDefault="00406C12" w:rsidP="005144E9">
      <w:pPr>
        <w:spacing w:after="0"/>
        <w:rPr>
          <w:rFonts w:ascii="Times New Roman" w:hAnsi="Times New Roman" w:cs="Times New Roman"/>
        </w:rPr>
      </w:pPr>
      <w:r w:rsidRPr="008874DA">
        <w:rPr>
          <w:rFonts w:ascii="Times New Roman" w:hAnsi="Times New Roman" w:cs="Times New Roman"/>
        </w:rPr>
        <w:t>- Inne ćwiczenia mające na celu analizę zjawisk fizycznych występujących w przyrządach żyroskopowych o trzech stopniach swobody.</w:t>
      </w:r>
    </w:p>
    <w:p w:rsidR="00406C12" w:rsidRPr="008874DA" w:rsidRDefault="00406C12" w:rsidP="005144E9">
      <w:pPr>
        <w:spacing w:after="0"/>
        <w:rPr>
          <w:rFonts w:ascii="Times New Roman" w:hAnsi="Times New Roman" w:cs="Times New Roman"/>
        </w:rPr>
      </w:pPr>
      <w:r w:rsidRPr="008874DA">
        <w:rPr>
          <w:rFonts w:ascii="Times New Roman" w:hAnsi="Times New Roman" w:cs="Times New Roman"/>
        </w:rPr>
        <w:t>Do stanowiska należy instrukcję  obsługi oraz dokumentację techniczną w języku polskim, w edytowalnej wersji elektr</w:t>
      </w:r>
      <w:r w:rsidR="00BF396B" w:rsidRPr="008874DA">
        <w:rPr>
          <w:rFonts w:ascii="Times New Roman" w:hAnsi="Times New Roman" w:cs="Times New Roman"/>
        </w:rPr>
        <w:t>onicznej (plik .</w:t>
      </w:r>
      <w:proofErr w:type="spellStart"/>
      <w:r w:rsidR="00BF396B" w:rsidRPr="008874DA">
        <w:rPr>
          <w:rFonts w:ascii="Times New Roman" w:hAnsi="Times New Roman" w:cs="Times New Roman"/>
        </w:rPr>
        <w:t>doc</w:t>
      </w:r>
      <w:proofErr w:type="spellEnd"/>
      <w:r w:rsidR="00BF396B" w:rsidRPr="008874DA">
        <w:rPr>
          <w:rFonts w:ascii="Times New Roman" w:hAnsi="Times New Roman" w:cs="Times New Roman"/>
        </w:rPr>
        <w:t xml:space="preserve"> lub .</w:t>
      </w:r>
      <w:proofErr w:type="spellStart"/>
      <w:r w:rsidR="00BF396B" w:rsidRPr="008874DA">
        <w:rPr>
          <w:rFonts w:ascii="Times New Roman" w:hAnsi="Times New Roman" w:cs="Times New Roman"/>
        </w:rPr>
        <w:t>docx</w:t>
      </w:r>
      <w:proofErr w:type="spellEnd"/>
      <w:r w:rsidR="00BF396B" w:rsidRPr="008874DA">
        <w:rPr>
          <w:rFonts w:ascii="Times New Roman" w:hAnsi="Times New Roman" w:cs="Times New Roman"/>
        </w:rPr>
        <w:t>).</w:t>
      </w:r>
    </w:p>
    <w:p w:rsidR="00BF396B" w:rsidRPr="008874DA" w:rsidRDefault="00BF396B" w:rsidP="005144E9">
      <w:pPr>
        <w:spacing w:after="0" w:line="240" w:lineRule="auto"/>
        <w:rPr>
          <w:rFonts w:ascii="Times New Roman" w:hAnsi="Times New Roman" w:cs="Times New Roman"/>
          <w:sz w:val="16"/>
          <w:szCs w:val="16"/>
        </w:rPr>
      </w:pPr>
    </w:p>
    <w:p w:rsidR="009A01D2" w:rsidRDefault="009A01D2" w:rsidP="00406C12">
      <w:pPr>
        <w:rPr>
          <w:rFonts w:ascii="Times New Roman" w:hAnsi="Times New Roman" w:cs="Times New Roman"/>
          <w:b/>
          <w:highlight w:val="yellow"/>
        </w:rPr>
      </w:pPr>
    </w:p>
    <w:p w:rsidR="009A01D2" w:rsidRDefault="009A01D2" w:rsidP="00406C12">
      <w:pPr>
        <w:rPr>
          <w:rFonts w:ascii="Times New Roman" w:hAnsi="Times New Roman" w:cs="Times New Roman"/>
          <w:b/>
          <w:highlight w:val="yellow"/>
        </w:rPr>
      </w:pPr>
    </w:p>
    <w:p w:rsidR="009A01D2" w:rsidRDefault="009A01D2" w:rsidP="00406C12">
      <w:pPr>
        <w:rPr>
          <w:rFonts w:ascii="Times New Roman" w:hAnsi="Times New Roman" w:cs="Times New Roman"/>
          <w:b/>
          <w:highlight w:val="yellow"/>
        </w:rPr>
      </w:pPr>
    </w:p>
    <w:p w:rsidR="005144E9" w:rsidRDefault="005144E9" w:rsidP="00406C12">
      <w:pPr>
        <w:rPr>
          <w:rFonts w:ascii="Times New Roman" w:hAnsi="Times New Roman" w:cs="Times New Roman"/>
          <w:b/>
          <w:highlight w:val="yellow"/>
        </w:rPr>
      </w:pPr>
    </w:p>
    <w:p w:rsidR="008874DA" w:rsidRPr="008874DA" w:rsidRDefault="00BF396B" w:rsidP="009A01D2">
      <w:pPr>
        <w:spacing w:after="0" w:line="240" w:lineRule="auto"/>
        <w:rPr>
          <w:rFonts w:ascii="Times New Roman" w:hAnsi="Times New Roman" w:cs="Times New Roman"/>
          <w:b/>
        </w:rPr>
      </w:pPr>
      <w:r w:rsidRPr="008874DA">
        <w:rPr>
          <w:rFonts w:ascii="Times New Roman" w:hAnsi="Times New Roman" w:cs="Times New Roman"/>
          <w:b/>
          <w:highlight w:val="yellow"/>
        </w:rPr>
        <w:lastRenderedPageBreak/>
        <w:t xml:space="preserve">Zad 3 </w:t>
      </w:r>
      <w:r w:rsidRPr="008874DA">
        <w:rPr>
          <w:rFonts w:ascii="Times New Roman" w:eastAsia="Calibri" w:hAnsi="Times New Roman" w:cs="Times New Roman"/>
          <w:b/>
          <w:highlight w:val="yellow"/>
        </w:rPr>
        <w:t>Dostawa stacji lutowniczej</w:t>
      </w:r>
    </w:p>
    <w:p w:rsidR="008874DA" w:rsidRPr="008874DA" w:rsidRDefault="008874DA" w:rsidP="009A01D2">
      <w:pPr>
        <w:spacing w:after="0" w:line="240" w:lineRule="auto"/>
        <w:rPr>
          <w:rFonts w:ascii="Times New Roman" w:hAnsi="Times New Roman" w:cs="Times New Roman"/>
        </w:rPr>
      </w:pPr>
      <w:r w:rsidRPr="008874DA">
        <w:rPr>
          <w:rFonts w:ascii="Times New Roman" w:hAnsi="Times New Roman" w:cs="Times New Roman"/>
        </w:rPr>
        <w:t>Przedmiotem zamówienia jest zakup następujących urządzeń (każde w ilości 1 sztuka)</w:t>
      </w:r>
    </w:p>
    <w:p w:rsidR="008874DA" w:rsidRPr="008874DA" w:rsidRDefault="008874DA" w:rsidP="008874DA">
      <w:pPr>
        <w:widowControl w:val="0"/>
        <w:numPr>
          <w:ilvl w:val="0"/>
          <w:numId w:val="2"/>
        </w:numPr>
        <w:suppressAutoHyphens/>
        <w:spacing w:after="0" w:line="240" w:lineRule="auto"/>
        <w:rPr>
          <w:rFonts w:ascii="Times New Roman" w:hAnsi="Times New Roman" w:cs="Times New Roman"/>
        </w:rPr>
      </w:pPr>
      <w:r w:rsidRPr="008874DA">
        <w:rPr>
          <w:rFonts w:ascii="Times New Roman" w:hAnsi="Times New Roman" w:cs="Times New Roman"/>
        </w:rPr>
        <w:t>Stacja naprawcza – dwukanałowa z gorącym nadmuchem i odsysaniem oraz lutownicą.</w:t>
      </w:r>
    </w:p>
    <w:p w:rsidR="008874DA" w:rsidRPr="008874DA" w:rsidRDefault="008874DA" w:rsidP="008874DA">
      <w:pPr>
        <w:widowControl w:val="0"/>
        <w:numPr>
          <w:ilvl w:val="0"/>
          <w:numId w:val="2"/>
        </w:numPr>
        <w:suppressAutoHyphens/>
        <w:spacing w:after="0" w:line="240" w:lineRule="auto"/>
        <w:rPr>
          <w:rFonts w:ascii="Times New Roman" w:hAnsi="Times New Roman" w:cs="Times New Roman"/>
        </w:rPr>
      </w:pPr>
      <w:proofErr w:type="spellStart"/>
      <w:r w:rsidRPr="008874DA">
        <w:rPr>
          <w:rFonts w:ascii="Times New Roman" w:hAnsi="Times New Roman" w:cs="Times New Roman"/>
        </w:rPr>
        <w:t>Rozlutownica</w:t>
      </w:r>
      <w:proofErr w:type="spellEnd"/>
      <w:r w:rsidRPr="008874DA">
        <w:rPr>
          <w:rFonts w:ascii="Times New Roman" w:hAnsi="Times New Roman" w:cs="Times New Roman"/>
        </w:rPr>
        <w:t xml:space="preserve"> – urządzenie do demontażu elementów SMD i PTH.</w:t>
      </w:r>
    </w:p>
    <w:p w:rsidR="008874DA" w:rsidRPr="008874DA" w:rsidRDefault="008874DA" w:rsidP="008874DA">
      <w:pPr>
        <w:widowControl w:val="0"/>
        <w:numPr>
          <w:ilvl w:val="0"/>
          <w:numId w:val="2"/>
        </w:numPr>
        <w:suppressAutoHyphens/>
        <w:spacing w:after="0" w:line="240" w:lineRule="auto"/>
        <w:rPr>
          <w:rFonts w:ascii="Times New Roman" w:hAnsi="Times New Roman" w:cs="Times New Roman"/>
        </w:rPr>
      </w:pPr>
      <w:r w:rsidRPr="008874DA">
        <w:rPr>
          <w:rFonts w:ascii="Times New Roman" w:hAnsi="Times New Roman" w:cs="Times New Roman"/>
        </w:rPr>
        <w:t>Lutownica gazowa – zestaw.</w:t>
      </w:r>
    </w:p>
    <w:p w:rsidR="008874DA" w:rsidRPr="008874DA" w:rsidRDefault="008874DA" w:rsidP="008874DA">
      <w:pPr>
        <w:widowControl w:val="0"/>
        <w:numPr>
          <w:ilvl w:val="0"/>
          <w:numId w:val="2"/>
        </w:numPr>
        <w:suppressAutoHyphens/>
        <w:spacing w:after="0" w:line="240" w:lineRule="auto"/>
        <w:rPr>
          <w:rFonts w:ascii="Times New Roman" w:hAnsi="Times New Roman" w:cs="Times New Roman"/>
        </w:rPr>
      </w:pPr>
      <w:r w:rsidRPr="008874DA">
        <w:rPr>
          <w:rFonts w:ascii="Times New Roman" w:hAnsi="Times New Roman" w:cs="Times New Roman"/>
        </w:rPr>
        <w:t>Grot 0,4 mm do stacji naprawczej z punktu 1.</w:t>
      </w:r>
    </w:p>
    <w:p w:rsidR="008874DA" w:rsidRPr="008874DA" w:rsidRDefault="008874DA" w:rsidP="008874DA">
      <w:pPr>
        <w:widowControl w:val="0"/>
        <w:numPr>
          <w:ilvl w:val="0"/>
          <w:numId w:val="2"/>
        </w:numPr>
        <w:suppressAutoHyphens/>
        <w:spacing w:after="0" w:line="240" w:lineRule="auto"/>
        <w:rPr>
          <w:rFonts w:ascii="Times New Roman" w:hAnsi="Times New Roman" w:cs="Times New Roman"/>
        </w:rPr>
      </w:pPr>
      <w:r w:rsidRPr="008874DA">
        <w:rPr>
          <w:rFonts w:ascii="Times New Roman" w:hAnsi="Times New Roman" w:cs="Times New Roman"/>
        </w:rPr>
        <w:t>Grot 0,2 mm do stacji naprawczej z punktu 1</w:t>
      </w:r>
    </w:p>
    <w:p w:rsidR="008874DA" w:rsidRPr="008874DA" w:rsidRDefault="008874DA" w:rsidP="008874DA">
      <w:pPr>
        <w:widowControl w:val="0"/>
        <w:numPr>
          <w:ilvl w:val="0"/>
          <w:numId w:val="2"/>
        </w:numPr>
        <w:suppressAutoHyphens/>
        <w:spacing w:after="0" w:line="240" w:lineRule="auto"/>
        <w:rPr>
          <w:rFonts w:ascii="Times New Roman" w:hAnsi="Times New Roman" w:cs="Times New Roman"/>
        </w:rPr>
      </w:pPr>
      <w:r w:rsidRPr="008874DA">
        <w:rPr>
          <w:rFonts w:ascii="Times New Roman" w:hAnsi="Times New Roman" w:cs="Times New Roman"/>
        </w:rPr>
        <w:t>Grot 2,4 mm do stacji naprawczej z punktu 1</w:t>
      </w:r>
    </w:p>
    <w:p w:rsidR="008874DA" w:rsidRPr="009A01D2" w:rsidRDefault="008874DA" w:rsidP="008874DA">
      <w:pPr>
        <w:widowControl w:val="0"/>
        <w:numPr>
          <w:ilvl w:val="0"/>
          <w:numId w:val="2"/>
        </w:numPr>
        <w:suppressAutoHyphens/>
        <w:spacing w:after="0" w:line="240" w:lineRule="auto"/>
        <w:rPr>
          <w:rFonts w:ascii="Times New Roman" w:hAnsi="Times New Roman" w:cs="Times New Roman"/>
        </w:rPr>
      </w:pPr>
      <w:r w:rsidRPr="008874DA">
        <w:rPr>
          <w:rFonts w:ascii="Times New Roman" w:hAnsi="Times New Roman" w:cs="Times New Roman"/>
        </w:rPr>
        <w:t>Grot 4,57 mm do stacji naprawczej z punktu 1</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b/>
          <w:bCs/>
        </w:rPr>
        <w:t>Stacja naprawcza – dwukanałowa z gorącym nadmuchem i odsysaniem oraz lutownicą.</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Charakterystyka urządzenia: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Cyfrowa dwukanałowa stacja montażowo - demontażowa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Umożliwia: demontaż i montaż wszystkich układów PTH i większości SMD oraz oczyszczanie punktów lutowniczych.</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Standardowe wyposażenie: stacja zasilająca, rączka do nadmuchu i odsysania z podstawką oraz rączka do lutowania z podstawką.</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Wbudowany kompresor.</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Dwa niezależnie sterowane kanały zasilające.</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Możliwość zastosowania innych rączek.</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Obsługa rączek z gwarantowanym utrzymaniem stabilnej temperatury pracy z dużymi komponentami.</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Obsługa rączek z regulacją ilości dostarczanej energii termicznej, gwarantując optymalną jakość wykonywanego połączenia, zalecana dla mniejszych komponentów.</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Sterowanie mikroprocesorowe</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Cicha praca urządzenia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 xml:space="preserve">System </w:t>
      </w:r>
      <w:proofErr w:type="spellStart"/>
      <w:r w:rsidRPr="009A01D2">
        <w:rPr>
          <w:rFonts w:ascii="Times New Roman" w:hAnsi="Times New Roman" w:cs="Times New Roman"/>
        </w:rPr>
        <w:t>Snap</w:t>
      </w:r>
      <w:proofErr w:type="spellEnd"/>
      <w:r w:rsidRPr="009A01D2">
        <w:rPr>
          <w:rFonts w:ascii="Times New Roman" w:hAnsi="Times New Roman" w:cs="Times New Roman"/>
        </w:rPr>
        <w:t xml:space="preserve"> - </w:t>
      </w:r>
      <w:proofErr w:type="spellStart"/>
      <w:r w:rsidRPr="009A01D2">
        <w:rPr>
          <w:rFonts w:ascii="Times New Roman" w:hAnsi="Times New Roman" w:cs="Times New Roman"/>
        </w:rPr>
        <w:t>Vac</w:t>
      </w:r>
      <w:proofErr w:type="spellEnd"/>
      <w:r w:rsidRPr="009A01D2">
        <w:rPr>
          <w:rFonts w:ascii="Times New Roman" w:hAnsi="Times New Roman" w:cs="Times New Roman"/>
        </w:rPr>
        <w:t xml:space="preserve"> przedłużający cykl zasysania o 1,2 sek.</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Możliwość modułowej rozbudowy</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Pełne zabezpieczenie antystatyczne - ESD</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Metalowa trwała obudowa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Ponad 200 rodzajów grotów i głowic oraz 7 opcjonalnych rączek</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 xml:space="preserve">Zaawansowane funkcje: "Auto </w:t>
      </w:r>
      <w:proofErr w:type="spellStart"/>
      <w:r w:rsidRPr="009A01D2">
        <w:rPr>
          <w:rFonts w:ascii="Times New Roman" w:hAnsi="Times New Roman" w:cs="Times New Roman"/>
        </w:rPr>
        <w:t>SetBack</w:t>
      </w:r>
      <w:proofErr w:type="spellEnd"/>
      <w:r w:rsidRPr="009A01D2">
        <w:rPr>
          <w:rFonts w:ascii="Times New Roman" w:hAnsi="Times New Roman" w:cs="Times New Roman"/>
        </w:rPr>
        <w:t xml:space="preserve">", "Auto - </w:t>
      </w:r>
      <w:proofErr w:type="spellStart"/>
      <w:r w:rsidRPr="009A01D2">
        <w:rPr>
          <w:rFonts w:ascii="Times New Roman" w:hAnsi="Times New Roman" w:cs="Times New Roman"/>
        </w:rPr>
        <w:t>Off</w:t>
      </w:r>
      <w:proofErr w:type="spellEnd"/>
      <w:r w:rsidRPr="009A01D2">
        <w:rPr>
          <w:rFonts w:ascii="Times New Roman" w:hAnsi="Times New Roman" w:cs="Times New Roman"/>
        </w:rPr>
        <w:t>"</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Ustawienia chronione hasłem</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Dane techniczne</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Masa: 9,5 kg +/- 0,5 kg</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Zasilanie:   230 V, 50 Hz, max. 240 W</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Temperatura pracy: od 37 °C do 482 °C w trybie z gwarantowanym utrzymaniem stabilnej temperatury pracy z dużymi komponentami. Od 205 °C do 454 °C z regulacją ilości dostarczanej energii termicznej.</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Wymiary zasilacza: nie większe niż 135 x 165 x 260 mm</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Stabilizacja temperatury:   +/- 1,2 °C (maksymalne odchylenie)</w:t>
      </w:r>
    </w:p>
    <w:p w:rsidR="008874DA" w:rsidRPr="009A01D2" w:rsidRDefault="008874DA" w:rsidP="009A01D2">
      <w:pPr>
        <w:spacing w:after="0"/>
        <w:jc w:val="both"/>
        <w:rPr>
          <w:rFonts w:ascii="Times New Roman" w:hAnsi="Times New Roman" w:cs="Times New Roman"/>
        </w:rPr>
      </w:pPr>
      <w:proofErr w:type="spellStart"/>
      <w:r w:rsidRPr="009A01D2">
        <w:rPr>
          <w:rFonts w:ascii="Times New Roman" w:hAnsi="Times New Roman" w:cs="Times New Roman"/>
          <w:b/>
          <w:bCs/>
        </w:rPr>
        <w:t>Rozlutownica</w:t>
      </w:r>
      <w:proofErr w:type="spellEnd"/>
      <w:r w:rsidRPr="009A01D2">
        <w:rPr>
          <w:rFonts w:ascii="Times New Roman" w:hAnsi="Times New Roman" w:cs="Times New Roman"/>
          <w:b/>
          <w:bCs/>
        </w:rPr>
        <w:t xml:space="preserve"> – urządzenie do demontażu elementów SMD i PTH</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 xml:space="preserve">    Urządzenie do demontażu elementów SMD i PTH</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 xml:space="preserve">    Poręczne, przenośne urządzenie z wbudowanym kompresorem</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 xml:space="preserve">    Trwała, wytrzymała konstrukcja</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 xml:space="preserve">    Zasilanie bezpośrednio z sieci 230V</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 xml:space="preserve">    W zestawie: dysza o średnicy końcówki 1.0mm, wycior potrójny, wycior pojedynczy, filtr - 2 szt.</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Charakterystyka urządzenia: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Płynna regulacja i stabilizacja temperatury</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Sygnalizacja osiągnięcia i stabilizacji zadanej temperatury</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lastRenderedPageBreak/>
        <w:t>Obudowa zabezpieczona antystatycznie</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Silnik i kompresor wbudowany w urządzenie (nie ma osobnych stacji)</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Przełącznik umożliwiający natychmiastową zmianę trybu pracy (ssanie - nadmuch), jednocześnie z regulacją mocy nadmuchu gorącego powietrza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Filtr umożliwiający wielokrotne opróżnianie nagromadzonej cyny</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Grzejnik z ceramiki warstwowej odporny do temperatury 1000°C</w:t>
      </w:r>
    </w:p>
    <w:p w:rsidR="008874DA" w:rsidRPr="009A01D2" w:rsidRDefault="008874DA" w:rsidP="009A01D2">
      <w:pPr>
        <w:spacing w:after="0"/>
        <w:ind w:left="283"/>
        <w:jc w:val="both"/>
        <w:rPr>
          <w:rFonts w:ascii="Times New Roman" w:hAnsi="Times New Roman" w:cs="Times New Roman"/>
        </w:rPr>
      </w:pPr>
      <w:proofErr w:type="spellStart"/>
      <w:r w:rsidRPr="009A01D2">
        <w:rPr>
          <w:rFonts w:ascii="Times New Roman" w:hAnsi="Times New Roman" w:cs="Times New Roman"/>
        </w:rPr>
        <w:t>Rozlutownicą</w:t>
      </w:r>
      <w:proofErr w:type="spellEnd"/>
      <w:r w:rsidRPr="009A01D2">
        <w:rPr>
          <w:rFonts w:ascii="Times New Roman" w:hAnsi="Times New Roman" w:cs="Times New Roman"/>
        </w:rPr>
        <w:t xml:space="preserve"> można pracować w każdej płaszczyźnie</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Dane techniczne</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Masa    0,8 kg +/- 0,1 kg</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Zasilanie    220/230 V, 50 Hz</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Moc    Grzejnik: 120 W, silnik: 15W</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 xml:space="preserve">Podciśnienie  600 mm </w:t>
      </w:r>
      <w:proofErr w:type="spellStart"/>
      <w:r w:rsidRPr="009A01D2">
        <w:rPr>
          <w:rFonts w:ascii="Times New Roman" w:hAnsi="Times New Roman" w:cs="Times New Roman"/>
        </w:rPr>
        <w:t>Hg</w:t>
      </w:r>
      <w:proofErr w:type="spellEnd"/>
      <w:r w:rsidRPr="009A01D2">
        <w:rPr>
          <w:rFonts w:ascii="Times New Roman" w:hAnsi="Times New Roman" w:cs="Times New Roman"/>
        </w:rPr>
        <w:t xml:space="preserve"> +/- 1%</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Przepływ powietrza  15 l/min +/- 2%</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Temperatura pracy  350-500°C</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b/>
          <w:bCs/>
        </w:rPr>
        <w:t>Lutownica gazowa - zestaw</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Charakterystyka urządzenia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Regulacja temperatury</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Piezoelektryczny zapalnik</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Lutownicą można pracować w każdej płaszczyźnie</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Nie ma potrzeby pracy z zewnętrznym źródłem zasilania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Nagrzewanie się do temperatury 350°C w 20 sekund</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11 rodzajów grotów</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Przy zakładaniu kaptura ochronnego na lutownicę następuje jednoczesne odłączenie dopływu gazu</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Wbudowany zbiorniczek na gaz z możliwością wielokrotnego napełniania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Możliwość pracy otwartym płomieniem (funkcja palnika)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Bardzo wytrzymała obudowa</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Wyposażenie zestawu:</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Lutownica gazowa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Grot 2.4 mm</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Grot 4.8 mm</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Dysza do wydmuchu gorącego powietrza</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Gorący nóż</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Dysza "ekran"</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Opakowanie</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Gąbka do czyszczenia grotów</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Kaptur ochronny</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Pojemnik z gazem</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Dane techniczne</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Masa   0,4 kg +/- 5dag</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Moc    max 125 W</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Długość  233 mm +/- 3 mm</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b/>
          <w:bCs/>
        </w:rPr>
        <w:t>Groty do stacji naprawczej</w:t>
      </w:r>
    </w:p>
    <w:p w:rsidR="008874DA" w:rsidRPr="009A01D2" w:rsidRDefault="008874DA" w:rsidP="009A01D2">
      <w:pPr>
        <w:spacing w:after="0"/>
        <w:jc w:val="both"/>
        <w:rPr>
          <w:rFonts w:ascii="Times New Roman" w:hAnsi="Times New Roman" w:cs="Times New Roman"/>
        </w:rPr>
      </w:pPr>
      <w:r w:rsidRPr="009A01D2">
        <w:rPr>
          <w:rFonts w:ascii="Times New Roman" w:hAnsi="Times New Roman" w:cs="Times New Roman"/>
        </w:rPr>
        <w:t>Charakterystyka elementów</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Grot przeznaczony do stacji naprawczej, wymiary końcówki: 0,4 mm</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Grot przeznaczony do stacji naprawczej, wymiary końcówki: 0,2 mm</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Grot przeznaczony do stacji naprawczej, wymiary końcówki: 2,4 mm</w:t>
      </w:r>
    </w:p>
    <w:p w:rsidR="008874DA" w:rsidRPr="009A01D2" w:rsidRDefault="008874DA" w:rsidP="009A01D2">
      <w:pPr>
        <w:spacing w:after="0"/>
        <w:ind w:left="283"/>
        <w:jc w:val="both"/>
        <w:rPr>
          <w:rFonts w:ascii="Times New Roman" w:hAnsi="Times New Roman" w:cs="Times New Roman"/>
        </w:rPr>
      </w:pPr>
      <w:r w:rsidRPr="009A01D2">
        <w:rPr>
          <w:rFonts w:ascii="Times New Roman" w:hAnsi="Times New Roman" w:cs="Times New Roman"/>
        </w:rPr>
        <w:t>Grot przeznaczony do stacji naprawczej, wymiary końcówki: 4,57 mm</w:t>
      </w:r>
    </w:p>
    <w:p w:rsidR="008874DA" w:rsidRPr="009A01D2" w:rsidRDefault="008874DA" w:rsidP="009A01D2">
      <w:pPr>
        <w:spacing w:after="0"/>
        <w:ind w:left="283"/>
        <w:jc w:val="both"/>
        <w:rPr>
          <w:rFonts w:ascii="Times New Roman" w:hAnsi="Times New Roman" w:cs="Times New Roman"/>
        </w:rPr>
      </w:pPr>
    </w:p>
    <w:p w:rsidR="008874DA" w:rsidRDefault="009A01D2" w:rsidP="008874DA">
      <w:pPr>
        <w:ind w:left="283"/>
        <w:rPr>
          <w:rFonts w:ascii="Times New Roman" w:hAnsi="Times New Roman" w:cs="Times New Roman"/>
          <w:b/>
        </w:rPr>
      </w:pPr>
      <w:r w:rsidRPr="009A01D2">
        <w:rPr>
          <w:rFonts w:ascii="Times New Roman" w:hAnsi="Times New Roman" w:cs="Times New Roman"/>
          <w:b/>
          <w:highlight w:val="yellow"/>
        </w:rPr>
        <w:lastRenderedPageBreak/>
        <w:t>Zad 4 Dostawa oscyloskopu.</w:t>
      </w:r>
    </w:p>
    <w:p w:rsidR="005144E9" w:rsidRDefault="005144E9" w:rsidP="008874DA">
      <w:pPr>
        <w:ind w:left="283"/>
        <w:rPr>
          <w:rFonts w:ascii="Times New Roman" w:hAnsi="Times New Roman" w:cs="Times New Roman"/>
          <w:b/>
        </w:rPr>
      </w:pPr>
      <w:r>
        <w:rPr>
          <w:rFonts w:ascii="Times New Roman" w:hAnsi="Times New Roman" w:cs="Times New Roman"/>
          <w:b/>
        </w:rPr>
        <w:t>Parametry oscyloskopu:</w:t>
      </w:r>
    </w:p>
    <w:p w:rsidR="005144E9" w:rsidRPr="005144E9" w:rsidRDefault="005144E9" w:rsidP="005144E9">
      <w:pPr>
        <w:spacing w:after="0" w:line="240" w:lineRule="auto"/>
        <w:rPr>
          <w:rFonts w:ascii="Times New Roman" w:hAnsi="Times New Roman" w:cs="Times New Roman"/>
          <w:b/>
          <w:sz w:val="16"/>
          <w:szCs w:val="16"/>
        </w:rPr>
      </w:pPr>
    </w:p>
    <w:p w:rsidR="005144E9" w:rsidRDefault="005144E9" w:rsidP="005144E9">
      <w:pPr>
        <w:pStyle w:val="Akapitzlist"/>
        <w:numPr>
          <w:ilvl w:val="0"/>
          <w:numId w:val="3"/>
        </w:numPr>
        <w:spacing w:after="160" w:line="259" w:lineRule="auto"/>
        <w:jc w:val="both"/>
      </w:pPr>
      <w:r>
        <w:t xml:space="preserve">Posiadać </w:t>
      </w:r>
      <w:r w:rsidRPr="0065276F">
        <w:rPr>
          <w:b/>
        </w:rPr>
        <w:t>dwa niezależne kanały wejściowe</w:t>
      </w:r>
      <w:r>
        <w:t xml:space="preserve"> analogowe</w:t>
      </w:r>
    </w:p>
    <w:p w:rsidR="005144E9" w:rsidRDefault="005144E9" w:rsidP="005144E9">
      <w:pPr>
        <w:pStyle w:val="Akapitzlist"/>
        <w:numPr>
          <w:ilvl w:val="0"/>
          <w:numId w:val="3"/>
        </w:numPr>
        <w:spacing w:after="160" w:line="259" w:lineRule="auto"/>
        <w:jc w:val="both"/>
      </w:pPr>
      <w:r>
        <w:t xml:space="preserve">Umożliwiać </w:t>
      </w:r>
      <w:r w:rsidRPr="0065276F">
        <w:rPr>
          <w:b/>
        </w:rPr>
        <w:t>częstotliwość próbkowania</w:t>
      </w:r>
      <w:r>
        <w:t xml:space="preserve"> 5 </w:t>
      </w:r>
      <w:proofErr w:type="spellStart"/>
      <w:r>
        <w:t>GSa</w:t>
      </w:r>
      <w:proofErr w:type="spellEnd"/>
      <w:r>
        <w:t>/s</w:t>
      </w:r>
    </w:p>
    <w:p w:rsidR="005144E9" w:rsidRPr="0065276F" w:rsidRDefault="005144E9" w:rsidP="005144E9">
      <w:pPr>
        <w:pStyle w:val="Akapitzlist"/>
        <w:numPr>
          <w:ilvl w:val="0"/>
          <w:numId w:val="3"/>
        </w:numPr>
        <w:spacing w:after="160" w:line="259" w:lineRule="auto"/>
        <w:jc w:val="both"/>
        <w:rPr>
          <w:b/>
        </w:rPr>
      </w:pPr>
      <w:r>
        <w:t xml:space="preserve">Posiadać pasmo sygnałów wejściowych do </w:t>
      </w:r>
      <w:r w:rsidRPr="0065276F">
        <w:rPr>
          <w:b/>
        </w:rPr>
        <w:t>500MHz</w:t>
      </w:r>
    </w:p>
    <w:p w:rsidR="005144E9" w:rsidRDefault="005144E9" w:rsidP="005144E9">
      <w:pPr>
        <w:pStyle w:val="Akapitzlist"/>
        <w:numPr>
          <w:ilvl w:val="0"/>
          <w:numId w:val="3"/>
        </w:numPr>
        <w:spacing w:after="160" w:line="259" w:lineRule="auto"/>
        <w:jc w:val="both"/>
      </w:pPr>
      <w:r>
        <w:t xml:space="preserve">Posiadać </w:t>
      </w:r>
      <w:r w:rsidRPr="0065276F">
        <w:rPr>
          <w:b/>
        </w:rPr>
        <w:t>wejście na zewnętrzny sygnał taktujący</w:t>
      </w:r>
      <w:r>
        <w:t xml:space="preserve"> 10 MHz</w:t>
      </w:r>
    </w:p>
    <w:p w:rsidR="005144E9" w:rsidRDefault="005144E9" w:rsidP="005144E9">
      <w:pPr>
        <w:pStyle w:val="Akapitzlist"/>
        <w:numPr>
          <w:ilvl w:val="0"/>
          <w:numId w:val="3"/>
        </w:numPr>
        <w:spacing w:after="160" w:line="259" w:lineRule="auto"/>
        <w:jc w:val="both"/>
      </w:pPr>
      <w:r>
        <w:t xml:space="preserve">Posiadać </w:t>
      </w:r>
      <w:r w:rsidRPr="0065276F">
        <w:rPr>
          <w:b/>
        </w:rPr>
        <w:t>kolorowy wyświetlacz dotykowy</w:t>
      </w:r>
      <w:r>
        <w:t xml:space="preserve"> </w:t>
      </w:r>
      <w:proofErr w:type="spellStart"/>
      <w:r w:rsidRPr="0065276F">
        <w:rPr>
          <w:b/>
        </w:rPr>
        <w:t>TFT-LCD</w:t>
      </w:r>
      <w:proofErr w:type="spellEnd"/>
      <w:r>
        <w:t xml:space="preserve"> o przekątnej 10,1 cala </w:t>
      </w:r>
    </w:p>
    <w:p w:rsidR="005144E9" w:rsidRDefault="005144E9" w:rsidP="005144E9">
      <w:pPr>
        <w:pStyle w:val="Akapitzlist"/>
        <w:jc w:val="both"/>
      </w:pPr>
      <w:r>
        <w:t>i rozdzielczości 1024x600</w:t>
      </w:r>
    </w:p>
    <w:p w:rsidR="005144E9" w:rsidRDefault="005144E9" w:rsidP="005144E9">
      <w:pPr>
        <w:pStyle w:val="Akapitzlist"/>
        <w:numPr>
          <w:ilvl w:val="0"/>
          <w:numId w:val="3"/>
        </w:numPr>
        <w:spacing w:after="160" w:line="259" w:lineRule="auto"/>
        <w:jc w:val="both"/>
      </w:pPr>
      <w:r>
        <w:t xml:space="preserve">Umożliwiać </w:t>
      </w:r>
      <w:r w:rsidRPr="0065276F">
        <w:rPr>
          <w:b/>
        </w:rPr>
        <w:t>szybkość przechwytywania fali</w:t>
      </w:r>
      <w:r>
        <w:t xml:space="preserve"> równą 110000 fal/s</w:t>
      </w:r>
    </w:p>
    <w:p w:rsidR="005144E9" w:rsidRPr="0065276F" w:rsidRDefault="005144E9" w:rsidP="005144E9">
      <w:pPr>
        <w:pStyle w:val="Akapitzlist"/>
        <w:numPr>
          <w:ilvl w:val="0"/>
          <w:numId w:val="3"/>
        </w:numPr>
        <w:spacing w:after="160" w:line="259" w:lineRule="auto"/>
        <w:jc w:val="both"/>
        <w:rPr>
          <w:b/>
        </w:rPr>
      </w:pPr>
      <w:r>
        <w:t xml:space="preserve">Posiadać interfejsy </w:t>
      </w:r>
      <w:r w:rsidRPr="0065276F">
        <w:rPr>
          <w:b/>
        </w:rPr>
        <w:t xml:space="preserve">USB </w:t>
      </w:r>
      <w:r>
        <w:t xml:space="preserve">(Host i </w:t>
      </w:r>
      <w:proofErr w:type="spellStart"/>
      <w:r>
        <w:t>Device</w:t>
      </w:r>
      <w:proofErr w:type="spellEnd"/>
      <w:r>
        <w:t xml:space="preserve">), </w:t>
      </w:r>
      <w:r w:rsidRPr="0065276F">
        <w:rPr>
          <w:b/>
        </w:rPr>
        <w:t>LAN</w:t>
      </w:r>
      <w:r>
        <w:t xml:space="preserve"> oraz </w:t>
      </w:r>
      <w:r w:rsidRPr="0065276F">
        <w:rPr>
          <w:b/>
        </w:rPr>
        <w:t>VGA</w:t>
      </w:r>
    </w:p>
    <w:p w:rsidR="005144E9" w:rsidRDefault="005144E9" w:rsidP="005144E9">
      <w:pPr>
        <w:pStyle w:val="Akapitzlist"/>
        <w:numPr>
          <w:ilvl w:val="0"/>
          <w:numId w:val="3"/>
        </w:numPr>
        <w:spacing w:after="160" w:line="259" w:lineRule="auto"/>
        <w:jc w:val="both"/>
      </w:pPr>
      <w:r>
        <w:t xml:space="preserve">Umożliwiać </w:t>
      </w:r>
      <w:r w:rsidRPr="004607D5">
        <w:rPr>
          <w:b/>
        </w:rPr>
        <w:t>programowe  wybieranie impedancji</w:t>
      </w:r>
      <w:r>
        <w:t xml:space="preserve">  50</w:t>
      </w:r>
      <w:r>
        <w:rPr>
          <w:rFonts w:cstheme="minorHAnsi"/>
        </w:rPr>
        <w:t>Ω</w:t>
      </w:r>
      <w:r>
        <w:t xml:space="preserve"> lub 1M</w:t>
      </w:r>
      <w:r>
        <w:rPr>
          <w:rFonts w:cstheme="minorHAnsi"/>
        </w:rPr>
        <w:t>Ω</w:t>
      </w:r>
    </w:p>
    <w:p w:rsidR="005144E9" w:rsidRDefault="005144E9" w:rsidP="005144E9">
      <w:pPr>
        <w:pStyle w:val="Akapitzlist"/>
        <w:numPr>
          <w:ilvl w:val="0"/>
          <w:numId w:val="3"/>
        </w:numPr>
        <w:spacing w:after="160" w:line="259" w:lineRule="auto"/>
        <w:jc w:val="both"/>
      </w:pPr>
      <w:r>
        <w:t xml:space="preserve">Posiadać </w:t>
      </w:r>
      <w:r w:rsidRPr="004607D5">
        <w:rPr>
          <w:b/>
        </w:rPr>
        <w:t>dekoder sygnałów cyfrowych</w:t>
      </w:r>
      <w:r>
        <w:t xml:space="preserve"> m. in. I2C, SPI, UART, CAN, I2S</w:t>
      </w:r>
    </w:p>
    <w:p w:rsidR="005144E9" w:rsidRPr="004607D5" w:rsidRDefault="005144E9" w:rsidP="005144E9">
      <w:pPr>
        <w:pStyle w:val="Akapitzlist"/>
        <w:numPr>
          <w:ilvl w:val="0"/>
          <w:numId w:val="3"/>
        </w:numPr>
        <w:spacing w:after="160" w:line="259" w:lineRule="auto"/>
        <w:jc w:val="both"/>
        <w:rPr>
          <w:b/>
        </w:rPr>
      </w:pPr>
      <w:r>
        <w:t xml:space="preserve">Posiadać </w:t>
      </w:r>
      <w:r w:rsidRPr="004607D5">
        <w:rPr>
          <w:b/>
        </w:rPr>
        <w:t xml:space="preserve">funkcje mierzenia parametrów sygnału obserwowanego </w:t>
      </w:r>
    </w:p>
    <w:p w:rsidR="005144E9" w:rsidRDefault="005144E9" w:rsidP="005144E9">
      <w:pPr>
        <w:pStyle w:val="Akapitzlist"/>
        <w:jc w:val="both"/>
      </w:pPr>
      <w:r>
        <w:t xml:space="preserve"> m. </w:t>
      </w:r>
      <w:proofErr w:type="spellStart"/>
      <w:r>
        <w:t>in</w:t>
      </w:r>
      <w:proofErr w:type="spellEnd"/>
      <w:r>
        <w:t xml:space="preserve">: max, min, </w:t>
      </w:r>
      <w:proofErr w:type="spellStart"/>
      <w:r>
        <w:t>pk-pk</w:t>
      </w:r>
      <w:proofErr w:type="spellEnd"/>
      <w:r>
        <w:t>, średnia, odchylenie standardowe, RMS, pomiar okresu, częstotliwości czasów narastania/opadania, opóźnienia</w:t>
      </w:r>
    </w:p>
    <w:p w:rsidR="005144E9" w:rsidRDefault="005144E9" w:rsidP="005144E9">
      <w:pPr>
        <w:pStyle w:val="Akapitzlist"/>
        <w:numPr>
          <w:ilvl w:val="0"/>
          <w:numId w:val="3"/>
        </w:numPr>
        <w:spacing w:after="160" w:line="259" w:lineRule="auto"/>
        <w:jc w:val="both"/>
      </w:pPr>
      <w:r>
        <w:t xml:space="preserve">Umożliwiać </w:t>
      </w:r>
      <w:r w:rsidRPr="004607D5">
        <w:rPr>
          <w:b/>
        </w:rPr>
        <w:t>wyświetlanie na ekranie do 5 wartości zmierzonych</w:t>
      </w:r>
      <w:r>
        <w:t xml:space="preserve"> w czasie rzeczywistym</w:t>
      </w:r>
    </w:p>
    <w:p w:rsidR="005144E9" w:rsidRPr="004607D5" w:rsidRDefault="005144E9" w:rsidP="005144E9">
      <w:pPr>
        <w:pStyle w:val="Akapitzlist"/>
        <w:numPr>
          <w:ilvl w:val="0"/>
          <w:numId w:val="3"/>
        </w:numPr>
        <w:spacing w:after="160" w:line="259" w:lineRule="auto"/>
        <w:jc w:val="both"/>
        <w:rPr>
          <w:b/>
        </w:rPr>
      </w:pPr>
      <w:r>
        <w:t xml:space="preserve">Posiadać </w:t>
      </w:r>
      <w:r w:rsidRPr="004607D5">
        <w:rPr>
          <w:b/>
        </w:rPr>
        <w:t xml:space="preserve">pojemność pamięci 250 </w:t>
      </w:r>
      <w:proofErr w:type="spellStart"/>
      <w:r w:rsidRPr="004607D5">
        <w:rPr>
          <w:b/>
        </w:rPr>
        <w:t>Mpts</w:t>
      </w:r>
      <w:proofErr w:type="spellEnd"/>
    </w:p>
    <w:p w:rsidR="005144E9" w:rsidRDefault="005144E9" w:rsidP="005144E9">
      <w:pPr>
        <w:pStyle w:val="Akapitzlist"/>
        <w:numPr>
          <w:ilvl w:val="0"/>
          <w:numId w:val="3"/>
        </w:numPr>
        <w:spacing w:after="160" w:line="259" w:lineRule="auto"/>
        <w:jc w:val="both"/>
      </w:pPr>
      <w:r>
        <w:t xml:space="preserve">Powinien być </w:t>
      </w:r>
      <w:r w:rsidRPr="004607D5">
        <w:rPr>
          <w:b/>
        </w:rPr>
        <w:t>przygotowany do zasilania z sieci energetycznej</w:t>
      </w:r>
      <w:r>
        <w:t xml:space="preserve"> stosowanej w Polsce 230V/50/60Hz</w:t>
      </w:r>
    </w:p>
    <w:p w:rsidR="005144E9" w:rsidRDefault="005144E9" w:rsidP="005144E9">
      <w:pPr>
        <w:pStyle w:val="Akapitzlist"/>
        <w:numPr>
          <w:ilvl w:val="0"/>
          <w:numId w:val="3"/>
        </w:numPr>
        <w:spacing w:after="160" w:line="259" w:lineRule="auto"/>
        <w:jc w:val="both"/>
      </w:pPr>
      <w:r>
        <w:t xml:space="preserve">Być dostarczonym z </w:t>
      </w:r>
      <w:r w:rsidRPr="004607D5">
        <w:rPr>
          <w:b/>
        </w:rPr>
        <w:t>ważnym świadectwem wzorcowania</w:t>
      </w:r>
      <w:r>
        <w:t xml:space="preserve"> potwierdzającym spełnianie deklarowanych przez producenta parametrów.</w:t>
      </w:r>
    </w:p>
    <w:p w:rsidR="005144E9" w:rsidRDefault="005144E9" w:rsidP="005144E9">
      <w:pPr>
        <w:pStyle w:val="Akapitzlist"/>
        <w:numPr>
          <w:ilvl w:val="0"/>
          <w:numId w:val="3"/>
        </w:numPr>
        <w:spacing w:after="160" w:line="259" w:lineRule="auto"/>
        <w:jc w:val="both"/>
      </w:pPr>
      <w:r>
        <w:t xml:space="preserve">Powinien spełniać wymagania normy </w:t>
      </w:r>
      <w:r w:rsidRPr="004607D5">
        <w:rPr>
          <w:b/>
        </w:rPr>
        <w:t xml:space="preserve">IEC 61010-01:2010 </w:t>
      </w:r>
      <w:r>
        <w:t>(Dyrektywa LVD)</w:t>
      </w:r>
    </w:p>
    <w:p w:rsidR="005144E9" w:rsidRDefault="005144E9" w:rsidP="005144E9">
      <w:pPr>
        <w:pStyle w:val="Akapitzlist"/>
        <w:numPr>
          <w:ilvl w:val="0"/>
          <w:numId w:val="3"/>
        </w:numPr>
        <w:spacing w:after="160" w:line="259" w:lineRule="auto"/>
        <w:jc w:val="both"/>
      </w:pPr>
      <w:r>
        <w:t xml:space="preserve">Powinien spełniać wymagania normy </w:t>
      </w:r>
      <w:r w:rsidRPr="004607D5">
        <w:rPr>
          <w:b/>
        </w:rPr>
        <w:t>EN 61326-1:2013 (</w:t>
      </w:r>
      <w:r>
        <w:t>Kompatybilność Elektromagnetyczna  EMC)</w:t>
      </w:r>
    </w:p>
    <w:p w:rsidR="005144E9" w:rsidRDefault="005144E9" w:rsidP="005144E9">
      <w:pPr>
        <w:pStyle w:val="Akapitzlist"/>
        <w:numPr>
          <w:ilvl w:val="0"/>
          <w:numId w:val="3"/>
        </w:numPr>
        <w:spacing w:after="160" w:line="259" w:lineRule="auto"/>
        <w:jc w:val="both"/>
      </w:pPr>
      <w:r w:rsidRPr="004607D5">
        <w:rPr>
          <w:b/>
        </w:rPr>
        <w:t>Okres gwarancyjny</w:t>
      </w:r>
      <w:r>
        <w:t xml:space="preserve"> na dostarczony oscyloskop powinien wynosić </w:t>
      </w:r>
      <w:r w:rsidRPr="004607D5">
        <w:rPr>
          <w:b/>
        </w:rPr>
        <w:t>minimum 12 miesięcy</w:t>
      </w:r>
    </w:p>
    <w:p w:rsidR="008874DA" w:rsidRPr="008874DA" w:rsidRDefault="008874DA" w:rsidP="00406C12">
      <w:pPr>
        <w:rPr>
          <w:rFonts w:ascii="Times New Roman" w:hAnsi="Times New Roman" w:cs="Times New Roman"/>
          <w:b/>
        </w:rPr>
      </w:pPr>
    </w:p>
    <w:sectPr w:rsidR="008874DA" w:rsidRPr="008874DA" w:rsidSect="0053120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33" w:rsidRDefault="009C2B33" w:rsidP="008874DA">
      <w:pPr>
        <w:spacing w:after="0" w:line="240" w:lineRule="auto"/>
      </w:pPr>
      <w:r>
        <w:separator/>
      </w:r>
    </w:p>
  </w:endnote>
  <w:endnote w:type="continuationSeparator" w:id="0">
    <w:p w:rsidR="009C2B33" w:rsidRDefault="009C2B33" w:rsidP="00887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87501"/>
      <w:docPartObj>
        <w:docPartGallery w:val="Page Numbers (Bottom of Page)"/>
        <w:docPartUnique/>
      </w:docPartObj>
    </w:sdtPr>
    <w:sdtContent>
      <w:sdt>
        <w:sdtPr>
          <w:id w:val="810570653"/>
          <w:docPartObj>
            <w:docPartGallery w:val="Page Numbers (Top of Page)"/>
            <w:docPartUnique/>
          </w:docPartObj>
        </w:sdtPr>
        <w:sdtContent>
          <w:p w:rsidR="008874DA" w:rsidRDefault="008874DA">
            <w:pPr>
              <w:pStyle w:val="Stopka"/>
              <w:jc w:val="right"/>
            </w:pPr>
            <w:r>
              <w:t xml:space="preserve">Strona </w:t>
            </w:r>
            <w:r>
              <w:rPr>
                <w:b/>
                <w:sz w:val="24"/>
                <w:szCs w:val="24"/>
              </w:rPr>
              <w:fldChar w:fldCharType="begin"/>
            </w:r>
            <w:r>
              <w:rPr>
                <w:b/>
              </w:rPr>
              <w:instrText>PAGE</w:instrText>
            </w:r>
            <w:r>
              <w:rPr>
                <w:b/>
                <w:sz w:val="24"/>
                <w:szCs w:val="24"/>
              </w:rPr>
              <w:fldChar w:fldCharType="separate"/>
            </w:r>
            <w:r w:rsidR="005144E9">
              <w:rPr>
                <w:b/>
                <w:noProof/>
              </w:rPr>
              <w:t>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5144E9">
              <w:rPr>
                <w:b/>
                <w:noProof/>
              </w:rPr>
              <w:t>6</w:t>
            </w:r>
            <w:r>
              <w:rPr>
                <w:b/>
                <w:sz w:val="24"/>
                <w:szCs w:val="24"/>
              </w:rPr>
              <w:fldChar w:fldCharType="end"/>
            </w:r>
          </w:p>
        </w:sdtContent>
      </w:sdt>
    </w:sdtContent>
  </w:sdt>
  <w:p w:rsidR="008874DA" w:rsidRDefault="008874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33" w:rsidRDefault="009C2B33" w:rsidP="008874DA">
      <w:pPr>
        <w:spacing w:after="0" w:line="240" w:lineRule="auto"/>
      </w:pPr>
      <w:r>
        <w:separator/>
      </w:r>
    </w:p>
  </w:footnote>
  <w:footnote w:type="continuationSeparator" w:id="0">
    <w:p w:rsidR="009C2B33" w:rsidRDefault="009C2B33" w:rsidP="00887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F4008"/>
    <w:multiLevelType w:val="hybridMultilevel"/>
    <w:tmpl w:val="D90E7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4601F9"/>
    <w:multiLevelType w:val="hybridMultilevel"/>
    <w:tmpl w:val="BC405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3A00C8"/>
    <w:rsid w:val="000A42B3"/>
    <w:rsid w:val="003144A0"/>
    <w:rsid w:val="003A00C8"/>
    <w:rsid w:val="00406C12"/>
    <w:rsid w:val="0041411A"/>
    <w:rsid w:val="005144E9"/>
    <w:rsid w:val="00531209"/>
    <w:rsid w:val="008874DA"/>
    <w:rsid w:val="009A01D2"/>
    <w:rsid w:val="009C2B33"/>
    <w:rsid w:val="00BF396B"/>
    <w:rsid w:val="00C86ABB"/>
    <w:rsid w:val="00D85C37"/>
    <w:rsid w:val="00F77BFC"/>
    <w:rsid w:val="00FB75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2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5C37"/>
    <w:pPr>
      <w:spacing w:after="80" w:line="240" w:lineRule="auto"/>
      <w:ind w:left="720"/>
      <w:contextualSpacing/>
    </w:pPr>
    <w:rPr>
      <w:lang w:eastAsia="pl-PL"/>
    </w:rPr>
  </w:style>
  <w:style w:type="paragraph" w:styleId="Nagwek">
    <w:name w:val="header"/>
    <w:basedOn w:val="Normalny"/>
    <w:link w:val="NagwekZnak"/>
    <w:uiPriority w:val="99"/>
    <w:semiHidden/>
    <w:unhideWhenUsed/>
    <w:rsid w:val="008874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74DA"/>
  </w:style>
  <w:style w:type="paragraph" w:styleId="Stopka">
    <w:name w:val="footer"/>
    <w:basedOn w:val="Normalny"/>
    <w:link w:val="StopkaZnak"/>
    <w:uiPriority w:val="99"/>
    <w:unhideWhenUsed/>
    <w:rsid w:val="008874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4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1786</Words>
  <Characters>10718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PRz</dc:creator>
  <cp:keywords/>
  <dc:description/>
  <cp:lastModifiedBy>Pracownik PRz</cp:lastModifiedBy>
  <cp:revision>3</cp:revision>
  <dcterms:created xsi:type="dcterms:W3CDTF">2020-08-09T19:33:00Z</dcterms:created>
  <dcterms:modified xsi:type="dcterms:W3CDTF">2020-08-09T20:32:00Z</dcterms:modified>
</cp:coreProperties>
</file>