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A45F7E" w:rsidP="006A5DF1">
      <w:pPr>
        <w:spacing w:after="240"/>
        <w:jc w:val="right"/>
        <w:rPr>
          <w:sz w:val="22"/>
          <w:szCs w:val="22"/>
        </w:rPr>
      </w:pPr>
      <w:r w:rsidRPr="00A45F7E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A45F7E">
        <w:rPr>
          <w:sz w:val="22"/>
          <w:szCs w:val="22"/>
        </w:rPr>
        <w:t>2020-09-14</w:t>
      </w:r>
    </w:p>
    <w:p w:rsidR="00A45F7E" w:rsidRPr="00A45F7E" w:rsidRDefault="00A45F7E" w:rsidP="006A5DF1">
      <w:pPr>
        <w:rPr>
          <w:b/>
          <w:bCs/>
          <w:sz w:val="22"/>
          <w:szCs w:val="22"/>
        </w:rPr>
      </w:pPr>
      <w:r w:rsidRPr="00A45F7E">
        <w:rPr>
          <w:b/>
          <w:bCs/>
          <w:sz w:val="22"/>
          <w:szCs w:val="22"/>
        </w:rPr>
        <w:t>Politechnika Rzeszowska</w:t>
      </w:r>
    </w:p>
    <w:p w:rsidR="006A5DF1" w:rsidRPr="00D91931" w:rsidRDefault="00A45F7E" w:rsidP="006A5DF1">
      <w:pPr>
        <w:rPr>
          <w:b/>
          <w:bCs/>
          <w:sz w:val="22"/>
          <w:szCs w:val="22"/>
        </w:rPr>
      </w:pPr>
      <w:r w:rsidRPr="00A45F7E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A45F7E" w:rsidP="006A5DF1">
      <w:pPr>
        <w:rPr>
          <w:sz w:val="22"/>
          <w:szCs w:val="22"/>
        </w:rPr>
      </w:pPr>
      <w:r w:rsidRPr="00A45F7E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A45F7E">
        <w:rPr>
          <w:sz w:val="22"/>
          <w:szCs w:val="22"/>
        </w:rPr>
        <w:t>12</w:t>
      </w:r>
    </w:p>
    <w:p w:rsidR="006A5DF1" w:rsidRPr="00BD5546" w:rsidRDefault="00A45F7E" w:rsidP="006A5DF1">
      <w:pPr>
        <w:rPr>
          <w:sz w:val="22"/>
          <w:szCs w:val="22"/>
        </w:rPr>
      </w:pPr>
      <w:r w:rsidRPr="00A45F7E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A45F7E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637104">
        <w:rPr>
          <w:bCs/>
          <w:sz w:val="22"/>
          <w:szCs w:val="22"/>
        </w:rPr>
        <w:t>NA/P/268/2020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</w:t>
      </w:r>
      <w:r w:rsidR="00637104">
        <w:rPr>
          <w:rFonts w:ascii="Times New Roman" w:hAnsi="Times New Roman"/>
          <w:szCs w:val="28"/>
        </w:rPr>
        <w:t xml:space="preserve">I ZMIANA </w:t>
      </w:r>
      <w:r w:rsidR="00632C3C" w:rsidRPr="006A5DF1">
        <w:rPr>
          <w:rFonts w:ascii="Times New Roman" w:hAnsi="Times New Roman"/>
          <w:szCs w:val="28"/>
        </w:rPr>
        <w:t>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A45F7E" w:rsidRPr="00A45F7E">
        <w:rPr>
          <w:sz w:val="22"/>
          <w:szCs w:val="22"/>
        </w:rPr>
        <w:t>przetarg</w:t>
      </w:r>
      <w:r w:rsidR="00637104">
        <w:rPr>
          <w:sz w:val="22"/>
          <w:szCs w:val="22"/>
        </w:rPr>
        <w:t>u</w:t>
      </w:r>
      <w:r w:rsidR="00A45F7E" w:rsidRPr="00A45F7E">
        <w:rPr>
          <w:sz w:val="22"/>
          <w:szCs w:val="22"/>
        </w:rPr>
        <w:t xml:space="preserve"> nieograniczon</w:t>
      </w:r>
      <w:r w:rsidR="00637104">
        <w:rPr>
          <w:sz w:val="22"/>
          <w:szCs w:val="22"/>
        </w:rPr>
        <w:t>ego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A45F7E" w:rsidRPr="00A45F7E">
        <w:rPr>
          <w:b/>
          <w:bCs/>
          <w:sz w:val="22"/>
          <w:szCs w:val="22"/>
        </w:rPr>
        <w:t xml:space="preserve">Dostawa oryginalnych materiałów eksploatacyjnych do drukarek, kserokopiarek i faksów dla jednostek organizacyjnych </w:t>
      </w:r>
      <w:proofErr w:type="spellStart"/>
      <w:r w:rsidR="00A45F7E" w:rsidRPr="00A45F7E">
        <w:rPr>
          <w:b/>
          <w:bCs/>
          <w:sz w:val="22"/>
          <w:szCs w:val="22"/>
        </w:rPr>
        <w:t>PRz.</w:t>
      </w:r>
      <w:proofErr w:type="spellEnd"/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A45F7E" w:rsidRPr="00A45F7E">
        <w:rPr>
          <w:b/>
          <w:sz w:val="22"/>
          <w:szCs w:val="22"/>
        </w:rPr>
        <w:t>NA/P/268/2020</w:t>
      </w:r>
      <w:r w:rsidRPr="006A5DF1">
        <w:rPr>
          <w:b/>
          <w:sz w:val="22"/>
          <w:szCs w:val="22"/>
        </w:rPr>
        <w:t>.</w:t>
      </w:r>
    </w:p>
    <w:p w:rsidR="00A45F7E" w:rsidRPr="00A45F7E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A45F7E" w:rsidRPr="00A45F7E">
        <w:rPr>
          <w:b/>
          <w:sz w:val="22"/>
          <w:szCs w:val="22"/>
        </w:rPr>
        <w:t>Politechnika Rzeszowska</w:t>
      </w:r>
    </w:p>
    <w:p w:rsidR="0012774F" w:rsidRPr="006A5DF1" w:rsidRDefault="00A45F7E" w:rsidP="00D8461B">
      <w:pPr>
        <w:spacing w:after="240" w:line="276" w:lineRule="auto"/>
        <w:jc w:val="both"/>
        <w:rPr>
          <w:sz w:val="22"/>
          <w:szCs w:val="22"/>
        </w:rPr>
      </w:pPr>
      <w:r w:rsidRPr="00A45F7E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A45F7E">
        <w:rPr>
          <w:sz w:val="22"/>
          <w:szCs w:val="22"/>
        </w:rPr>
        <w:t>(</w:t>
      </w:r>
      <w:proofErr w:type="spellStart"/>
      <w:r w:rsidRPr="00A45F7E">
        <w:rPr>
          <w:sz w:val="22"/>
          <w:szCs w:val="22"/>
        </w:rPr>
        <w:t>t.j</w:t>
      </w:r>
      <w:proofErr w:type="spellEnd"/>
      <w:r w:rsidRPr="00A45F7E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45F7E" w:rsidRPr="006A5DF1" w:rsidTr="00573B57">
        <w:tc>
          <w:tcPr>
            <w:tcW w:w="9356" w:type="dxa"/>
            <w:shd w:val="clear" w:color="auto" w:fill="auto"/>
          </w:tcPr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Poz. 22</w:t>
            </w:r>
            <w:r w:rsidRPr="00A45F7E">
              <w:rPr>
                <w:sz w:val="22"/>
                <w:szCs w:val="22"/>
              </w:rPr>
              <w:t>-Informujemy, iż nie istnieje atrament CMYK do wskazanego poniżej urządzenia. Prosimy o weryfikację oraz wskazanie poprawnego kodu atramentu.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22.</w:t>
            </w:r>
            <w:r w:rsidRPr="00A45F7E">
              <w:rPr>
                <w:sz w:val="22"/>
                <w:szCs w:val="22"/>
              </w:rPr>
              <w:tab/>
              <w:t>ATR. BROTHER DCP-T510W  CMYK</w:t>
            </w:r>
            <w:r w:rsidRPr="00A45F7E">
              <w:rPr>
                <w:sz w:val="22"/>
                <w:szCs w:val="22"/>
              </w:rPr>
              <w:tab/>
              <w:t>BT5000</w:t>
            </w:r>
          </w:p>
          <w:p w:rsidR="00A45F7E" w:rsidRDefault="0063710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Zamawiający usuwa pozycję.</w:t>
            </w:r>
          </w:p>
          <w:p w:rsidR="00637104" w:rsidRPr="00A45F7E" w:rsidRDefault="0063710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Poz. 39,40</w:t>
            </w:r>
            <w:r w:rsidRPr="00A45F7E">
              <w:rPr>
                <w:sz w:val="22"/>
                <w:szCs w:val="22"/>
              </w:rPr>
              <w:t>-Z uwagi na to, iż poniższe tusze pakowane są w opakowanie zbiorcze po 2 sztuki, prosimy o informację czy we wskazanych pozycjach wycenić sztukę czy opakowanie zawierające 2 szt.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39.</w:t>
            </w:r>
            <w:r w:rsidRPr="00A45F7E">
              <w:rPr>
                <w:sz w:val="22"/>
                <w:szCs w:val="22"/>
              </w:rPr>
              <w:tab/>
              <w:t>ATR.CANON I 70/I 90 CZAR - 2 sztuki</w:t>
            </w:r>
            <w:r w:rsidRPr="00A45F7E">
              <w:rPr>
                <w:sz w:val="22"/>
                <w:szCs w:val="22"/>
              </w:rPr>
              <w:tab/>
              <w:t>BCI15BK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40.</w:t>
            </w:r>
            <w:r w:rsidRPr="00A45F7E">
              <w:rPr>
                <w:sz w:val="22"/>
                <w:szCs w:val="22"/>
              </w:rPr>
              <w:tab/>
              <w:t>ATR.CANON I 70/I 90 KOLOR 2 sztuki</w:t>
            </w:r>
            <w:r w:rsidRPr="00A45F7E">
              <w:rPr>
                <w:sz w:val="22"/>
                <w:szCs w:val="22"/>
              </w:rPr>
              <w:tab/>
              <w:t>BCI15COL</w:t>
            </w:r>
          </w:p>
          <w:p w:rsidR="00A45F7E" w:rsidRPr="00A45F7E" w:rsidRDefault="0063710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>Należy podać cenę za opakowanie zawierające 2 sztuki.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Poz. 71</w:t>
            </w:r>
            <w:r w:rsidRPr="00A45F7E">
              <w:rPr>
                <w:sz w:val="22"/>
                <w:szCs w:val="22"/>
              </w:rPr>
              <w:t xml:space="preserve">-Informujemy, iż zgodnie z informacją producenta prawidłowa pojemność wskazanego poniżej tuszu to 1130 str. 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Prosimy o weryfikacje oraz poprawę załącznika.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71.</w:t>
            </w:r>
            <w:r w:rsidRPr="00A45F7E">
              <w:rPr>
                <w:sz w:val="22"/>
                <w:szCs w:val="22"/>
              </w:rPr>
              <w:tab/>
              <w:t>ATR.CANON PIXMA MG5550 CZAR 3,3K</w:t>
            </w:r>
            <w:r w:rsidRPr="00A45F7E">
              <w:rPr>
                <w:sz w:val="22"/>
                <w:szCs w:val="22"/>
              </w:rPr>
              <w:tab/>
              <w:t>CLI-551BK XL</w:t>
            </w:r>
          </w:p>
          <w:p w:rsidR="00A45F7E" w:rsidRPr="00A45F7E" w:rsidRDefault="0063710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 xml:space="preserve">Zamawiający dokona modyfikacji treści formularza cenowego w następujący sposób: 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71.</w:t>
            </w:r>
            <w:r w:rsidRPr="00A45F7E">
              <w:rPr>
                <w:sz w:val="22"/>
                <w:szCs w:val="22"/>
              </w:rPr>
              <w:tab/>
              <w:t>ATR.CANON PIXMA MG5550 CZAR  1,13 K</w:t>
            </w:r>
            <w:r w:rsidRPr="00A45F7E">
              <w:rPr>
                <w:sz w:val="22"/>
                <w:szCs w:val="22"/>
              </w:rPr>
              <w:tab/>
              <w:t>CLI-551BK XL</w:t>
            </w:r>
          </w:p>
          <w:p w:rsidR="00A45F7E" w:rsidRPr="00A45F7E" w:rsidRDefault="00A45F7E" w:rsidP="00637104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Poz. 123,125,126</w:t>
            </w:r>
            <w:r w:rsidRPr="00A45F7E">
              <w:rPr>
                <w:sz w:val="22"/>
                <w:szCs w:val="22"/>
              </w:rPr>
              <w:t>-Informujemy, iż zgodnie z informacją producenta prawidłowa pojemność wskazanych poniżej tuszów to 3,5 ml</w:t>
            </w:r>
          </w:p>
          <w:p w:rsidR="00A45F7E" w:rsidRPr="00A45F7E" w:rsidRDefault="00A45F7E" w:rsidP="0063710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Prosimy o weryfikację oraz poprawę załącznika.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123.</w:t>
            </w:r>
            <w:r w:rsidRPr="00637104">
              <w:rPr>
                <w:sz w:val="22"/>
                <w:szCs w:val="22"/>
                <w:lang w:val="de-DE"/>
              </w:rPr>
              <w:tab/>
              <w:t>ATR.EPSON STYLUS SX125/SX425 CYAN  3,7ml</w:t>
            </w:r>
            <w:r w:rsidRPr="00637104">
              <w:rPr>
                <w:sz w:val="22"/>
                <w:szCs w:val="22"/>
                <w:lang w:val="de-DE"/>
              </w:rPr>
              <w:tab/>
              <w:t>T1282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125.</w:t>
            </w:r>
            <w:r w:rsidRPr="00637104">
              <w:rPr>
                <w:sz w:val="22"/>
                <w:szCs w:val="22"/>
                <w:lang w:val="de-DE"/>
              </w:rPr>
              <w:tab/>
              <w:t>ATR.EPSON STYLUS SX125/SX425 MAGE  3,7ml</w:t>
            </w:r>
            <w:r w:rsidRPr="00637104">
              <w:rPr>
                <w:sz w:val="22"/>
                <w:szCs w:val="22"/>
                <w:lang w:val="de-DE"/>
              </w:rPr>
              <w:tab/>
              <w:t>T1283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126.</w:t>
            </w:r>
            <w:r w:rsidRPr="00637104">
              <w:rPr>
                <w:sz w:val="22"/>
                <w:szCs w:val="22"/>
                <w:lang w:val="de-DE"/>
              </w:rPr>
              <w:tab/>
              <w:t>ATR.EPSON STYLUS SX125/SX425 YELL  3,7ml</w:t>
            </w:r>
            <w:r w:rsidRPr="00637104">
              <w:rPr>
                <w:sz w:val="22"/>
                <w:szCs w:val="22"/>
                <w:lang w:val="de-DE"/>
              </w:rPr>
              <w:tab/>
              <w:t>T1284</w:t>
            </w:r>
          </w:p>
          <w:p w:rsidR="00A45F7E" w:rsidRPr="00A45F7E" w:rsidRDefault="0063710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 xml:space="preserve">Zamawiający dokona modyfikacji treści formularza cenowego w następujący sposób: 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123.</w:t>
            </w:r>
            <w:r w:rsidRPr="00637104">
              <w:rPr>
                <w:sz w:val="22"/>
                <w:szCs w:val="22"/>
                <w:lang w:val="de-DE"/>
              </w:rPr>
              <w:tab/>
              <w:t>ATR.EPSON STYLUS SX125/SX425 CYAN  3,5ml</w:t>
            </w:r>
            <w:r w:rsidRPr="00637104">
              <w:rPr>
                <w:sz w:val="22"/>
                <w:szCs w:val="22"/>
                <w:lang w:val="de-DE"/>
              </w:rPr>
              <w:tab/>
              <w:t>T1282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125.</w:t>
            </w:r>
            <w:r w:rsidRPr="00637104">
              <w:rPr>
                <w:sz w:val="22"/>
                <w:szCs w:val="22"/>
                <w:lang w:val="de-DE"/>
              </w:rPr>
              <w:tab/>
              <w:t>ATR.EPSON STYLUS SX125/SX425 MAGE  3,5ml</w:t>
            </w:r>
            <w:r w:rsidRPr="00637104">
              <w:rPr>
                <w:sz w:val="22"/>
                <w:szCs w:val="22"/>
                <w:lang w:val="de-DE"/>
              </w:rPr>
              <w:tab/>
              <w:t>T1283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126.</w:t>
            </w:r>
            <w:r w:rsidRPr="00637104">
              <w:rPr>
                <w:sz w:val="22"/>
                <w:szCs w:val="22"/>
                <w:lang w:val="de-DE"/>
              </w:rPr>
              <w:tab/>
              <w:t>ATR.EPSON STYLUS SX125/SX425 YELL  3,5ml</w:t>
            </w:r>
            <w:r w:rsidRPr="00637104">
              <w:rPr>
                <w:sz w:val="22"/>
                <w:szCs w:val="22"/>
                <w:lang w:val="de-DE"/>
              </w:rPr>
              <w:tab/>
              <w:t>T1284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Poz. 250</w:t>
            </w:r>
            <w:r w:rsidRPr="00A45F7E">
              <w:rPr>
                <w:sz w:val="22"/>
                <w:szCs w:val="22"/>
              </w:rPr>
              <w:t>-Z uwagi na to, iż poniższy atrament pakowany jest w opakowanie zbiorcze po 4 sztuki, prosimy o informację czy we wskazanej pozycji wycenić sztukę czy opakowanie zawierające 4 szt.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250.</w:t>
            </w:r>
            <w:r w:rsidRPr="00A45F7E">
              <w:rPr>
                <w:sz w:val="22"/>
                <w:szCs w:val="22"/>
              </w:rPr>
              <w:tab/>
              <w:t>ATR.XEROX COLORQUBE 8570DN CZAR 4    8,6k</w:t>
            </w:r>
            <w:r w:rsidRPr="00A45F7E">
              <w:rPr>
                <w:sz w:val="22"/>
                <w:szCs w:val="22"/>
              </w:rPr>
              <w:tab/>
              <w:t>108R00940</w:t>
            </w:r>
          </w:p>
          <w:p w:rsidR="00A45F7E" w:rsidRPr="00A45F7E" w:rsidRDefault="0063710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>Należy podać cenę za opak</w:t>
            </w:r>
            <w:r>
              <w:rPr>
                <w:sz w:val="22"/>
                <w:szCs w:val="22"/>
              </w:rPr>
              <w:t xml:space="preserve">owanie zawierające 4 sztuki. </w:t>
            </w:r>
          </w:p>
          <w:p w:rsidR="00A45F7E" w:rsidRPr="00A45F7E" w:rsidRDefault="00A45F7E" w:rsidP="00637104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:rsidR="00A45F7E" w:rsidRPr="00A45F7E" w:rsidRDefault="00A45F7E" w:rsidP="0063710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Poz. 334,335,336</w:t>
            </w:r>
            <w:r w:rsidRPr="00A45F7E">
              <w:rPr>
                <w:sz w:val="22"/>
                <w:szCs w:val="22"/>
              </w:rPr>
              <w:t>-Z uwagi na to, iż poniższe filmy do faksów pakowane</w:t>
            </w:r>
            <w:r w:rsidR="00637104">
              <w:rPr>
                <w:sz w:val="22"/>
                <w:szCs w:val="22"/>
              </w:rPr>
              <w:t xml:space="preserve"> </w:t>
            </w:r>
            <w:r w:rsidRPr="00A45F7E">
              <w:rPr>
                <w:sz w:val="22"/>
                <w:szCs w:val="22"/>
              </w:rPr>
              <w:t>są w opakowanie zbiorcze po 2 sztuki, prosimy o informację czy we wskazanych pozycjach wycenić sztukę czy opakowanie zawierające 2 szt.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334.</w:t>
            </w:r>
            <w:r w:rsidRPr="00A45F7E">
              <w:rPr>
                <w:sz w:val="22"/>
                <w:szCs w:val="22"/>
              </w:rPr>
              <w:tab/>
              <w:t>FILM FAX PANAS KX-F1015PD  a2szt.</w:t>
            </w:r>
            <w:r w:rsidRPr="00A45F7E">
              <w:rPr>
                <w:sz w:val="22"/>
                <w:szCs w:val="22"/>
              </w:rPr>
              <w:tab/>
              <w:t>KXFA136A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335.</w:t>
            </w:r>
            <w:r w:rsidRPr="00A45F7E">
              <w:rPr>
                <w:sz w:val="22"/>
                <w:szCs w:val="22"/>
              </w:rPr>
              <w:tab/>
              <w:t>FILM FAX PANAS KX-FP148 a2szt.</w:t>
            </w:r>
            <w:r w:rsidRPr="00A45F7E">
              <w:rPr>
                <w:sz w:val="22"/>
                <w:szCs w:val="22"/>
              </w:rPr>
              <w:tab/>
              <w:t>KXFA54E</w:t>
            </w:r>
          </w:p>
          <w:p w:rsidR="00A45F7E" w:rsidRPr="00A45F7E" w:rsidRDefault="00A45F7E" w:rsidP="0063710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336.</w:t>
            </w:r>
            <w:r w:rsidRPr="00A45F7E">
              <w:rPr>
                <w:sz w:val="22"/>
                <w:szCs w:val="22"/>
              </w:rPr>
              <w:tab/>
              <w:t>FILM FAX PANAS KX-FP207/218/FC228  a2szt.</w:t>
            </w:r>
            <w:r w:rsidRPr="00A45F7E">
              <w:rPr>
                <w:sz w:val="22"/>
                <w:szCs w:val="22"/>
              </w:rPr>
              <w:tab/>
              <w:t>KXFA52A</w:t>
            </w:r>
          </w:p>
          <w:p w:rsidR="00A45F7E" w:rsidRPr="00A45F7E" w:rsidRDefault="0063710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>Należy podać cenę za opakowanie zawierające  2 sztuki. Zamawiający dokona modyfikacji treści formularza cenowego w następujący sposób: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sz w:val="22"/>
                <w:szCs w:val="22"/>
                <w:lang w:val="de-DE"/>
              </w:rPr>
              <w:t>334.</w:t>
            </w:r>
            <w:r w:rsidRPr="00637104">
              <w:rPr>
                <w:sz w:val="22"/>
                <w:szCs w:val="22"/>
                <w:lang w:val="de-DE"/>
              </w:rPr>
              <w:tab/>
              <w:t xml:space="preserve">FILM FAX PANAS KX-F1015PD   - 2 </w:t>
            </w:r>
            <w:proofErr w:type="spellStart"/>
            <w:r w:rsidRPr="00637104">
              <w:rPr>
                <w:sz w:val="22"/>
                <w:szCs w:val="22"/>
                <w:lang w:val="de-DE"/>
              </w:rPr>
              <w:t>szt</w:t>
            </w:r>
            <w:proofErr w:type="spellEnd"/>
            <w:r w:rsidRPr="00637104">
              <w:rPr>
                <w:sz w:val="22"/>
                <w:szCs w:val="22"/>
                <w:lang w:val="de-DE"/>
              </w:rPr>
              <w:t xml:space="preserve">. </w:t>
            </w:r>
            <w:r w:rsidRPr="00637104">
              <w:rPr>
                <w:sz w:val="22"/>
                <w:szCs w:val="22"/>
                <w:lang w:val="de-DE"/>
              </w:rPr>
              <w:tab/>
            </w:r>
            <w:r w:rsidRPr="00A45F7E">
              <w:rPr>
                <w:sz w:val="22"/>
                <w:szCs w:val="22"/>
              </w:rPr>
              <w:t>KXFA136A</w:t>
            </w:r>
            <w:r w:rsidRPr="00A45F7E">
              <w:rPr>
                <w:sz w:val="22"/>
                <w:szCs w:val="22"/>
              </w:rPr>
              <w:tab/>
              <w:t>op.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335.</w:t>
            </w:r>
            <w:r w:rsidRPr="00A45F7E">
              <w:rPr>
                <w:sz w:val="22"/>
                <w:szCs w:val="22"/>
              </w:rPr>
              <w:tab/>
              <w:t xml:space="preserve">FILM FAX PANAS KX-FP148  - 2 szt. </w:t>
            </w:r>
            <w:r w:rsidRPr="00A45F7E">
              <w:rPr>
                <w:sz w:val="22"/>
                <w:szCs w:val="22"/>
              </w:rPr>
              <w:tab/>
              <w:t>KXFA54E</w:t>
            </w:r>
            <w:r w:rsidRPr="00A45F7E">
              <w:rPr>
                <w:sz w:val="22"/>
                <w:szCs w:val="22"/>
              </w:rPr>
              <w:tab/>
              <w:t>op.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336.</w:t>
            </w:r>
            <w:r w:rsidRPr="00A45F7E">
              <w:rPr>
                <w:sz w:val="22"/>
                <w:szCs w:val="22"/>
              </w:rPr>
              <w:tab/>
              <w:t>FILM FAX PANAS KX-FP207/218/FC228  - 2 szt.</w:t>
            </w:r>
            <w:r w:rsidRPr="00A45F7E">
              <w:rPr>
                <w:sz w:val="22"/>
                <w:szCs w:val="22"/>
              </w:rPr>
              <w:tab/>
              <w:t>KXFA52A</w:t>
            </w:r>
            <w:r w:rsidRPr="00A45F7E">
              <w:rPr>
                <w:sz w:val="22"/>
                <w:szCs w:val="22"/>
              </w:rPr>
              <w:tab/>
              <w:t>op.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37104">
              <w:rPr>
                <w:b/>
                <w:sz w:val="22"/>
                <w:szCs w:val="22"/>
              </w:rPr>
              <w:t>Poz. 381-384</w:t>
            </w:r>
            <w:r w:rsidRPr="00A45F7E">
              <w:rPr>
                <w:sz w:val="22"/>
                <w:szCs w:val="22"/>
              </w:rPr>
              <w:t xml:space="preserve">-Informujemy, iż zgodnie z informacją producenta prawidłowe kody w poniższych pozycjach to odpowiednio: 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TN243BK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TN243C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TN243M</w:t>
            </w:r>
          </w:p>
          <w:p w:rsidR="00A45F7E" w:rsidRPr="00A45F7E" w:rsidRDefault="00A45F7E" w:rsidP="005A656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TN243Y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381.</w:t>
            </w:r>
            <w:r w:rsidRPr="00A45F7E">
              <w:rPr>
                <w:sz w:val="22"/>
                <w:szCs w:val="22"/>
              </w:rPr>
              <w:tab/>
              <w:t>TONER BROTHER DCP-L3510CDW  CZARNY</w:t>
            </w:r>
            <w:r w:rsidRPr="00A45F7E">
              <w:rPr>
                <w:sz w:val="22"/>
                <w:szCs w:val="22"/>
              </w:rPr>
              <w:tab/>
              <w:t>TN243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382.</w:t>
            </w:r>
            <w:r w:rsidRPr="00637104">
              <w:rPr>
                <w:sz w:val="22"/>
                <w:szCs w:val="22"/>
                <w:lang w:val="de-DE"/>
              </w:rPr>
              <w:tab/>
              <w:t>TONER BROTHER DCP-L3510CDW  CYAN</w:t>
            </w:r>
            <w:r w:rsidRPr="00637104">
              <w:rPr>
                <w:sz w:val="22"/>
                <w:szCs w:val="22"/>
                <w:lang w:val="de-DE"/>
              </w:rPr>
              <w:tab/>
              <w:t>TN243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383.</w:t>
            </w:r>
            <w:r w:rsidRPr="00637104">
              <w:rPr>
                <w:sz w:val="22"/>
                <w:szCs w:val="22"/>
                <w:lang w:val="de-DE"/>
              </w:rPr>
              <w:tab/>
              <w:t>TONER BROTHER DCP-L3510CDW  MAGE</w:t>
            </w:r>
            <w:r w:rsidRPr="00637104">
              <w:rPr>
                <w:sz w:val="22"/>
                <w:szCs w:val="22"/>
                <w:lang w:val="de-DE"/>
              </w:rPr>
              <w:tab/>
              <w:t>TN243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384.</w:t>
            </w:r>
            <w:r w:rsidRPr="00637104">
              <w:rPr>
                <w:sz w:val="22"/>
                <w:szCs w:val="22"/>
                <w:lang w:val="de-DE"/>
              </w:rPr>
              <w:tab/>
              <w:t>TONER BROTHER DCP-L3510CDW  YELL</w:t>
            </w:r>
            <w:r w:rsidRPr="00637104">
              <w:rPr>
                <w:sz w:val="22"/>
                <w:szCs w:val="22"/>
                <w:lang w:val="de-DE"/>
              </w:rPr>
              <w:tab/>
              <w:t>TN243</w:t>
            </w:r>
          </w:p>
          <w:p w:rsidR="00A45F7E" w:rsidRPr="00A45F7E" w:rsidRDefault="00A45F7E" w:rsidP="005A6564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Prosimy o weryfikację oraz poprawę załącznika.</w:t>
            </w:r>
          </w:p>
          <w:p w:rsidR="00A45F7E" w:rsidRPr="00A45F7E" w:rsidRDefault="005A656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>Zamawiający dokona modyfikacji treści formularza cenowego w następujący sposób: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lastRenderedPageBreak/>
              <w:t>381.</w:t>
            </w:r>
            <w:r w:rsidRPr="00A45F7E">
              <w:rPr>
                <w:sz w:val="22"/>
                <w:szCs w:val="22"/>
              </w:rPr>
              <w:tab/>
              <w:t>TONER BROTHER DCP-L3510CDW  CZARNY</w:t>
            </w:r>
            <w:r w:rsidRPr="00A45F7E">
              <w:rPr>
                <w:sz w:val="22"/>
                <w:szCs w:val="22"/>
              </w:rPr>
              <w:tab/>
              <w:t>TN243BK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382.</w:t>
            </w:r>
            <w:r w:rsidRPr="00637104">
              <w:rPr>
                <w:sz w:val="22"/>
                <w:szCs w:val="22"/>
                <w:lang w:val="de-DE"/>
              </w:rPr>
              <w:tab/>
              <w:t>TONER BROTHER DCP-L3510CDW  CYAN</w:t>
            </w:r>
            <w:r w:rsidRPr="00637104">
              <w:rPr>
                <w:sz w:val="22"/>
                <w:szCs w:val="22"/>
                <w:lang w:val="de-DE"/>
              </w:rPr>
              <w:tab/>
              <w:t>TN243C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383.</w:t>
            </w:r>
            <w:r w:rsidRPr="00637104">
              <w:rPr>
                <w:sz w:val="22"/>
                <w:szCs w:val="22"/>
                <w:lang w:val="de-DE"/>
              </w:rPr>
              <w:tab/>
              <w:t>TONER BROTHER DCP-L3510CDW  MAGE</w:t>
            </w:r>
            <w:r w:rsidRPr="00637104">
              <w:rPr>
                <w:sz w:val="22"/>
                <w:szCs w:val="22"/>
                <w:lang w:val="de-DE"/>
              </w:rPr>
              <w:tab/>
              <w:t>TN243M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384.</w:t>
            </w:r>
            <w:r w:rsidRPr="00637104">
              <w:rPr>
                <w:sz w:val="22"/>
                <w:szCs w:val="22"/>
                <w:lang w:val="de-DE"/>
              </w:rPr>
              <w:tab/>
              <w:t>TONER BROTHER DCP-L3510CDW  YELL</w:t>
            </w:r>
            <w:r w:rsidRPr="00637104">
              <w:rPr>
                <w:sz w:val="22"/>
                <w:szCs w:val="22"/>
                <w:lang w:val="de-DE"/>
              </w:rPr>
              <w:tab/>
              <w:t>TN243Y</w:t>
            </w:r>
          </w:p>
          <w:p w:rsidR="00A45F7E" w:rsidRPr="00637104" w:rsidRDefault="00A45F7E" w:rsidP="005A6564">
            <w:pPr>
              <w:spacing w:after="120"/>
              <w:ind w:right="-72"/>
              <w:jc w:val="both"/>
              <w:rPr>
                <w:sz w:val="22"/>
                <w:szCs w:val="22"/>
                <w:lang w:val="de-DE"/>
              </w:rPr>
            </w:pPr>
          </w:p>
          <w:p w:rsidR="00A45F7E" w:rsidRPr="00A45F7E" w:rsidRDefault="00A45F7E" w:rsidP="005A656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Poz. 480</w:t>
            </w:r>
            <w:r w:rsidRPr="00A45F7E">
              <w:rPr>
                <w:sz w:val="22"/>
                <w:szCs w:val="22"/>
              </w:rPr>
              <w:t>-Informujemy, iż zgodnie z informacją producenta prawidłowa wydajność wskazanego poniżej tonera to 2100 stron</w:t>
            </w:r>
          </w:p>
          <w:p w:rsidR="00A45F7E" w:rsidRPr="00A45F7E" w:rsidRDefault="00A45F7E" w:rsidP="005A656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480.</w:t>
            </w:r>
            <w:r w:rsidRPr="00A45F7E">
              <w:rPr>
                <w:sz w:val="22"/>
                <w:szCs w:val="22"/>
              </w:rPr>
              <w:tab/>
              <w:t>TONER CANON MF4570DN  2,5K</w:t>
            </w:r>
            <w:r w:rsidRPr="00A45F7E">
              <w:rPr>
                <w:sz w:val="22"/>
                <w:szCs w:val="22"/>
              </w:rPr>
              <w:tab/>
              <w:t>CRG728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Prosimy o weryfikację oraz poprawę załącznika.</w:t>
            </w:r>
          </w:p>
          <w:p w:rsidR="00A45F7E" w:rsidRPr="00A45F7E" w:rsidRDefault="005A656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>Zamawiający dokona modyfikacji treści formularza cenowego w następujący sposób: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480.</w:t>
            </w:r>
            <w:r w:rsidRPr="00A45F7E">
              <w:rPr>
                <w:sz w:val="22"/>
                <w:szCs w:val="22"/>
              </w:rPr>
              <w:tab/>
              <w:t>TONER CANON MF4570DN  2,1K</w:t>
            </w:r>
            <w:r w:rsidRPr="00A45F7E">
              <w:rPr>
                <w:sz w:val="22"/>
                <w:szCs w:val="22"/>
              </w:rPr>
              <w:tab/>
              <w:t>CRG728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Poz. 481</w:t>
            </w:r>
            <w:r w:rsidRPr="00A45F7E">
              <w:rPr>
                <w:sz w:val="22"/>
                <w:szCs w:val="22"/>
              </w:rPr>
              <w:t>-Z uwagi na to, iż poniższy toner pakowany jest w opakowanie zbiorcze po 2 sztuki, prosimy o informację czy we wskazanej pozycji wycenić sztukę czy opakowanie zawierające 2 szt.</w:t>
            </w:r>
          </w:p>
          <w:p w:rsidR="00A45F7E" w:rsidRPr="00A45F7E" w:rsidRDefault="00A45F7E" w:rsidP="005A656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481.</w:t>
            </w:r>
            <w:r w:rsidRPr="00A45F7E">
              <w:rPr>
                <w:sz w:val="22"/>
                <w:szCs w:val="22"/>
              </w:rPr>
              <w:tab/>
              <w:t>TONER CANON NP1010/1020/6010</w:t>
            </w:r>
            <w:r w:rsidRPr="00A45F7E">
              <w:rPr>
                <w:sz w:val="22"/>
                <w:szCs w:val="22"/>
              </w:rPr>
              <w:tab/>
              <w:t>1369A002</w:t>
            </w:r>
          </w:p>
          <w:p w:rsidR="00A45F7E" w:rsidRPr="00A45F7E" w:rsidRDefault="005A656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>Należy podać cenę za opakowanie zawierające  2 sztuki.  Zamawiający dokona modyfikacji treści formularza cenowego w następujący sposób: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481.</w:t>
            </w:r>
            <w:r w:rsidRPr="00A45F7E">
              <w:rPr>
                <w:sz w:val="22"/>
                <w:szCs w:val="22"/>
              </w:rPr>
              <w:tab/>
              <w:t>TONER CANON NP1010/1020/6010 - 2 szt.</w:t>
            </w:r>
            <w:r w:rsidRPr="00A45F7E">
              <w:rPr>
                <w:sz w:val="22"/>
                <w:szCs w:val="22"/>
              </w:rPr>
              <w:tab/>
              <w:t>1369A002</w:t>
            </w:r>
          </w:p>
          <w:p w:rsidR="00A45F7E" w:rsidRPr="00A45F7E" w:rsidRDefault="00A45F7E" w:rsidP="005A6564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Poz. 548-551</w:t>
            </w:r>
            <w:r w:rsidRPr="00A45F7E">
              <w:rPr>
                <w:sz w:val="22"/>
                <w:szCs w:val="22"/>
              </w:rPr>
              <w:t>-Informujemy, iż zgodnie z informacją producenta prawidłowa wydajność wskazanych poniżej tonerów to odpowiednio: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1330 str.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1420 str.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1330 str.</w:t>
            </w:r>
          </w:p>
          <w:p w:rsidR="00A45F7E" w:rsidRPr="00A45F7E" w:rsidRDefault="00A45F7E" w:rsidP="005A656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1330 str.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Prosimy o weryfikację oraz poprawę załącznika.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548.</w:t>
            </w:r>
            <w:r w:rsidRPr="00A45F7E">
              <w:rPr>
                <w:sz w:val="22"/>
                <w:szCs w:val="22"/>
              </w:rPr>
              <w:tab/>
              <w:t>TONER HP COLOR LJ PRO M252DW CYAN 1,4K</w:t>
            </w:r>
            <w:r w:rsidRPr="00A45F7E">
              <w:rPr>
                <w:sz w:val="22"/>
                <w:szCs w:val="22"/>
              </w:rPr>
              <w:tab/>
              <w:t>CF401A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549.</w:t>
            </w:r>
            <w:r w:rsidRPr="00A45F7E">
              <w:rPr>
                <w:sz w:val="22"/>
                <w:szCs w:val="22"/>
              </w:rPr>
              <w:tab/>
              <w:t>TONER HP COLOR LJ PRO M252DW CZARNY 1,5K</w:t>
            </w:r>
            <w:r w:rsidRPr="00A45F7E">
              <w:rPr>
                <w:sz w:val="22"/>
                <w:szCs w:val="22"/>
              </w:rPr>
              <w:tab/>
              <w:t>CF400A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550.</w:t>
            </w:r>
            <w:r w:rsidRPr="00637104">
              <w:rPr>
                <w:sz w:val="22"/>
                <w:szCs w:val="22"/>
                <w:lang w:val="de-DE"/>
              </w:rPr>
              <w:tab/>
              <w:t>TONER HP COLOR LJ PRO M252DW MAGE 1,4K</w:t>
            </w:r>
            <w:r w:rsidRPr="00637104">
              <w:rPr>
                <w:sz w:val="22"/>
                <w:szCs w:val="22"/>
                <w:lang w:val="de-DE"/>
              </w:rPr>
              <w:tab/>
              <w:t>CF403A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551.</w:t>
            </w:r>
            <w:r w:rsidRPr="00637104">
              <w:rPr>
                <w:sz w:val="22"/>
                <w:szCs w:val="22"/>
                <w:lang w:val="de-DE"/>
              </w:rPr>
              <w:tab/>
              <w:t>TONER HP COLOR LJ PRO M252DW YELL 1,4K</w:t>
            </w:r>
            <w:r w:rsidRPr="00637104">
              <w:rPr>
                <w:sz w:val="22"/>
                <w:szCs w:val="22"/>
                <w:lang w:val="de-DE"/>
              </w:rPr>
              <w:tab/>
              <w:t>CF402A</w:t>
            </w:r>
          </w:p>
          <w:p w:rsidR="00A45F7E" w:rsidRPr="00A45F7E" w:rsidRDefault="005A656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>Zamawiający dokona modyfikacji treści formularza cenowego w następujący sposób: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548.</w:t>
            </w:r>
            <w:r w:rsidRPr="00A45F7E">
              <w:rPr>
                <w:sz w:val="22"/>
                <w:szCs w:val="22"/>
              </w:rPr>
              <w:tab/>
              <w:t>TONER HP COLOR LJ PRO M252DW CYAN 1,33K</w:t>
            </w:r>
            <w:r w:rsidRPr="00A45F7E">
              <w:rPr>
                <w:sz w:val="22"/>
                <w:szCs w:val="22"/>
              </w:rPr>
              <w:tab/>
              <w:t>CF401A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549.</w:t>
            </w:r>
            <w:r w:rsidRPr="00A45F7E">
              <w:rPr>
                <w:sz w:val="22"/>
                <w:szCs w:val="22"/>
              </w:rPr>
              <w:tab/>
              <w:t>TONER HP COLOR LJ PRO M252DW CZARNY 1,42K</w:t>
            </w:r>
            <w:r w:rsidRPr="00A45F7E">
              <w:rPr>
                <w:sz w:val="22"/>
                <w:szCs w:val="22"/>
              </w:rPr>
              <w:tab/>
              <w:t>CF400A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550.</w:t>
            </w:r>
            <w:r w:rsidRPr="00637104">
              <w:rPr>
                <w:sz w:val="22"/>
                <w:szCs w:val="22"/>
                <w:lang w:val="de-DE"/>
              </w:rPr>
              <w:tab/>
              <w:t>TONER HP COLOR LJ PRO M252DW MAGE 1,33K</w:t>
            </w:r>
            <w:r w:rsidRPr="00637104">
              <w:rPr>
                <w:sz w:val="22"/>
                <w:szCs w:val="22"/>
                <w:lang w:val="de-DE"/>
              </w:rPr>
              <w:tab/>
              <w:t>CF403A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551.</w:t>
            </w:r>
            <w:r w:rsidRPr="00637104">
              <w:rPr>
                <w:sz w:val="22"/>
                <w:szCs w:val="22"/>
                <w:lang w:val="de-DE"/>
              </w:rPr>
              <w:tab/>
              <w:t>TONER HP COLOR LJ PRO M252DW YELL 1,33K</w:t>
            </w:r>
            <w:r w:rsidRPr="00637104">
              <w:rPr>
                <w:sz w:val="22"/>
                <w:szCs w:val="22"/>
                <w:lang w:val="de-DE"/>
              </w:rPr>
              <w:tab/>
              <w:t>CF402A</w:t>
            </w:r>
          </w:p>
          <w:p w:rsidR="00A45F7E" w:rsidRPr="00637104" w:rsidRDefault="00A45F7E" w:rsidP="005A6564">
            <w:pPr>
              <w:spacing w:after="120"/>
              <w:ind w:right="-72"/>
              <w:jc w:val="both"/>
              <w:rPr>
                <w:sz w:val="22"/>
                <w:szCs w:val="22"/>
                <w:lang w:val="de-DE"/>
              </w:rPr>
            </w:pP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Poz. 612</w:t>
            </w:r>
            <w:r w:rsidRPr="00A45F7E">
              <w:rPr>
                <w:sz w:val="22"/>
                <w:szCs w:val="22"/>
              </w:rPr>
              <w:t>-Z uwagi na to, iż poniższy toner pakowany jest w opakowanie zbiorcze po 2 sztuki, prosimy o informację czy we wskazanej pozycji wycenić sztukę czy opakowanie zawierające 2 szt.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612.</w:t>
            </w:r>
            <w:r w:rsidRPr="00A45F7E">
              <w:rPr>
                <w:sz w:val="22"/>
                <w:szCs w:val="22"/>
              </w:rPr>
              <w:tab/>
              <w:t>TONER KONICA MINOLTA BIZHUB 163  a 2szt.   2x11K</w:t>
            </w:r>
            <w:r w:rsidRPr="00A45F7E">
              <w:rPr>
                <w:sz w:val="22"/>
                <w:szCs w:val="22"/>
              </w:rPr>
              <w:tab/>
              <w:t>TN114</w:t>
            </w:r>
          </w:p>
          <w:p w:rsidR="00A45F7E" w:rsidRPr="00A45F7E" w:rsidRDefault="005A6564" w:rsidP="005A6564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>Należy podać cenę za opakowanie zawierające 2 sztuki.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lastRenderedPageBreak/>
              <w:t>Poz. 643</w:t>
            </w:r>
            <w:r w:rsidRPr="00A45F7E">
              <w:rPr>
                <w:sz w:val="22"/>
                <w:szCs w:val="22"/>
              </w:rPr>
              <w:t>-Zgodnie z informacją producenta prawidłowy kod w poniższej pozycji to TK17</w:t>
            </w:r>
          </w:p>
          <w:p w:rsidR="00A45F7E" w:rsidRPr="00A45F7E" w:rsidRDefault="00A45F7E" w:rsidP="005A656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643.</w:t>
            </w:r>
            <w:r w:rsidRPr="00A45F7E">
              <w:rPr>
                <w:sz w:val="22"/>
                <w:szCs w:val="22"/>
              </w:rPr>
              <w:tab/>
            </w:r>
            <w:r w:rsidRPr="00A45F7E">
              <w:rPr>
                <w:sz w:val="22"/>
                <w:szCs w:val="22"/>
              </w:rPr>
              <w:tab/>
              <w:t>TONER KYOCERA FS-1000/1010/1020</w:t>
            </w:r>
            <w:r w:rsidRPr="00A45F7E">
              <w:rPr>
                <w:sz w:val="22"/>
                <w:szCs w:val="22"/>
              </w:rPr>
              <w:tab/>
              <w:t>TK17H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Prosimy o weryfikację oraz poprawę załącznika.</w:t>
            </w:r>
          </w:p>
          <w:p w:rsidR="00A45F7E" w:rsidRPr="00A45F7E" w:rsidRDefault="005A656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>Zamawiający dokona modyfikacji treści formularza cenowego w następujący sposób: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643.</w:t>
            </w:r>
            <w:r w:rsidRPr="00A45F7E">
              <w:rPr>
                <w:sz w:val="22"/>
                <w:szCs w:val="22"/>
              </w:rPr>
              <w:tab/>
            </w:r>
            <w:r w:rsidRPr="00A45F7E">
              <w:rPr>
                <w:sz w:val="22"/>
                <w:szCs w:val="22"/>
              </w:rPr>
              <w:tab/>
              <w:t>TONER KYOCERA FS-1000/1010/1020</w:t>
            </w:r>
            <w:r w:rsidRPr="00A45F7E">
              <w:rPr>
                <w:sz w:val="22"/>
                <w:szCs w:val="22"/>
              </w:rPr>
              <w:tab/>
              <w:t>TK17</w:t>
            </w:r>
          </w:p>
          <w:p w:rsidR="00A45F7E" w:rsidRPr="00A45F7E" w:rsidRDefault="00A45F7E" w:rsidP="005A6564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Poz. 716,718</w:t>
            </w:r>
            <w:r w:rsidRPr="00A45F7E">
              <w:rPr>
                <w:sz w:val="22"/>
                <w:szCs w:val="22"/>
              </w:rPr>
              <w:t>-Informujemy, iż zgodnie z informacją producenta prawidłowa wydajność wskazanych poniżej tonerów to odpowiednio: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1500 str.</w:t>
            </w:r>
          </w:p>
          <w:p w:rsidR="00A45F7E" w:rsidRPr="00A45F7E" w:rsidRDefault="00A45F7E" w:rsidP="005A656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1500 str.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716.</w:t>
            </w:r>
            <w:r w:rsidRPr="00A45F7E">
              <w:rPr>
                <w:sz w:val="22"/>
                <w:szCs w:val="22"/>
              </w:rPr>
              <w:tab/>
              <w:t>TONER OKI C532DN/MC563DN/MC573DN  CZAR   6K</w:t>
            </w:r>
            <w:r w:rsidRPr="00A45F7E">
              <w:rPr>
                <w:sz w:val="22"/>
                <w:szCs w:val="22"/>
              </w:rPr>
              <w:tab/>
              <w:t>46490404</w:t>
            </w:r>
          </w:p>
          <w:p w:rsidR="00A45F7E" w:rsidRPr="00637104" w:rsidRDefault="00A45F7E" w:rsidP="005A6564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718.</w:t>
            </w:r>
            <w:r w:rsidRPr="00637104">
              <w:rPr>
                <w:sz w:val="22"/>
                <w:szCs w:val="22"/>
                <w:lang w:val="de-DE"/>
              </w:rPr>
              <w:tab/>
              <w:t>TONER OKI C532DN/MC563DN/MC573DN  YELL   6K</w:t>
            </w:r>
            <w:r w:rsidRPr="00637104">
              <w:rPr>
                <w:sz w:val="22"/>
                <w:szCs w:val="22"/>
                <w:lang w:val="de-DE"/>
              </w:rPr>
              <w:tab/>
              <w:t>46490401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Prosimy o weryfikację oraz poprawę załącznika.</w:t>
            </w:r>
          </w:p>
          <w:p w:rsidR="00A45F7E" w:rsidRPr="00A45F7E" w:rsidRDefault="005A656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>Zamawiający dokona modyfikacji treści formularza cenowego w następujący sposób: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716.</w:t>
            </w:r>
            <w:r w:rsidRPr="00A45F7E">
              <w:rPr>
                <w:sz w:val="22"/>
                <w:szCs w:val="22"/>
              </w:rPr>
              <w:tab/>
              <w:t>TONER OKI C532DN/MC563DN/MC573DN  CZAR   1,5 K</w:t>
            </w:r>
            <w:r w:rsidRPr="00A45F7E">
              <w:rPr>
                <w:sz w:val="22"/>
                <w:szCs w:val="22"/>
              </w:rPr>
              <w:tab/>
              <w:t>46490404</w:t>
            </w:r>
          </w:p>
          <w:p w:rsidR="00A45F7E" w:rsidRPr="00637104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  <w:lang w:val="de-DE"/>
              </w:rPr>
            </w:pPr>
            <w:r w:rsidRPr="00637104">
              <w:rPr>
                <w:sz w:val="22"/>
                <w:szCs w:val="22"/>
                <w:lang w:val="de-DE"/>
              </w:rPr>
              <w:t>718.</w:t>
            </w:r>
            <w:r w:rsidRPr="00637104">
              <w:rPr>
                <w:sz w:val="22"/>
                <w:szCs w:val="22"/>
                <w:lang w:val="de-DE"/>
              </w:rPr>
              <w:tab/>
              <w:t>TONER OKI C532DN/MC563DN/MC573DN  YELL   1,5K</w:t>
            </w:r>
            <w:r w:rsidRPr="00637104">
              <w:rPr>
                <w:sz w:val="22"/>
                <w:szCs w:val="22"/>
                <w:lang w:val="de-DE"/>
              </w:rPr>
              <w:tab/>
              <w:t>46490401</w:t>
            </w:r>
          </w:p>
          <w:p w:rsidR="00A45F7E" w:rsidRPr="00637104" w:rsidRDefault="00A45F7E" w:rsidP="005A6564">
            <w:pPr>
              <w:spacing w:after="120"/>
              <w:ind w:right="-72"/>
              <w:jc w:val="both"/>
              <w:rPr>
                <w:sz w:val="22"/>
                <w:szCs w:val="22"/>
                <w:lang w:val="de-DE"/>
              </w:rPr>
            </w:pPr>
          </w:p>
          <w:p w:rsidR="00A45F7E" w:rsidRPr="00A45F7E" w:rsidRDefault="00A45F7E" w:rsidP="005A656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Poz. 907</w:t>
            </w:r>
            <w:r w:rsidRPr="00A45F7E">
              <w:rPr>
                <w:sz w:val="22"/>
                <w:szCs w:val="22"/>
              </w:rPr>
              <w:t>-Z uwagi na to, iż poniższy toner pakowany jest w opakowanie zbiorcze po 2 sztuki (każda o wydajności 6,3 k)  prosimy o informację czy we wskazanej pozycji wycenić sztukę czy opakowanie zawierające 2 szt.</w:t>
            </w:r>
          </w:p>
          <w:p w:rsidR="00A45F7E" w:rsidRPr="00A45F7E" w:rsidRDefault="00A45F7E" w:rsidP="005A656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907.</w:t>
            </w:r>
            <w:r w:rsidRPr="00A45F7E">
              <w:rPr>
                <w:sz w:val="22"/>
                <w:szCs w:val="22"/>
              </w:rPr>
              <w:tab/>
              <w:t>TONER XEROX WORKCENTRE 5016  2   6,3K</w:t>
            </w:r>
            <w:r w:rsidRPr="00A45F7E">
              <w:rPr>
                <w:sz w:val="22"/>
                <w:szCs w:val="22"/>
              </w:rPr>
              <w:tab/>
              <w:t>106R01277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Należy podać cenę za opakowanie zawierające 2 sztuki.</w:t>
            </w:r>
          </w:p>
          <w:p w:rsidR="00A45F7E" w:rsidRPr="00A45F7E" w:rsidRDefault="005A6564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A6564">
              <w:rPr>
                <w:b/>
                <w:sz w:val="22"/>
                <w:szCs w:val="22"/>
              </w:rPr>
              <w:t>Odp.</w:t>
            </w:r>
            <w:r>
              <w:rPr>
                <w:sz w:val="22"/>
                <w:szCs w:val="22"/>
              </w:rPr>
              <w:t xml:space="preserve"> </w:t>
            </w:r>
            <w:r w:rsidR="00A45F7E" w:rsidRPr="00A45F7E">
              <w:rPr>
                <w:sz w:val="22"/>
                <w:szCs w:val="22"/>
              </w:rPr>
              <w:t>Zamawiający dokona modyfikacji treści formularza cenowego w następujący sposób:</w:t>
            </w:r>
          </w:p>
          <w:p w:rsidR="00A45F7E" w:rsidRPr="00A45F7E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907.</w:t>
            </w:r>
            <w:r w:rsidRPr="00A45F7E">
              <w:rPr>
                <w:sz w:val="22"/>
                <w:szCs w:val="22"/>
              </w:rPr>
              <w:tab/>
              <w:t>TONER XEROX WORKCENTRE 5016 -  2 szt.   2x 6,3K</w:t>
            </w:r>
            <w:r w:rsidRPr="00A45F7E">
              <w:rPr>
                <w:sz w:val="22"/>
                <w:szCs w:val="22"/>
              </w:rPr>
              <w:tab/>
              <w:t>106R01277</w:t>
            </w:r>
          </w:p>
          <w:p w:rsidR="00FD414A" w:rsidRPr="00A45F7E" w:rsidRDefault="00FD414A" w:rsidP="005A6564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:rsidR="00A45F7E" w:rsidRPr="006A5DF1" w:rsidRDefault="00A45F7E" w:rsidP="00573B5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45F7E">
              <w:rPr>
                <w:sz w:val="22"/>
                <w:szCs w:val="22"/>
              </w:rPr>
              <w:t>Ponadto informujemy, iż z uwagi na sytuację epidemiologiczną w Polsce</w:t>
            </w:r>
            <w:r w:rsidR="005A6564">
              <w:rPr>
                <w:sz w:val="22"/>
                <w:szCs w:val="22"/>
              </w:rPr>
              <w:t xml:space="preserve"> </w:t>
            </w:r>
            <w:r w:rsidRPr="00A45F7E">
              <w:rPr>
                <w:sz w:val="22"/>
                <w:szCs w:val="22"/>
              </w:rPr>
              <w:t>czas oczekiwania na udzielenie rabatów przez producentów materiałów eksploatacyjnych znacznie się wydłużył i wynosi</w:t>
            </w:r>
            <w:r w:rsidR="005A6564">
              <w:rPr>
                <w:sz w:val="22"/>
                <w:szCs w:val="22"/>
              </w:rPr>
              <w:t xml:space="preserve"> </w:t>
            </w:r>
            <w:r w:rsidRPr="00A45F7E">
              <w:rPr>
                <w:sz w:val="22"/>
                <w:szCs w:val="22"/>
              </w:rPr>
              <w:t>około 7 dni roboczych. Jest to czas niezbędny na przeprocesowanie wniosków o wsparcie. W związku z tym, a także z uwagi na bardzo dużą różnorodność asortymentową,</w:t>
            </w:r>
            <w:r w:rsidR="005A6564">
              <w:rPr>
                <w:sz w:val="22"/>
                <w:szCs w:val="22"/>
              </w:rPr>
              <w:t xml:space="preserve"> </w:t>
            </w:r>
            <w:r w:rsidRPr="00A45F7E">
              <w:rPr>
                <w:sz w:val="22"/>
                <w:szCs w:val="22"/>
              </w:rPr>
              <w:t>zwracamy się z prośbą o przesunięcie terminu składania ofert do dnia 23.09.2020 r. Umożliwi to wszystkim potencjalnym Wykonawcom przygotowanie rzetelnych ofert, zgodnie z zasadami uczciwej konkurencji, w oparciu o rabaty uzyskane od producentów.</w:t>
            </w:r>
          </w:p>
          <w:p w:rsidR="00A45F7E" w:rsidRPr="00EF1E7E" w:rsidRDefault="00FD414A" w:rsidP="00573B57">
            <w:pPr>
              <w:spacing w:after="60"/>
              <w:ind w:left="30" w:right="-72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EF1E7E">
              <w:rPr>
                <w:b/>
                <w:color w:val="FF0000"/>
                <w:sz w:val="22"/>
                <w:szCs w:val="22"/>
                <w:u w:val="single"/>
              </w:rPr>
              <w:t xml:space="preserve">Odp. </w:t>
            </w:r>
            <w:r w:rsidR="005A6564" w:rsidRPr="00EF1E7E">
              <w:rPr>
                <w:b/>
                <w:color w:val="FF0000"/>
                <w:sz w:val="22"/>
                <w:szCs w:val="22"/>
                <w:u w:val="single"/>
              </w:rPr>
              <w:t>Zamawiający zmienia termin składania i otwarcia ofert oraz wnoszenia wadium na dzień 23.09.2020.</w:t>
            </w:r>
          </w:p>
          <w:p w:rsidR="00FD414A" w:rsidRDefault="00FD414A" w:rsidP="00573B57">
            <w:pPr>
              <w:spacing w:after="6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D414A" w:rsidRDefault="00FD414A" w:rsidP="00FD414A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Powyższe odpowiedzi, </w:t>
            </w:r>
            <w:r w:rsidRPr="005A6564">
              <w:rPr>
                <w:sz w:val="22"/>
                <w:szCs w:val="22"/>
                <w:u w:val="single"/>
              </w:rPr>
              <w:t>tj. numeracja poz</w:t>
            </w:r>
            <w:r>
              <w:rPr>
                <w:sz w:val="22"/>
                <w:szCs w:val="22"/>
              </w:rPr>
              <w:t>. dotyczy formularza opublikowanego w dniu 07.09.2020.</w:t>
            </w:r>
          </w:p>
          <w:p w:rsidR="00FD414A" w:rsidRDefault="00FD414A" w:rsidP="00FD414A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nanosi powyższe zmiany na formularz oferty i umieszcza na stronie nowy formularz z datą 14.09.2020. Nr. pozycji ulegają zmianie, gdyż została usunięta jedna pozycja.</w:t>
            </w:r>
          </w:p>
          <w:p w:rsidR="00FD414A" w:rsidRPr="00EF1E7E" w:rsidRDefault="00FD414A" w:rsidP="00FD414A">
            <w:pPr>
              <w:spacing w:after="120"/>
              <w:ind w:right="-72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EF1E7E">
              <w:rPr>
                <w:b/>
                <w:color w:val="FF0000"/>
                <w:sz w:val="22"/>
                <w:szCs w:val="22"/>
                <w:u w:val="single"/>
              </w:rPr>
              <w:t>Proszę składać oferty na nowym formularzu!!! Oferty złożone na starym formularzu będą podlegać odrzuceniu.</w:t>
            </w:r>
          </w:p>
          <w:p w:rsidR="00FD414A" w:rsidRDefault="00FD414A" w:rsidP="00573B57">
            <w:pPr>
              <w:spacing w:after="6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D414A" w:rsidRPr="00FD414A" w:rsidRDefault="00FD414A" w:rsidP="00573B5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FD414A">
              <w:rPr>
                <w:sz w:val="22"/>
                <w:szCs w:val="22"/>
              </w:rPr>
              <w:t xml:space="preserve">Zamawiający dokonuje zmiany pkt. 18.2 SIWZ i otrzymuje on brzmienie: </w:t>
            </w:r>
          </w:p>
          <w:p w:rsidR="00FD414A" w:rsidRPr="00FD414A" w:rsidRDefault="00FD414A" w:rsidP="00FD414A">
            <w:pPr>
              <w:numPr>
                <w:ilvl w:val="1"/>
                <w:numId w:val="0"/>
              </w:numPr>
              <w:tabs>
                <w:tab w:val="num" w:pos="680"/>
              </w:tabs>
              <w:spacing w:before="120" w:after="60"/>
              <w:ind w:left="680" w:hanging="680"/>
              <w:jc w:val="both"/>
              <w:outlineLvl w:val="1"/>
              <w:rPr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iCs/>
                <w:color w:val="000000"/>
                <w:sz w:val="22"/>
                <w:szCs w:val="22"/>
                <w:lang w:eastAsia="x-none"/>
              </w:rPr>
              <w:t xml:space="preserve">18.2 </w:t>
            </w:r>
            <w:r w:rsidRPr="00FD414A">
              <w:rPr>
                <w:iCs/>
                <w:color w:val="000000"/>
                <w:sz w:val="22"/>
                <w:szCs w:val="22"/>
                <w:lang w:val="x-none" w:eastAsia="x-none"/>
              </w:rPr>
              <w:t>Punkty przyznawane za podane w pkt 18.1 kryteria będą liczone według następujących wzorów:</w:t>
            </w:r>
          </w:p>
          <w:tbl>
            <w:tblPr>
              <w:tblW w:w="0" w:type="auto"/>
              <w:tblInd w:w="1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6237"/>
            </w:tblGrid>
            <w:tr w:rsidR="00FD414A" w:rsidRPr="00FD414A" w:rsidTr="00EF1E7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14A" w:rsidRPr="00FD414A" w:rsidRDefault="00FD414A" w:rsidP="00FD414A">
                  <w:pPr>
                    <w:spacing w:before="60" w:after="120"/>
                    <w:jc w:val="both"/>
                    <w:rPr>
                      <w:b/>
                    </w:rPr>
                  </w:pPr>
                  <w:r w:rsidRPr="00FD414A">
                    <w:rPr>
                      <w:b/>
                    </w:rPr>
                    <w:lastRenderedPageBreak/>
                    <w:t>Nr kryterium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14A" w:rsidRPr="00FD414A" w:rsidRDefault="00FD414A" w:rsidP="00FD414A">
                  <w:pPr>
                    <w:spacing w:before="60" w:after="120"/>
                    <w:jc w:val="both"/>
                    <w:rPr>
                      <w:b/>
                    </w:rPr>
                  </w:pPr>
                  <w:r w:rsidRPr="00FD414A">
                    <w:rPr>
                      <w:b/>
                    </w:rPr>
                    <w:t>Wzór</w:t>
                  </w:r>
                </w:p>
              </w:tc>
            </w:tr>
            <w:tr w:rsidR="00FD414A" w:rsidRPr="00FD414A" w:rsidTr="00EF1E7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14A" w:rsidRPr="00FD414A" w:rsidRDefault="00FD414A" w:rsidP="00FD414A">
                  <w:pPr>
                    <w:spacing w:before="60" w:after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D414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14A" w:rsidRPr="00FD414A" w:rsidRDefault="00FD414A" w:rsidP="00FD414A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FD414A">
                    <w:rPr>
                      <w:sz w:val="22"/>
                      <w:szCs w:val="22"/>
                    </w:rPr>
                    <w:t>Cena (koszt)</w:t>
                  </w:r>
                </w:p>
                <w:p w:rsidR="00FD414A" w:rsidRPr="00FD414A" w:rsidRDefault="00FD414A" w:rsidP="00FD414A">
                  <w:pPr>
                    <w:spacing w:before="60" w:after="120"/>
                    <w:jc w:val="both"/>
                    <w:rPr>
                      <w:sz w:val="22"/>
                      <w:szCs w:val="22"/>
                    </w:rPr>
                  </w:pPr>
                  <w:r w:rsidRPr="00FD414A">
                    <w:rPr>
                      <w:sz w:val="22"/>
                      <w:szCs w:val="22"/>
                    </w:rPr>
                    <w:t xml:space="preserve">Liczba punktów = ( </w:t>
                  </w:r>
                  <w:proofErr w:type="spellStart"/>
                  <w:r w:rsidRPr="00FD414A">
                    <w:rPr>
                      <w:sz w:val="22"/>
                      <w:szCs w:val="22"/>
                    </w:rPr>
                    <w:t>Cmin</w:t>
                  </w:r>
                  <w:proofErr w:type="spellEnd"/>
                  <w:r w:rsidRPr="00FD414A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FD414A">
                    <w:rPr>
                      <w:sz w:val="22"/>
                      <w:szCs w:val="22"/>
                    </w:rPr>
                    <w:t>Cof</w:t>
                  </w:r>
                  <w:proofErr w:type="spellEnd"/>
                  <w:r w:rsidRPr="00FD414A">
                    <w:rPr>
                      <w:sz w:val="22"/>
                      <w:szCs w:val="22"/>
                    </w:rPr>
                    <w:t xml:space="preserve"> ) * 100 * waga</w:t>
                  </w:r>
                </w:p>
                <w:p w:rsidR="00FD414A" w:rsidRPr="00FD414A" w:rsidRDefault="00FD414A" w:rsidP="00FD414A">
                  <w:pPr>
                    <w:spacing w:before="60" w:after="120"/>
                    <w:jc w:val="both"/>
                    <w:rPr>
                      <w:sz w:val="22"/>
                      <w:szCs w:val="22"/>
                    </w:rPr>
                  </w:pPr>
                  <w:r w:rsidRPr="00FD414A">
                    <w:rPr>
                      <w:sz w:val="22"/>
                      <w:szCs w:val="22"/>
                    </w:rPr>
                    <w:t>gdzie:</w:t>
                  </w:r>
                </w:p>
                <w:p w:rsidR="00FD414A" w:rsidRPr="00FD414A" w:rsidRDefault="00FD414A" w:rsidP="00FD414A">
                  <w:pPr>
                    <w:spacing w:before="60" w:after="120"/>
                    <w:jc w:val="both"/>
                    <w:rPr>
                      <w:sz w:val="22"/>
                      <w:szCs w:val="22"/>
                    </w:rPr>
                  </w:pPr>
                  <w:r w:rsidRPr="00FD414A">
                    <w:rPr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FD414A">
                    <w:rPr>
                      <w:sz w:val="22"/>
                      <w:szCs w:val="22"/>
                    </w:rPr>
                    <w:t>Cmin</w:t>
                  </w:r>
                  <w:proofErr w:type="spellEnd"/>
                  <w:r w:rsidRPr="00FD414A">
                    <w:rPr>
                      <w:sz w:val="22"/>
                      <w:szCs w:val="22"/>
                    </w:rPr>
                    <w:t xml:space="preserve"> - najniższa cena spośród wszystkich ofert</w:t>
                  </w:r>
                </w:p>
                <w:p w:rsidR="00FD414A" w:rsidRPr="00FD414A" w:rsidRDefault="00FD414A" w:rsidP="00FD414A">
                  <w:pPr>
                    <w:spacing w:before="60" w:after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D414A">
                    <w:rPr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FD414A">
                    <w:rPr>
                      <w:sz w:val="22"/>
                      <w:szCs w:val="22"/>
                    </w:rPr>
                    <w:t>Cof</w:t>
                  </w:r>
                  <w:proofErr w:type="spellEnd"/>
                  <w:r w:rsidRPr="00FD414A">
                    <w:rPr>
                      <w:sz w:val="22"/>
                      <w:szCs w:val="22"/>
                    </w:rPr>
                    <w:t xml:space="preserve"> -  cena podana w ofercie</w:t>
                  </w:r>
                </w:p>
              </w:tc>
            </w:tr>
            <w:tr w:rsidR="00FD414A" w:rsidRPr="00FD414A" w:rsidTr="00EF1E7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14A" w:rsidRPr="00FD414A" w:rsidRDefault="00FD414A" w:rsidP="00FD414A">
                  <w:pPr>
                    <w:spacing w:before="60" w:after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D414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14A" w:rsidRPr="00FD414A" w:rsidRDefault="00FD414A" w:rsidP="00FD414A">
                  <w:pPr>
                    <w:spacing w:before="60" w:after="120"/>
                    <w:rPr>
                      <w:sz w:val="22"/>
                      <w:szCs w:val="22"/>
                      <w:lang w:val="x-none" w:eastAsia="x-none"/>
                    </w:rPr>
                  </w:pPr>
                  <w:r w:rsidRPr="00FD414A">
                    <w:rPr>
                      <w:sz w:val="22"/>
                      <w:szCs w:val="22"/>
                      <w:lang w:val="x-none" w:eastAsia="x-none"/>
                    </w:rPr>
                    <w:t>Jakość</w:t>
                  </w:r>
                </w:p>
                <w:p w:rsidR="00FD414A" w:rsidRPr="00FD414A" w:rsidRDefault="00FD414A" w:rsidP="00FD414A">
                  <w:pPr>
                    <w:spacing w:before="60" w:after="120"/>
                    <w:jc w:val="both"/>
                    <w:rPr>
                      <w:sz w:val="22"/>
                      <w:szCs w:val="22"/>
                    </w:rPr>
                  </w:pPr>
                  <w:r w:rsidRPr="00FD414A">
                    <w:rPr>
                      <w:sz w:val="22"/>
                      <w:szCs w:val="22"/>
                    </w:rPr>
                    <w:t xml:space="preserve">Liczba punktów = ( </w:t>
                  </w:r>
                  <w:proofErr w:type="spellStart"/>
                  <w:r w:rsidRPr="00FD414A">
                    <w:rPr>
                      <w:sz w:val="22"/>
                      <w:szCs w:val="22"/>
                    </w:rPr>
                    <w:t>Jof</w:t>
                  </w:r>
                  <w:proofErr w:type="spellEnd"/>
                  <w:r w:rsidRPr="00FD414A">
                    <w:rPr>
                      <w:sz w:val="22"/>
                      <w:szCs w:val="22"/>
                    </w:rPr>
                    <w:t>/</w:t>
                  </w:r>
                  <w:r w:rsidRPr="00FD414A">
                    <w:rPr>
                      <w:b/>
                      <w:sz w:val="22"/>
                      <w:szCs w:val="22"/>
                    </w:rPr>
                    <w:t>9120</w:t>
                  </w:r>
                  <w:r w:rsidRPr="00FD414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D414A">
                    <w:rPr>
                      <w:sz w:val="22"/>
                      <w:szCs w:val="22"/>
                    </w:rPr>
                    <w:t>) * waga</w:t>
                  </w:r>
                </w:p>
                <w:p w:rsidR="00FD414A" w:rsidRPr="00FD414A" w:rsidRDefault="00FD414A" w:rsidP="00FD414A">
                  <w:pPr>
                    <w:spacing w:before="60" w:after="120"/>
                    <w:jc w:val="both"/>
                    <w:rPr>
                      <w:sz w:val="22"/>
                      <w:szCs w:val="22"/>
                    </w:rPr>
                  </w:pPr>
                  <w:r w:rsidRPr="00FD414A">
                    <w:rPr>
                      <w:sz w:val="22"/>
                      <w:szCs w:val="22"/>
                    </w:rPr>
                    <w:t>gdzie:</w:t>
                  </w:r>
                </w:p>
                <w:p w:rsidR="00FD414A" w:rsidRPr="00FD414A" w:rsidRDefault="00FD414A" w:rsidP="00FD414A">
                  <w:pPr>
                    <w:spacing w:before="60" w:after="120"/>
                    <w:jc w:val="both"/>
                    <w:rPr>
                      <w:sz w:val="22"/>
                      <w:szCs w:val="22"/>
                    </w:rPr>
                  </w:pPr>
                  <w:r w:rsidRPr="00FD414A">
                    <w:rPr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FD414A">
                    <w:rPr>
                      <w:sz w:val="22"/>
                      <w:szCs w:val="22"/>
                    </w:rPr>
                    <w:t>Jof</w:t>
                  </w:r>
                  <w:proofErr w:type="spellEnd"/>
                  <w:r w:rsidRPr="00FD414A">
                    <w:rPr>
                      <w:sz w:val="22"/>
                      <w:szCs w:val="22"/>
                    </w:rPr>
                    <w:t xml:space="preserve"> - suma zdobytych punktów podanych w ofercie stanowi </w:t>
                  </w:r>
                  <w:proofErr w:type="spellStart"/>
                  <w:r w:rsidRPr="00FD414A">
                    <w:rPr>
                      <w:sz w:val="22"/>
                      <w:szCs w:val="22"/>
                    </w:rPr>
                    <w:t>Jof</w:t>
                  </w:r>
                  <w:proofErr w:type="spellEnd"/>
                </w:p>
                <w:p w:rsidR="00FD414A" w:rsidRPr="00FD414A" w:rsidRDefault="00FD414A" w:rsidP="00FD414A">
                  <w:pPr>
                    <w:spacing w:before="60" w:after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D414A">
                    <w:rPr>
                      <w:sz w:val="22"/>
                      <w:szCs w:val="22"/>
                    </w:rPr>
                    <w:t>Wykonawca, za każdy oryginalny materiał eksploatacyjny otrzymuje 10 pkt, a za każdy zamiennik 1 pkt.</w:t>
                  </w:r>
                </w:p>
              </w:tc>
            </w:tr>
          </w:tbl>
          <w:p w:rsidR="00FD414A" w:rsidRPr="005A6564" w:rsidRDefault="00FD414A" w:rsidP="00573B57">
            <w:pPr>
              <w:spacing w:after="60"/>
              <w:ind w:left="30" w:right="-72"/>
              <w:jc w:val="both"/>
              <w:rPr>
                <w:b/>
                <w:sz w:val="22"/>
                <w:szCs w:val="22"/>
                <w:highlight w:val="darkGray"/>
                <w:u w:val="single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EF1E7E" w:rsidRDefault="00EF1E7E" w:rsidP="00EF1E7E">
      <w:pPr>
        <w:pStyle w:val="Tekstpodstawowy"/>
        <w:spacing w:before="120" w:after="480"/>
        <w:ind w:left="-142" w:firstLine="425"/>
        <w:jc w:val="both"/>
        <w:rPr>
          <w:sz w:val="22"/>
          <w:szCs w:val="22"/>
        </w:rPr>
      </w:pPr>
      <w:r>
        <w:rPr>
          <w:sz w:val="22"/>
          <w:szCs w:val="22"/>
        </w:rPr>
        <w:t>Pozostałe zapisy SIWZ pozostają bez zmian.</w:t>
      </w:r>
      <w:bookmarkStart w:id="0" w:name="_GoBack"/>
      <w:bookmarkEnd w:id="0"/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5A6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B3" w:rsidRDefault="004D37B3">
      <w:r>
        <w:separator/>
      </w:r>
    </w:p>
  </w:endnote>
  <w:endnote w:type="continuationSeparator" w:id="0">
    <w:p w:rsidR="004D37B3" w:rsidRDefault="004D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F1E7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B3" w:rsidRDefault="004D37B3">
      <w:r>
        <w:separator/>
      </w:r>
    </w:p>
  </w:footnote>
  <w:footnote w:type="continuationSeparator" w:id="0">
    <w:p w:rsidR="004D37B3" w:rsidRDefault="004D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7E" w:rsidRDefault="00A45F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7E" w:rsidRDefault="00A45F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7E" w:rsidRDefault="00A45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7B3"/>
    <w:rsid w:val="00031374"/>
    <w:rsid w:val="000A1097"/>
    <w:rsid w:val="000E2A8F"/>
    <w:rsid w:val="0012774F"/>
    <w:rsid w:val="00144B7A"/>
    <w:rsid w:val="00180C6E"/>
    <w:rsid w:val="004848F3"/>
    <w:rsid w:val="004A75F2"/>
    <w:rsid w:val="004D37B3"/>
    <w:rsid w:val="005144A9"/>
    <w:rsid w:val="00520165"/>
    <w:rsid w:val="005A6564"/>
    <w:rsid w:val="005B1B08"/>
    <w:rsid w:val="00632C3C"/>
    <w:rsid w:val="00637104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45F7E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EF1E7E"/>
    <w:rsid w:val="00FC5957"/>
    <w:rsid w:val="00FD265E"/>
    <w:rsid w:val="00FD414A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44BDB3-0D85-4485-935A-2F151933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F1E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32</TotalTime>
  <Pages>5</Pages>
  <Words>1240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3</cp:revision>
  <cp:lastPrinted>2020-09-14T08:26:00Z</cp:lastPrinted>
  <dcterms:created xsi:type="dcterms:W3CDTF">2020-09-14T07:52:00Z</dcterms:created>
  <dcterms:modified xsi:type="dcterms:W3CDTF">2020-09-14T08:26:00Z</dcterms:modified>
</cp:coreProperties>
</file>