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5AC" w:rsidRPr="00AB57A7" w:rsidRDefault="00AB57A7" w:rsidP="00AB57A7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CA75AC" w:rsidRDefault="00C2322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CA75AC" w:rsidRDefault="00C23226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4D343B" w:rsidRPr="004D343B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4D343B" w:rsidRPr="004D343B">
        <w:rPr>
          <w:b/>
          <w:sz w:val="28"/>
        </w:rPr>
        <w:t>Dostawa urządzeń wielofunkcyjnych</w:t>
      </w:r>
      <w:r>
        <w:rPr>
          <w:b/>
          <w:sz w:val="28"/>
        </w:rPr>
        <w:t>”</w:t>
      </w:r>
    </w:p>
    <w:p w:rsidR="00CA75AC" w:rsidRDefault="00CA75AC">
      <w:pPr>
        <w:spacing w:line="360" w:lineRule="auto"/>
        <w:ind w:hanging="284"/>
        <w:rPr>
          <w:sz w:val="24"/>
        </w:rPr>
      </w:pPr>
    </w:p>
    <w:p w:rsidR="00C23226" w:rsidRPr="00C23226" w:rsidRDefault="00C23226" w:rsidP="00C23226">
      <w:pPr>
        <w:spacing w:line="360" w:lineRule="auto"/>
        <w:ind w:hanging="284"/>
        <w:rPr>
          <w:b/>
          <w:sz w:val="24"/>
          <w:u w:val="single"/>
        </w:rPr>
      </w:pPr>
      <w:r w:rsidRPr="00C23226">
        <w:rPr>
          <w:b/>
          <w:sz w:val="24"/>
          <w:u w:val="single"/>
        </w:rPr>
        <w:t xml:space="preserve">Zadanie nr </w:t>
      </w:r>
      <w:r w:rsidR="00A75682">
        <w:rPr>
          <w:b/>
          <w:sz w:val="24"/>
          <w:u w:val="single"/>
        </w:rPr>
        <w:t>1</w:t>
      </w:r>
    </w:p>
    <w:p w:rsidR="00C23226" w:rsidRDefault="00C23226" w:rsidP="00C23226">
      <w:pPr>
        <w:spacing w:line="360" w:lineRule="auto"/>
        <w:ind w:hanging="284"/>
        <w:rPr>
          <w:b/>
          <w:sz w:val="24"/>
          <w:u w:val="single"/>
        </w:rPr>
      </w:pPr>
      <w:r w:rsidRPr="00C23226">
        <w:rPr>
          <w:b/>
          <w:sz w:val="24"/>
          <w:u w:val="single"/>
        </w:rPr>
        <w:t>Dostawa urządzenia wielofunkcyjnego dla Działu Kształcenia</w:t>
      </w:r>
    </w:p>
    <w:p w:rsidR="00A75682" w:rsidRDefault="00A75682" w:rsidP="00A75682">
      <w:pPr>
        <w:pStyle w:val="Default"/>
      </w:pPr>
    </w:p>
    <w:p w:rsidR="00A75682" w:rsidRDefault="00A75682" w:rsidP="00A75682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Drukarka wielofunkcyjna monochromatyczna laserowa z dupleksem (sieciowa, skaner kolorowy)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Rodzaj: monochromatyczna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Technologia druku: laserowa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Maks. rozmiar nośnika: A4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Prędkość kopiowania/drukowania do 30 stron A4/min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Moduł kopiowania/druku dwustronnego dupleks w zestawie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Automatyczny dwustronny podajnik dokumentów ARDF,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Podajnik papieru: kaseta na 500 arkuszy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Podajnik ręczny: 100 arkuszy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Gramatura papieru 52-220g/m2 z kasety w dupleksie 52-162 g/m2 z podajnika ręcznego 52-256g/m2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Rozdzielczość drukowania: 1200x1200dpi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Pamięć drukarki: 2 GB + dysk twardy HDD 320GB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Interfejsy: Ethernet 10 </w:t>
      </w:r>
      <w:proofErr w:type="spellStart"/>
      <w:r>
        <w:rPr>
          <w:sz w:val="23"/>
          <w:szCs w:val="23"/>
        </w:rPr>
        <w:t>base</w:t>
      </w:r>
      <w:proofErr w:type="spellEnd"/>
      <w:r>
        <w:rPr>
          <w:sz w:val="23"/>
          <w:szCs w:val="23"/>
        </w:rPr>
        <w:t xml:space="preserve">-T/100 </w:t>
      </w:r>
      <w:proofErr w:type="spellStart"/>
      <w:r>
        <w:rPr>
          <w:sz w:val="23"/>
          <w:szCs w:val="23"/>
        </w:rPr>
        <w:t>base</w:t>
      </w:r>
      <w:proofErr w:type="spellEnd"/>
      <w:r>
        <w:rPr>
          <w:sz w:val="23"/>
          <w:szCs w:val="23"/>
        </w:rPr>
        <w:t xml:space="preserve">-TX,/1000 </w:t>
      </w:r>
      <w:proofErr w:type="spellStart"/>
      <w:r>
        <w:rPr>
          <w:sz w:val="23"/>
          <w:szCs w:val="23"/>
        </w:rPr>
        <w:t>base</w:t>
      </w:r>
      <w:proofErr w:type="spellEnd"/>
      <w:r>
        <w:rPr>
          <w:sz w:val="23"/>
          <w:szCs w:val="23"/>
        </w:rPr>
        <w:t xml:space="preserve">-T, USB 2.0,SD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Opcjonalnie: IEEE 1284, IEEE 802.11a/b/g/n ,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Protokoły sieciowe: TCP/IP (IP v4, IP v6), IPX/SPX (opcja)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Prędkość skanowania: do 45 oryginałów A4 na minutę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Rozdzielczość skanowania: 600dpi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Rozmiar oryginału skanowania: A6 - A4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Formaty wyjściowe: Jedno / Wielostronicowy PDF/TIFF, JPEG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Skanowanie do e-maila: TCP/IP, SMTP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Książka adresowa: Poprzez LDAP lub lokalnie na dysku twardym </w:t>
      </w:r>
    </w:p>
    <w:p w:rsidR="00A75682" w:rsidRDefault="00A75682" w:rsidP="00A7568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Skanowanie do foldera: Protokoły SMB, FTP lub NCP (z bezpiecznym logowaniem) </w:t>
      </w:r>
    </w:p>
    <w:p w:rsidR="00A75682" w:rsidRDefault="00A75682" w:rsidP="00A75682">
      <w:pPr>
        <w:spacing w:line="360" w:lineRule="auto"/>
        <w:ind w:hanging="284"/>
        <w:rPr>
          <w:sz w:val="23"/>
          <w:szCs w:val="23"/>
        </w:rPr>
      </w:pPr>
      <w:r>
        <w:rPr>
          <w:sz w:val="23"/>
          <w:szCs w:val="23"/>
        </w:rPr>
        <w:t>Wyświetlacz wbudowany</w:t>
      </w:r>
    </w:p>
    <w:p w:rsidR="001F3CCB" w:rsidRPr="00C23226" w:rsidRDefault="001F3CCB" w:rsidP="00A75682">
      <w:pPr>
        <w:spacing w:line="360" w:lineRule="auto"/>
        <w:ind w:hanging="284"/>
        <w:rPr>
          <w:b/>
          <w:sz w:val="24"/>
          <w:u w:val="single"/>
        </w:rPr>
      </w:pPr>
      <w:bookmarkStart w:id="0" w:name="_GoBack"/>
      <w:bookmarkEnd w:id="0"/>
    </w:p>
    <w:p w:rsidR="00C23226" w:rsidRPr="00C23226" w:rsidRDefault="00C23226" w:rsidP="00C23226">
      <w:pPr>
        <w:spacing w:line="360" w:lineRule="auto"/>
        <w:ind w:hanging="284"/>
        <w:rPr>
          <w:b/>
          <w:sz w:val="24"/>
          <w:u w:val="single"/>
        </w:rPr>
      </w:pPr>
      <w:r w:rsidRPr="00C23226">
        <w:rPr>
          <w:b/>
          <w:sz w:val="24"/>
          <w:u w:val="single"/>
        </w:rPr>
        <w:t xml:space="preserve">Zadanie nr </w:t>
      </w:r>
      <w:r w:rsidR="00A75682">
        <w:rPr>
          <w:b/>
          <w:sz w:val="24"/>
          <w:u w:val="single"/>
        </w:rPr>
        <w:t>2</w:t>
      </w:r>
    </w:p>
    <w:p w:rsidR="00C23226" w:rsidRPr="00C23226" w:rsidRDefault="00C23226" w:rsidP="00C23226">
      <w:pPr>
        <w:spacing w:line="360" w:lineRule="auto"/>
        <w:ind w:hanging="284"/>
        <w:rPr>
          <w:b/>
          <w:sz w:val="24"/>
          <w:u w:val="single"/>
        </w:rPr>
      </w:pPr>
      <w:r w:rsidRPr="00C23226">
        <w:rPr>
          <w:b/>
          <w:sz w:val="24"/>
          <w:u w:val="single"/>
        </w:rPr>
        <w:t>Dostawa kolorowego urządzenia wielofunkcyjnego dla Katedry Infrastruktury i Gospodarki Wodnej</w:t>
      </w:r>
    </w:p>
    <w:p w:rsidR="00970F89" w:rsidRDefault="00970F89" w:rsidP="00970F89">
      <w:pPr>
        <w:ind w:right="460"/>
        <w:jc w:val="center"/>
        <w:rPr>
          <w:b/>
          <w:sz w:val="28"/>
        </w:rPr>
      </w:pPr>
      <w:r>
        <w:rPr>
          <w:b/>
          <w:sz w:val="28"/>
        </w:rPr>
        <w:t>Kolorowe urządzenie wielofunkcyjne A3</w:t>
      </w:r>
    </w:p>
    <w:p w:rsidR="00970F89" w:rsidRDefault="00970F89" w:rsidP="00970F89">
      <w:pPr>
        <w:ind w:right="460"/>
        <w:jc w:val="center"/>
        <w:rPr>
          <w:sz w:val="24"/>
        </w:rPr>
      </w:pPr>
      <w:r>
        <w:rPr>
          <w:sz w:val="24"/>
        </w:rPr>
        <w:t>Urządzenie powinno zawierać: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1" w:name="bookmark4"/>
      <w:r>
        <w:rPr>
          <w:rFonts w:ascii="Times New Roman" w:hAnsi="Times New Roman"/>
        </w:rPr>
        <w:t>panel dotykowy 10,1"</w:t>
      </w:r>
      <w:bookmarkEnd w:id="1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2" w:name="bookmark5"/>
      <w:r>
        <w:rPr>
          <w:rFonts w:ascii="Times New Roman" w:hAnsi="Times New Roman"/>
        </w:rPr>
        <w:t>kasetę kopiowania dwustronnego</w:t>
      </w:r>
      <w:bookmarkEnd w:id="2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3" w:name="bookmark6"/>
      <w:r>
        <w:rPr>
          <w:rFonts w:ascii="Times New Roman" w:hAnsi="Times New Roman"/>
        </w:rPr>
        <w:t>automatyczny odwracający podajnik dokumentów ARDF</w:t>
      </w:r>
      <w:bookmarkEnd w:id="3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4" w:name="bookmark7"/>
      <w:r>
        <w:rPr>
          <w:rFonts w:ascii="Times New Roman" w:hAnsi="Times New Roman"/>
        </w:rPr>
        <w:lastRenderedPageBreak/>
        <w:t>twardy dysk 320 GB</w:t>
      </w:r>
      <w:bookmarkEnd w:id="4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5" w:name="bookmark8"/>
      <w:r>
        <w:rPr>
          <w:rFonts w:ascii="Times New Roman" w:hAnsi="Times New Roman"/>
        </w:rPr>
        <w:t>moduł drukarki i skanera</w:t>
      </w:r>
      <w:bookmarkEnd w:id="5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6" w:name="bookmark9"/>
      <w:r>
        <w:rPr>
          <w:rFonts w:ascii="Times New Roman" w:hAnsi="Times New Roman"/>
        </w:rPr>
        <w:t>kartę sieciow</w:t>
      </w:r>
      <w:bookmarkEnd w:id="6"/>
      <w:r>
        <w:rPr>
          <w:rFonts w:ascii="Times New Roman" w:hAnsi="Times New Roman"/>
        </w:rPr>
        <w:t>ą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7" w:name="bookmark10"/>
      <w:r>
        <w:rPr>
          <w:rFonts w:ascii="Times New Roman" w:hAnsi="Times New Roman"/>
        </w:rPr>
        <w:t>podstawa pod urządzenie</w:t>
      </w:r>
      <w:bookmarkEnd w:id="7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8" w:name="bookmark11"/>
      <w:r>
        <w:rPr>
          <w:rFonts w:ascii="Times New Roman" w:hAnsi="Times New Roman"/>
        </w:rPr>
        <w:t>komplet oryginalnych tonerów (31 000 kopii/wydruków przy 5% zadruku w czerni, 19 000 kopii/wydruków przy 5% zadruku w kolorze)</w:t>
      </w:r>
      <w:bookmarkEnd w:id="8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9" w:name="bookmark12"/>
      <w:r>
        <w:rPr>
          <w:rFonts w:ascii="Times New Roman" w:hAnsi="Times New Roman"/>
        </w:rPr>
        <w:t>oprogramowanie do zarządzania i konfiguracji floty urządzeń oraz personalizacji sterowników</w:t>
      </w:r>
      <w:bookmarkEnd w:id="9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10" w:name="bookmark13"/>
      <w:r>
        <w:rPr>
          <w:rFonts w:ascii="Times New Roman" w:hAnsi="Times New Roman"/>
        </w:rPr>
        <w:t>dostawę we wskazane przez Klienta miejsce</w:t>
      </w:r>
      <w:bookmarkEnd w:id="10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bookmarkStart w:id="11" w:name="bookmark14"/>
      <w:r>
        <w:rPr>
          <w:rFonts w:ascii="Times New Roman" w:hAnsi="Times New Roman"/>
        </w:rPr>
        <w:t>uruchomienie oraz instalacj</w:t>
      </w:r>
      <w:bookmarkEnd w:id="11"/>
      <w:r>
        <w:rPr>
          <w:rFonts w:ascii="Times New Roman" w:hAnsi="Times New Roman"/>
        </w:rPr>
        <w:t>ę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szkolenie operatorskie użytkowników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36-miesięczną gwarancję</w:t>
      </w:r>
    </w:p>
    <w:p w:rsidR="00970F89" w:rsidRDefault="00970F89" w:rsidP="00970F89">
      <w:pPr>
        <w:pStyle w:val="Akapitzlist"/>
        <w:ind w:right="80"/>
        <w:rPr>
          <w:rFonts w:ascii="Times New Roman" w:hAnsi="Times New Roman"/>
        </w:rPr>
      </w:pPr>
    </w:p>
    <w:p w:rsidR="00970F89" w:rsidRDefault="00970F89" w:rsidP="00970F89">
      <w:pPr>
        <w:ind w:right="460"/>
        <w:jc w:val="center"/>
        <w:rPr>
          <w:sz w:val="24"/>
        </w:rPr>
      </w:pPr>
      <w:r>
        <w:rPr>
          <w:sz w:val="24"/>
        </w:rPr>
        <w:t>Urządzenie powinno spełniać następujące parametry:</w:t>
      </w:r>
    </w:p>
    <w:p w:rsidR="00970F89" w:rsidRDefault="00970F89" w:rsidP="00970F89">
      <w:pPr>
        <w:ind w:right="460"/>
        <w:rPr>
          <w:b/>
          <w:sz w:val="24"/>
        </w:rPr>
      </w:pPr>
      <w:r>
        <w:rPr>
          <w:b/>
          <w:sz w:val="24"/>
        </w:rPr>
        <w:t>Kolorowa kopiarka cyfrowa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Format: A6-A3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Panel dotykowy: 10,1" 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Prędkość kopiowania/drukowania mono i kolor: 30 stron A4/min 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Moduł kopiowania/druku dwustronnego dupleks w zestawie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Automatyczny dwustronny podajnik dokumentów ARDF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Rozdzielczość: 600 </w:t>
      </w:r>
      <w:proofErr w:type="spellStart"/>
      <w:r>
        <w:rPr>
          <w:rFonts w:ascii="Times New Roman" w:hAnsi="Times New Roman"/>
        </w:rPr>
        <w:t>dpi</w:t>
      </w:r>
      <w:proofErr w:type="spellEnd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Pamięć: 2 GB + dysk twardy HDD 320 GB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Obciążalność: 20.000 stron na miesiąc / 80.000 cykl </w:t>
      </w:r>
      <w:proofErr w:type="spellStart"/>
      <w:r>
        <w:rPr>
          <w:rFonts w:ascii="Times New Roman" w:hAnsi="Times New Roman"/>
        </w:rPr>
        <w:t>duty</w:t>
      </w:r>
      <w:proofErr w:type="spellEnd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Zoom: 25% - 400 % (płynne co 1%)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Pojemność papieru: 2 kasety na 550 ark. i podajnik ręczny na 100 ark.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Gramatura papieru: 52-300g/m z kasety nr 1, 2 i podajnika ręcznego w dupleksie 52-256g/m</w:t>
      </w:r>
    </w:p>
    <w:p w:rsidR="00970F89" w:rsidRDefault="00970F89" w:rsidP="00970F89">
      <w:pPr>
        <w:ind w:right="460"/>
        <w:rPr>
          <w:b/>
          <w:sz w:val="24"/>
        </w:rPr>
      </w:pPr>
      <w:r>
        <w:rPr>
          <w:b/>
          <w:sz w:val="24"/>
        </w:rPr>
        <w:t>Kolorowa, sieciowa drukarka laserowa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Język drukarki: PCL5e, PCL6, XPS, Adobe PDF Direct, emulacja do Adobe® </w:t>
      </w:r>
      <w:proofErr w:type="spellStart"/>
      <w:r>
        <w:rPr>
          <w:rFonts w:ascii="Times New Roman" w:hAnsi="Times New Roman"/>
        </w:rPr>
        <w:t>PostScript</w:t>
      </w:r>
      <w:proofErr w:type="spellEnd"/>
      <w:r>
        <w:rPr>
          <w:rFonts w:ascii="Times New Roman" w:hAnsi="Times New Roman"/>
        </w:rPr>
        <w:t>® 3™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Rozdzielczość drukarki: 1200xl200dpi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Interfejsy: Ethernet 10 </w:t>
      </w:r>
      <w:proofErr w:type="spellStart"/>
      <w:r>
        <w:rPr>
          <w:rFonts w:ascii="Times New Roman" w:hAnsi="Times New Roman"/>
        </w:rPr>
        <w:t>base</w:t>
      </w:r>
      <w:proofErr w:type="spellEnd"/>
      <w:r>
        <w:rPr>
          <w:rFonts w:ascii="Times New Roman" w:hAnsi="Times New Roman"/>
        </w:rPr>
        <w:t xml:space="preserve">-T/100 </w:t>
      </w:r>
      <w:proofErr w:type="spellStart"/>
      <w:r>
        <w:rPr>
          <w:rFonts w:ascii="Times New Roman" w:hAnsi="Times New Roman"/>
        </w:rPr>
        <w:t>base</w:t>
      </w:r>
      <w:proofErr w:type="spellEnd"/>
      <w:r>
        <w:rPr>
          <w:rFonts w:ascii="Times New Roman" w:hAnsi="Times New Roman"/>
        </w:rPr>
        <w:t xml:space="preserve">-TX,/1000 </w:t>
      </w:r>
      <w:proofErr w:type="spellStart"/>
      <w:r>
        <w:rPr>
          <w:rFonts w:ascii="Times New Roman" w:hAnsi="Times New Roman"/>
        </w:rPr>
        <w:t>base</w:t>
      </w:r>
      <w:proofErr w:type="spellEnd"/>
      <w:r>
        <w:rPr>
          <w:rFonts w:ascii="Times New Roman" w:hAnsi="Times New Roman"/>
        </w:rPr>
        <w:t>-T, USB 2.0 opcjonalnie: IEEE 1284, IEEE 802.1 la/b/g/n Bluetooth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Protokoły sieciowe: TCP/IP (IP v4, IP v6), opcjonalnie IPX/SPX Środowisko Windows: Windows Vista/7/8/10, Windows Server 2003/2008/2008R2/2012/2012R2</w:t>
      </w:r>
    </w:p>
    <w:p w:rsidR="00970F89" w:rsidRDefault="00970F89" w:rsidP="00970F89">
      <w:pPr>
        <w:ind w:right="460"/>
        <w:rPr>
          <w:b/>
          <w:sz w:val="24"/>
        </w:rPr>
      </w:pPr>
      <w:r>
        <w:rPr>
          <w:b/>
          <w:sz w:val="24"/>
        </w:rPr>
        <w:t>Kolorowy skaner sieciowy A3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Prędkość skanowania: 80 oryginałów A4 na minutę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Rozdzielczość skanowania: 1200 </w:t>
      </w:r>
      <w:proofErr w:type="spellStart"/>
      <w:r>
        <w:rPr>
          <w:rFonts w:ascii="Times New Roman" w:hAnsi="Times New Roman"/>
        </w:rPr>
        <w:t>dpi</w:t>
      </w:r>
      <w:proofErr w:type="spellEnd"/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Rozmiar oryginału: A5 – A3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Formaty wyjściowe: Jedno / Wielostronicowy PDF/TIFF, JPEG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Skanowanie do e-maila: TCP/IP, SMTP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Książka adresowa: Poprzez LDAP lub lokalnie na dysku twardym</w:t>
      </w:r>
    </w:p>
    <w:p w:rsidR="00970F89" w:rsidRDefault="00970F89" w:rsidP="00970F89">
      <w:pPr>
        <w:pStyle w:val="Akapitzlist"/>
        <w:numPr>
          <w:ilvl w:val="0"/>
          <w:numId w:val="1"/>
        </w:numPr>
        <w:ind w:right="80"/>
        <w:rPr>
          <w:rFonts w:ascii="Times New Roman" w:hAnsi="Times New Roman"/>
        </w:rPr>
      </w:pPr>
      <w:r>
        <w:rPr>
          <w:rFonts w:ascii="Times New Roman" w:hAnsi="Times New Roman"/>
        </w:rPr>
        <w:t>Skanowanie do foldera: Protokoły SMB, FTP lub NCP (z bezpiecznym logowaniem)</w:t>
      </w:r>
    </w:p>
    <w:p w:rsidR="00970F89" w:rsidRDefault="00970F89" w:rsidP="00970F89"/>
    <w:p w:rsidR="00C23226" w:rsidRDefault="00C23226">
      <w:pPr>
        <w:spacing w:line="360" w:lineRule="auto"/>
        <w:ind w:hanging="284"/>
        <w:rPr>
          <w:sz w:val="24"/>
        </w:rPr>
      </w:pPr>
    </w:p>
    <w:sectPr w:rsidR="00C232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EC5" w:rsidRDefault="00403EC5">
      <w:r>
        <w:separator/>
      </w:r>
    </w:p>
  </w:endnote>
  <w:endnote w:type="continuationSeparator" w:id="0">
    <w:p w:rsidR="00403EC5" w:rsidRDefault="0040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AC" w:rsidRDefault="00C232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75AC" w:rsidRDefault="00CA75A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AC" w:rsidRDefault="00CA75A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75AC" w:rsidRDefault="00CA75AC">
    <w:pPr>
      <w:pStyle w:val="Stopka"/>
      <w:tabs>
        <w:tab w:val="clear" w:pos="4536"/>
      </w:tabs>
      <w:jc w:val="center"/>
    </w:pPr>
  </w:p>
  <w:p w:rsidR="00CA75AC" w:rsidRDefault="00C2322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F3CC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F3CCB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AC" w:rsidRDefault="00CA75A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75AC" w:rsidRDefault="00CA75AC">
    <w:pPr>
      <w:pStyle w:val="Stopka"/>
      <w:tabs>
        <w:tab w:val="clear" w:pos="4536"/>
      </w:tabs>
      <w:jc w:val="center"/>
    </w:pPr>
  </w:p>
  <w:p w:rsidR="00CA75AC" w:rsidRDefault="00C2322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3CC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EC5" w:rsidRDefault="00403EC5">
      <w:r>
        <w:separator/>
      </w:r>
    </w:p>
  </w:footnote>
  <w:footnote w:type="continuationSeparator" w:id="0">
    <w:p w:rsidR="00403EC5" w:rsidRDefault="00403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43B" w:rsidRDefault="004D34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43B" w:rsidRDefault="004D34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AC" w:rsidRDefault="00CA75AC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AF2EA7"/>
    <w:multiLevelType w:val="multilevel"/>
    <w:tmpl w:val="F15A97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EC5"/>
    <w:rsid w:val="001F3CCB"/>
    <w:rsid w:val="00403EC5"/>
    <w:rsid w:val="004D343B"/>
    <w:rsid w:val="00970F89"/>
    <w:rsid w:val="00A75682"/>
    <w:rsid w:val="00AB57A7"/>
    <w:rsid w:val="00C23226"/>
    <w:rsid w:val="00CA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4C23B-3F31-4E00-B022-D99F4C49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Default">
    <w:name w:val="Default"/>
    <w:rsid w:val="00A7568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rsid w:val="00970F89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3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3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2020-09-18T08:33:00Z</cp:lastPrinted>
  <dcterms:created xsi:type="dcterms:W3CDTF">2020-09-18T08:33:00Z</dcterms:created>
  <dcterms:modified xsi:type="dcterms:W3CDTF">2020-09-18T08:33:00Z</dcterms:modified>
</cp:coreProperties>
</file>