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10" w:type="dxa"/>
        <w:tblCellMar>
          <w:left w:w="70" w:type="dxa"/>
          <w:right w:w="70" w:type="dxa"/>
        </w:tblCellMar>
        <w:tblLook w:val="04A0" w:firstRow="1" w:lastRow="0" w:firstColumn="1" w:lastColumn="0" w:noHBand="0" w:noVBand="1"/>
      </w:tblPr>
      <w:tblGrid>
        <w:gridCol w:w="412"/>
        <w:gridCol w:w="3433"/>
        <w:gridCol w:w="1053"/>
        <w:gridCol w:w="977"/>
        <w:gridCol w:w="977"/>
        <w:gridCol w:w="978"/>
        <w:gridCol w:w="977"/>
        <w:gridCol w:w="977"/>
        <w:gridCol w:w="977"/>
      </w:tblGrid>
      <w:tr w:rsidR="002F76FC" w:rsidRPr="002F76FC" w14:paraId="10B94C6F" w14:textId="77777777" w:rsidTr="002F76FC">
        <w:trPr>
          <w:trHeight w:val="563"/>
        </w:trPr>
        <w:tc>
          <w:tcPr>
            <w:tcW w:w="10410" w:type="dxa"/>
            <w:gridSpan w:val="9"/>
            <w:tcBorders>
              <w:top w:val="single" w:sz="4" w:space="0" w:color="auto"/>
              <w:left w:val="single" w:sz="4" w:space="0" w:color="auto"/>
              <w:bottom w:val="single" w:sz="4" w:space="0" w:color="auto"/>
              <w:right w:val="single" w:sz="4" w:space="0" w:color="auto"/>
            </w:tcBorders>
            <w:shd w:val="clear" w:color="000000" w:fill="D9E1F2"/>
            <w:vAlign w:val="center"/>
            <w:hideMark/>
          </w:tcPr>
          <w:p w14:paraId="0410B9EC" w14:textId="77777777" w:rsidR="002F76FC" w:rsidRPr="002F76FC" w:rsidRDefault="002F76FC" w:rsidP="002F76FC">
            <w:pPr>
              <w:spacing w:after="0" w:line="240" w:lineRule="auto"/>
              <w:jc w:val="center"/>
              <w:rPr>
                <w:rFonts w:ascii="Verdana" w:eastAsia="Times New Roman" w:hAnsi="Verdana" w:cs="Calibri"/>
                <w:b/>
                <w:bCs/>
                <w:color w:val="000000"/>
                <w:sz w:val="16"/>
                <w:szCs w:val="16"/>
                <w:lang w:eastAsia="pl-PL"/>
              </w:rPr>
            </w:pPr>
            <w:bookmarkStart w:id="0" w:name="_GoBack" w:colFirst="0" w:colLast="0"/>
            <w:r w:rsidRPr="002F76FC">
              <w:rPr>
                <w:rFonts w:ascii="Verdana" w:eastAsia="Times New Roman" w:hAnsi="Verdana" w:cs="Calibri"/>
                <w:b/>
                <w:bCs/>
                <w:color w:val="000000"/>
                <w:sz w:val="16"/>
                <w:szCs w:val="16"/>
                <w:lang w:eastAsia="pl-PL"/>
              </w:rPr>
              <w:t>PAKIET 3</w:t>
            </w:r>
          </w:p>
        </w:tc>
      </w:tr>
      <w:tr w:rsidR="002F76FC" w:rsidRPr="002F76FC" w14:paraId="002EFAA9" w14:textId="77777777" w:rsidTr="002F76FC">
        <w:trPr>
          <w:trHeight w:val="520"/>
        </w:trPr>
        <w:tc>
          <w:tcPr>
            <w:tcW w:w="281" w:type="dxa"/>
            <w:tcBorders>
              <w:top w:val="nil"/>
              <w:left w:val="single" w:sz="4" w:space="0" w:color="000000"/>
              <w:bottom w:val="single" w:sz="4" w:space="0" w:color="000000"/>
              <w:right w:val="single" w:sz="4" w:space="0" w:color="000000"/>
            </w:tcBorders>
            <w:shd w:val="clear" w:color="auto" w:fill="auto"/>
            <w:noWrap/>
            <w:vAlign w:val="center"/>
            <w:hideMark/>
          </w:tcPr>
          <w:p w14:paraId="2FB5EC8E"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3433" w:type="dxa"/>
            <w:tcBorders>
              <w:top w:val="nil"/>
              <w:left w:val="nil"/>
              <w:bottom w:val="single" w:sz="4" w:space="0" w:color="000000"/>
              <w:right w:val="single" w:sz="4" w:space="0" w:color="000000"/>
            </w:tcBorders>
            <w:shd w:val="clear" w:color="auto" w:fill="auto"/>
            <w:noWrap/>
            <w:vAlign w:val="center"/>
            <w:hideMark/>
          </w:tcPr>
          <w:p w14:paraId="7140E032"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830" w:type="dxa"/>
            <w:tcBorders>
              <w:top w:val="nil"/>
              <w:left w:val="nil"/>
              <w:bottom w:val="single" w:sz="4" w:space="0" w:color="000000"/>
              <w:right w:val="single" w:sz="4" w:space="0" w:color="000000"/>
            </w:tcBorders>
            <w:shd w:val="clear" w:color="auto" w:fill="auto"/>
            <w:noWrap/>
            <w:vAlign w:val="center"/>
            <w:hideMark/>
          </w:tcPr>
          <w:p w14:paraId="60E5CB7C"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6ABC2E7C"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 </w:t>
            </w:r>
          </w:p>
        </w:tc>
        <w:tc>
          <w:tcPr>
            <w:tcW w:w="1955" w:type="dxa"/>
            <w:gridSpan w:val="2"/>
            <w:tcBorders>
              <w:top w:val="nil"/>
              <w:left w:val="nil"/>
              <w:bottom w:val="single" w:sz="4" w:space="0" w:color="000000"/>
              <w:right w:val="single" w:sz="4" w:space="0" w:color="000000"/>
            </w:tcBorders>
            <w:shd w:val="clear" w:color="auto" w:fill="auto"/>
            <w:noWrap/>
            <w:vAlign w:val="center"/>
            <w:hideMark/>
          </w:tcPr>
          <w:p w14:paraId="50502E1A"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Cena jednostkowa</w:t>
            </w:r>
          </w:p>
        </w:tc>
        <w:tc>
          <w:tcPr>
            <w:tcW w:w="2932" w:type="dxa"/>
            <w:gridSpan w:val="3"/>
            <w:tcBorders>
              <w:top w:val="nil"/>
              <w:left w:val="nil"/>
              <w:bottom w:val="single" w:sz="4" w:space="0" w:color="000000"/>
              <w:right w:val="single" w:sz="4" w:space="0" w:color="000000"/>
            </w:tcBorders>
            <w:shd w:val="clear" w:color="auto" w:fill="auto"/>
            <w:vAlign w:val="center"/>
            <w:hideMark/>
          </w:tcPr>
          <w:p w14:paraId="2F057A3B"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Wartość</w:t>
            </w:r>
          </w:p>
        </w:tc>
      </w:tr>
      <w:tr w:rsidR="002F76FC" w:rsidRPr="002F76FC" w14:paraId="12EC3DE3" w14:textId="77777777" w:rsidTr="002F76FC">
        <w:trPr>
          <w:trHeight w:val="738"/>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2552D4FA"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Lp.</w:t>
            </w:r>
          </w:p>
        </w:tc>
        <w:tc>
          <w:tcPr>
            <w:tcW w:w="3433" w:type="dxa"/>
            <w:tcBorders>
              <w:top w:val="nil"/>
              <w:left w:val="nil"/>
              <w:bottom w:val="single" w:sz="4" w:space="0" w:color="000000"/>
              <w:right w:val="single" w:sz="4" w:space="0" w:color="000000"/>
            </w:tcBorders>
            <w:shd w:val="clear" w:color="auto" w:fill="auto"/>
            <w:vAlign w:val="center"/>
            <w:hideMark/>
          </w:tcPr>
          <w:p w14:paraId="75C13B68"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Nazwa sprzętu</w:t>
            </w:r>
          </w:p>
        </w:tc>
        <w:tc>
          <w:tcPr>
            <w:tcW w:w="830" w:type="dxa"/>
            <w:tcBorders>
              <w:top w:val="nil"/>
              <w:left w:val="nil"/>
              <w:bottom w:val="single" w:sz="4" w:space="0" w:color="000000"/>
              <w:right w:val="single" w:sz="4" w:space="0" w:color="000000"/>
            </w:tcBorders>
            <w:shd w:val="clear" w:color="auto" w:fill="auto"/>
            <w:vAlign w:val="center"/>
            <w:hideMark/>
          </w:tcPr>
          <w:p w14:paraId="1111030A"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Jednostka miary</w:t>
            </w:r>
          </w:p>
        </w:tc>
        <w:tc>
          <w:tcPr>
            <w:tcW w:w="977" w:type="dxa"/>
            <w:tcBorders>
              <w:top w:val="nil"/>
              <w:left w:val="nil"/>
              <w:bottom w:val="single" w:sz="4" w:space="0" w:color="000000"/>
              <w:right w:val="single" w:sz="4" w:space="0" w:color="000000"/>
            </w:tcBorders>
            <w:shd w:val="clear" w:color="auto" w:fill="auto"/>
            <w:vAlign w:val="center"/>
            <w:hideMark/>
          </w:tcPr>
          <w:p w14:paraId="54AE4CA8"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Ilość</w:t>
            </w:r>
          </w:p>
        </w:tc>
        <w:tc>
          <w:tcPr>
            <w:tcW w:w="977" w:type="dxa"/>
            <w:tcBorders>
              <w:top w:val="nil"/>
              <w:left w:val="nil"/>
              <w:bottom w:val="single" w:sz="4" w:space="0" w:color="000000"/>
              <w:right w:val="single" w:sz="4" w:space="0" w:color="000000"/>
            </w:tcBorders>
            <w:shd w:val="clear" w:color="auto" w:fill="auto"/>
            <w:vAlign w:val="center"/>
            <w:hideMark/>
          </w:tcPr>
          <w:p w14:paraId="3DBFA172"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Cena jedn. Brutto</w:t>
            </w:r>
          </w:p>
        </w:tc>
        <w:tc>
          <w:tcPr>
            <w:tcW w:w="977" w:type="dxa"/>
            <w:tcBorders>
              <w:top w:val="nil"/>
              <w:left w:val="nil"/>
              <w:bottom w:val="single" w:sz="4" w:space="0" w:color="000000"/>
              <w:right w:val="single" w:sz="4" w:space="0" w:color="000000"/>
            </w:tcBorders>
            <w:shd w:val="clear" w:color="auto" w:fill="auto"/>
            <w:vAlign w:val="center"/>
            <w:hideMark/>
          </w:tcPr>
          <w:p w14:paraId="7BA17923"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Vat ( % )</w:t>
            </w:r>
          </w:p>
        </w:tc>
        <w:tc>
          <w:tcPr>
            <w:tcW w:w="977" w:type="dxa"/>
            <w:tcBorders>
              <w:top w:val="nil"/>
              <w:left w:val="nil"/>
              <w:bottom w:val="single" w:sz="4" w:space="0" w:color="000000"/>
              <w:right w:val="single" w:sz="4" w:space="0" w:color="000000"/>
            </w:tcBorders>
            <w:shd w:val="clear" w:color="auto" w:fill="auto"/>
            <w:vAlign w:val="center"/>
            <w:hideMark/>
          </w:tcPr>
          <w:p w14:paraId="7CB1350A"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wartość netto</w:t>
            </w:r>
          </w:p>
        </w:tc>
        <w:tc>
          <w:tcPr>
            <w:tcW w:w="977" w:type="dxa"/>
            <w:tcBorders>
              <w:top w:val="nil"/>
              <w:left w:val="nil"/>
              <w:bottom w:val="single" w:sz="4" w:space="0" w:color="000000"/>
              <w:right w:val="single" w:sz="4" w:space="0" w:color="000000"/>
            </w:tcBorders>
            <w:shd w:val="clear" w:color="auto" w:fill="auto"/>
            <w:vAlign w:val="center"/>
            <w:hideMark/>
          </w:tcPr>
          <w:p w14:paraId="354CAE41"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VAT (kwota)</w:t>
            </w:r>
          </w:p>
        </w:tc>
        <w:tc>
          <w:tcPr>
            <w:tcW w:w="977" w:type="dxa"/>
            <w:tcBorders>
              <w:top w:val="nil"/>
              <w:left w:val="nil"/>
              <w:bottom w:val="single" w:sz="4" w:space="0" w:color="000000"/>
              <w:right w:val="single" w:sz="4" w:space="0" w:color="000000"/>
            </w:tcBorders>
            <w:shd w:val="clear" w:color="auto" w:fill="auto"/>
            <w:vAlign w:val="center"/>
            <w:hideMark/>
          </w:tcPr>
          <w:p w14:paraId="59C5C38F"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Wartość brutto</w:t>
            </w:r>
          </w:p>
        </w:tc>
      </w:tr>
      <w:tr w:rsidR="002F76FC" w:rsidRPr="002F76FC" w14:paraId="737EE242" w14:textId="77777777" w:rsidTr="002F76FC">
        <w:trPr>
          <w:trHeight w:val="23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0C0EE763"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1</w:t>
            </w:r>
          </w:p>
        </w:tc>
        <w:tc>
          <w:tcPr>
            <w:tcW w:w="3433" w:type="dxa"/>
            <w:tcBorders>
              <w:top w:val="nil"/>
              <w:left w:val="nil"/>
              <w:bottom w:val="single" w:sz="4" w:space="0" w:color="000000"/>
              <w:right w:val="single" w:sz="4" w:space="0" w:color="000000"/>
            </w:tcBorders>
            <w:shd w:val="clear" w:color="auto" w:fill="auto"/>
            <w:vAlign w:val="center"/>
            <w:hideMark/>
          </w:tcPr>
          <w:p w14:paraId="32CF841A"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2</w:t>
            </w:r>
          </w:p>
        </w:tc>
        <w:tc>
          <w:tcPr>
            <w:tcW w:w="830" w:type="dxa"/>
            <w:tcBorders>
              <w:top w:val="nil"/>
              <w:left w:val="nil"/>
              <w:bottom w:val="single" w:sz="4" w:space="0" w:color="000000"/>
              <w:right w:val="single" w:sz="4" w:space="0" w:color="000000"/>
            </w:tcBorders>
            <w:shd w:val="clear" w:color="auto" w:fill="auto"/>
            <w:vAlign w:val="center"/>
            <w:hideMark/>
          </w:tcPr>
          <w:p w14:paraId="5E0BA9B1"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3</w:t>
            </w:r>
          </w:p>
        </w:tc>
        <w:tc>
          <w:tcPr>
            <w:tcW w:w="977" w:type="dxa"/>
            <w:tcBorders>
              <w:top w:val="nil"/>
              <w:left w:val="nil"/>
              <w:bottom w:val="single" w:sz="4" w:space="0" w:color="000000"/>
              <w:right w:val="single" w:sz="4" w:space="0" w:color="000000"/>
            </w:tcBorders>
            <w:shd w:val="clear" w:color="auto" w:fill="auto"/>
            <w:vAlign w:val="center"/>
            <w:hideMark/>
          </w:tcPr>
          <w:p w14:paraId="0079D9C0"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4</w:t>
            </w:r>
          </w:p>
        </w:tc>
        <w:tc>
          <w:tcPr>
            <w:tcW w:w="977" w:type="dxa"/>
            <w:tcBorders>
              <w:top w:val="nil"/>
              <w:left w:val="nil"/>
              <w:bottom w:val="single" w:sz="4" w:space="0" w:color="000000"/>
              <w:right w:val="single" w:sz="4" w:space="0" w:color="000000"/>
            </w:tcBorders>
            <w:shd w:val="clear" w:color="auto" w:fill="auto"/>
            <w:vAlign w:val="center"/>
            <w:hideMark/>
          </w:tcPr>
          <w:p w14:paraId="5DA3442F"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5</w:t>
            </w:r>
          </w:p>
        </w:tc>
        <w:tc>
          <w:tcPr>
            <w:tcW w:w="977" w:type="dxa"/>
            <w:tcBorders>
              <w:top w:val="nil"/>
              <w:left w:val="nil"/>
              <w:bottom w:val="single" w:sz="4" w:space="0" w:color="000000"/>
              <w:right w:val="single" w:sz="4" w:space="0" w:color="000000"/>
            </w:tcBorders>
            <w:shd w:val="clear" w:color="auto" w:fill="auto"/>
            <w:vAlign w:val="center"/>
            <w:hideMark/>
          </w:tcPr>
          <w:p w14:paraId="5B7BAA12"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6</w:t>
            </w:r>
          </w:p>
        </w:tc>
        <w:tc>
          <w:tcPr>
            <w:tcW w:w="977" w:type="dxa"/>
            <w:tcBorders>
              <w:top w:val="nil"/>
              <w:left w:val="nil"/>
              <w:bottom w:val="single" w:sz="4" w:space="0" w:color="000000"/>
              <w:right w:val="single" w:sz="4" w:space="0" w:color="000000"/>
            </w:tcBorders>
            <w:shd w:val="clear" w:color="auto" w:fill="auto"/>
            <w:vAlign w:val="center"/>
            <w:hideMark/>
          </w:tcPr>
          <w:p w14:paraId="32386887"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7</w:t>
            </w:r>
          </w:p>
        </w:tc>
        <w:tc>
          <w:tcPr>
            <w:tcW w:w="977" w:type="dxa"/>
            <w:tcBorders>
              <w:top w:val="nil"/>
              <w:left w:val="nil"/>
              <w:bottom w:val="single" w:sz="4" w:space="0" w:color="000000"/>
              <w:right w:val="single" w:sz="4" w:space="0" w:color="000000"/>
            </w:tcBorders>
            <w:shd w:val="clear" w:color="auto" w:fill="auto"/>
            <w:vAlign w:val="center"/>
            <w:hideMark/>
          </w:tcPr>
          <w:p w14:paraId="390EE3C7"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8</w:t>
            </w:r>
          </w:p>
        </w:tc>
        <w:tc>
          <w:tcPr>
            <w:tcW w:w="977" w:type="dxa"/>
            <w:tcBorders>
              <w:top w:val="nil"/>
              <w:left w:val="nil"/>
              <w:bottom w:val="single" w:sz="4" w:space="0" w:color="000000"/>
              <w:right w:val="single" w:sz="4" w:space="0" w:color="000000"/>
            </w:tcBorders>
            <w:shd w:val="clear" w:color="auto" w:fill="auto"/>
            <w:vAlign w:val="center"/>
            <w:hideMark/>
          </w:tcPr>
          <w:p w14:paraId="0B450FE1" w14:textId="77777777" w:rsidR="002F76FC" w:rsidRPr="002F76FC" w:rsidRDefault="002F76FC" w:rsidP="002F76FC">
            <w:pPr>
              <w:spacing w:after="0" w:line="240" w:lineRule="auto"/>
              <w:jc w:val="center"/>
              <w:rPr>
                <w:rFonts w:ascii="Verdana" w:eastAsia="Times New Roman" w:hAnsi="Verdana" w:cs="Calibri"/>
                <w:i/>
                <w:iCs/>
                <w:sz w:val="16"/>
                <w:szCs w:val="16"/>
                <w:lang w:eastAsia="pl-PL"/>
              </w:rPr>
            </w:pPr>
            <w:r w:rsidRPr="002F76FC">
              <w:rPr>
                <w:rFonts w:ascii="Verdana" w:eastAsia="Times New Roman" w:hAnsi="Verdana" w:cs="Calibri"/>
                <w:i/>
                <w:iCs/>
                <w:sz w:val="16"/>
                <w:szCs w:val="16"/>
                <w:lang w:eastAsia="pl-PL"/>
              </w:rPr>
              <w:t>9</w:t>
            </w:r>
          </w:p>
        </w:tc>
      </w:tr>
      <w:tr w:rsidR="002F76FC" w:rsidRPr="002F76FC" w14:paraId="2F176ABA" w14:textId="77777777" w:rsidTr="002F76FC">
        <w:trPr>
          <w:trHeight w:val="469"/>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65BAEEAB"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3433" w:type="dxa"/>
            <w:tcBorders>
              <w:top w:val="nil"/>
              <w:left w:val="nil"/>
              <w:bottom w:val="single" w:sz="4" w:space="0" w:color="000000"/>
              <w:right w:val="single" w:sz="4" w:space="0" w:color="000000"/>
            </w:tcBorders>
            <w:shd w:val="clear" w:color="auto" w:fill="auto"/>
            <w:vAlign w:val="center"/>
            <w:hideMark/>
          </w:tcPr>
          <w:p w14:paraId="4F62F727"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830" w:type="dxa"/>
            <w:tcBorders>
              <w:top w:val="nil"/>
              <w:left w:val="nil"/>
              <w:bottom w:val="single" w:sz="4" w:space="0" w:color="000000"/>
              <w:right w:val="single" w:sz="4" w:space="0" w:color="000000"/>
            </w:tcBorders>
            <w:shd w:val="clear" w:color="auto" w:fill="auto"/>
            <w:vAlign w:val="center"/>
            <w:hideMark/>
          </w:tcPr>
          <w:p w14:paraId="22B075A0"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669D4886"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3AF42EDF"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44B6F3F5" w14:textId="77777777" w:rsidR="002F76FC" w:rsidRPr="002F76FC" w:rsidRDefault="002F76FC" w:rsidP="002F76FC">
            <w:pPr>
              <w:spacing w:after="0" w:line="240" w:lineRule="auto"/>
              <w:jc w:val="center"/>
              <w:rPr>
                <w:rFonts w:ascii="Verdana" w:eastAsia="Times New Roman" w:hAnsi="Verdana" w:cs="Calibri"/>
                <w:b/>
                <w:bCs/>
                <w:i/>
                <w:iCs/>
                <w:sz w:val="16"/>
                <w:szCs w:val="16"/>
                <w:lang w:eastAsia="pl-PL"/>
              </w:rPr>
            </w:pPr>
            <w:r w:rsidRPr="002F76FC">
              <w:rPr>
                <w:rFonts w:ascii="Verdana" w:eastAsia="Times New Roman" w:hAnsi="Verdana" w:cs="Calibri"/>
                <w:b/>
                <w:bCs/>
                <w:i/>
                <w:iCs/>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39B9DAC4" w14:textId="00BF09CA"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iloraz rubryk 9/</w:t>
            </w:r>
            <w:r w:rsidR="006816E7">
              <w:rPr>
                <w:rFonts w:ascii="Verdana" w:eastAsia="Times New Roman" w:hAnsi="Verdana" w:cs="Calibri"/>
                <w:b/>
                <w:bCs/>
                <w:sz w:val="16"/>
                <w:szCs w:val="16"/>
                <w:lang w:eastAsia="pl-PL"/>
              </w:rPr>
              <w:t xml:space="preserve">1,08 lub </w:t>
            </w:r>
            <w:r w:rsidRPr="002F76FC">
              <w:rPr>
                <w:rFonts w:ascii="Verdana" w:eastAsia="Times New Roman" w:hAnsi="Verdana" w:cs="Calibri"/>
                <w:b/>
                <w:bCs/>
                <w:sz w:val="16"/>
                <w:szCs w:val="16"/>
                <w:lang w:eastAsia="pl-PL"/>
              </w:rPr>
              <w:t>1,23</w:t>
            </w:r>
          </w:p>
        </w:tc>
        <w:tc>
          <w:tcPr>
            <w:tcW w:w="977" w:type="dxa"/>
            <w:tcBorders>
              <w:top w:val="nil"/>
              <w:left w:val="nil"/>
              <w:bottom w:val="single" w:sz="4" w:space="0" w:color="000000"/>
              <w:right w:val="single" w:sz="4" w:space="0" w:color="000000"/>
            </w:tcBorders>
            <w:shd w:val="clear" w:color="auto" w:fill="auto"/>
            <w:vAlign w:val="center"/>
            <w:hideMark/>
          </w:tcPr>
          <w:p w14:paraId="2A0A6619"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różnica rubryk 9-7</w:t>
            </w:r>
          </w:p>
        </w:tc>
        <w:tc>
          <w:tcPr>
            <w:tcW w:w="977" w:type="dxa"/>
            <w:tcBorders>
              <w:top w:val="nil"/>
              <w:left w:val="nil"/>
              <w:bottom w:val="single" w:sz="4" w:space="0" w:color="000000"/>
              <w:right w:val="single" w:sz="4" w:space="0" w:color="000000"/>
            </w:tcBorders>
            <w:shd w:val="clear" w:color="auto" w:fill="auto"/>
            <w:vAlign w:val="center"/>
            <w:hideMark/>
          </w:tcPr>
          <w:p w14:paraId="6BFB9F33" w14:textId="77777777" w:rsidR="002F76FC" w:rsidRPr="002F76FC" w:rsidRDefault="002F76FC" w:rsidP="002F76FC">
            <w:pPr>
              <w:spacing w:after="0" w:line="240" w:lineRule="auto"/>
              <w:jc w:val="center"/>
              <w:rPr>
                <w:rFonts w:ascii="Verdana" w:eastAsia="Times New Roman" w:hAnsi="Verdana" w:cs="Calibri"/>
                <w:b/>
                <w:bCs/>
                <w:sz w:val="16"/>
                <w:szCs w:val="16"/>
                <w:lang w:eastAsia="pl-PL"/>
              </w:rPr>
            </w:pPr>
            <w:r w:rsidRPr="002F76FC">
              <w:rPr>
                <w:rFonts w:ascii="Verdana" w:eastAsia="Times New Roman" w:hAnsi="Verdana" w:cs="Calibri"/>
                <w:b/>
                <w:bCs/>
                <w:sz w:val="16"/>
                <w:szCs w:val="16"/>
                <w:lang w:eastAsia="pl-PL"/>
              </w:rPr>
              <w:t>iloczyn rubryk 4x5</w:t>
            </w:r>
          </w:p>
        </w:tc>
      </w:tr>
      <w:tr w:rsidR="002F76FC" w:rsidRPr="002F76FC" w14:paraId="733B6C67" w14:textId="77777777" w:rsidTr="002F76FC">
        <w:trPr>
          <w:trHeight w:val="70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30663D82"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1</w:t>
            </w:r>
          </w:p>
        </w:tc>
        <w:tc>
          <w:tcPr>
            <w:tcW w:w="3433" w:type="dxa"/>
            <w:tcBorders>
              <w:top w:val="nil"/>
              <w:left w:val="nil"/>
              <w:bottom w:val="single" w:sz="4" w:space="0" w:color="auto"/>
              <w:right w:val="single" w:sz="4" w:space="0" w:color="auto"/>
            </w:tcBorders>
            <w:shd w:val="clear" w:color="auto" w:fill="auto"/>
            <w:vAlign w:val="center"/>
            <w:hideMark/>
          </w:tcPr>
          <w:p w14:paraId="5D527932" w14:textId="77777777" w:rsidR="002F76FC" w:rsidRPr="002F76FC" w:rsidRDefault="002F76FC" w:rsidP="002F76FC">
            <w:pPr>
              <w:spacing w:after="0" w:line="240" w:lineRule="auto"/>
              <w:rPr>
                <w:rFonts w:ascii="Verdana" w:eastAsia="Times New Roman" w:hAnsi="Verdana" w:cs="Calibri"/>
                <w:color w:val="000000"/>
                <w:sz w:val="16"/>
                <w:szCs w:val="16"/>
                <w:lang w:eastAsia="pl-PL"/>
              </w:rPr>
            </w:pPr>
            <w:r w:rsidRPr="002F76FC">
              <w:rPr>
                <w:rFonts w:ascii="Verdana" w:eastAsia="Times New Roman" w:hAnsi="Verdana" w:cs="Calibri"/>
                <w:color w:val="000000"/>
                <w:sz w:val="16"/>
                <w:szCs w:val="16"/>
                <w:lang w:eastAsia="pl-PL"/>
              </w:rPr>
              <w:t>Switch światłowodowy 24 portowy, 10Gb wraz z wkładkami światłowodowymi</w:t>
            </w:r>
          </w:p>
        </w:tc>
        <w:tc>
          <w:tcPr>
            <w:tcW w:w="830" w:type="dxa"/>
            <w:tcBorders>
              <w:top w:val="nil"/>
              <w:left w:val="nil"/>
              <w:bottom w:val="single" w:sz="4" w:space="0" w:color="000000"/>
              <w:right w:val="single" w:sz="4" w:space="0" w:color="000000"/>
            </w:tcBorders>
            <w:shd w:val="clear" w:color="auto" w:fill="auto"/>
            <w:vAlign w:val="center"/>
            <w:hideMark/>
          </w:tcPr>
          <w:p w14:paraId="40004C41"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proofErr w:type="spellStart"/>
            <w:r w:rsidRPr="002F76FC">
              <w:rPr>
                <w:rFonts w:ascii="Verdana" w:eastAsia="Times New Roman" w:hAnsi="Verdana" w:cs="Calibri"/>
                <w:sz w:val="16"/>
                <w:szCs w:val="16"/>
                <w:lang w:eastAsia="pl-PL"/>
              </w:rPr>
              <w:t>szt</w:t>
            </w:r>
            <w:proofErr w:type="spellEnd"/>
          </w:p>
        </w:tc>
        <w:tc>
          <w:tcPr>
            <w:tcW w:w="977" w:type="dxa"/>
            <w:tcBorders>
              <w:top w:val="nil"/>
              <w:left w:val="nil"/>
              <w:bottom w:val="single" w:sz="4" w:space="0" w:color="000000"/>
              <w:right w:val="single" w:sz="4" w:space="0" w:color="000000"/>
            </w:tcBorders>
            <w:shd w:val="clear" w:color="auto" w:fill="auto"/>
            <w:vAlign w:val="center"/>
            <w:hideMark/>
          </w:tcPr>
          <w:p w14:paraId="667A325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1,00</w:t>
            </w:r>
          </w:p>
        </w:tc>
        <w:tc>
          <w:tcPr>
            <w:tcW w:w="977" w:type="dxa"/>
            <w:tcBorders>
              <w:top w:val="nil"/>
              <w:left w:val="nil"/>
              <w:bottom w:val="single" w:sz="4" w:space="0" w:color="000000"/>
              <w:right w:val="single" w:sz="4" w:space="0" w:color="000000"/>
            </w:tcBorders>
            <w:shd w:val="clear" w:color="000000" w:fill="F2F2F2"/>
            <w:vAlign w:val="center"/>
            <w:hideMark/>
          </w:tcPr>
          <w:p w14:paraId="78E99CC0"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352F6298" w14:textId="3BE735FE" w:rsidR="002F76FC" w:rsidRPr="002F76FC" w:rsidRDefault="002F76FC" w:rsidP="002F76FC">
            <w:pPr>
              <w:spacing w:after="0" w:line="240" w:lineRule="auto"/>
              <w:jc w:val="center"/>
              <w:rPr>
                <w:rFonts w:ascii="Verdana" w:eastAsia="Times New Roman" w:hAnsi="Verdana" w:cs="Calibri"/>
                <w:sz w:val="16"/>
                <w:szCs w:val="16"/>
                <w:lang w:eastAsia="pl-PL"/>
              </w:rPr>
            </w:pPr>
          </w:p>
        </w:tc>
        <w:tc>
          <w:tcPr>
            <w:tcW w:w="977" w:type="dxa"/>
            <w:tcBorders>
              <w:top w:val="nil"/>
              <w:left w:val="nil"/>
              <w:bottom w:val="single" w:sz="4" w:space="0" w:color="000000"/>
              <w:right w:val="single" w:sz="4" w:space="0" w:color="000000"/>
            </w:tcBorders>
            <w:shd w:val="clear" w:color="auto" w:fill="auto"/>
            <w:vAlign w:val="center"/>
            <w:hideMark/>
          </w:tcPr>
          <w:p w14:paraId="75E629F9"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19E51D9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5ADAFB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r w:rsidR="002F76FC" w:rsidRPr="002F76FC" w14:paraId="5523F886" w14:textId="77777777" w:rsidTr="002F76FC">
        <w:trPr>
          <w:trHeight w:val="70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49BA929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w:t>
            </w:r>
          </w:p>
        </w:tc>
        <w:tc>
          <w:tcPr>
            <w:tcW w:w="3433" w:type="dxa"/>
            <w:tcBorders>
              <w:top w:val="nil"/>
              <w:left w:val="nil"/>
              <w:bottom w:val="single" w:sz="4" w:space="0" w:color="auto"/>
              <w:right w:val="single" w:sz="4" w:space="0" w:color="auto"/>
            </w:tcBorders>
            <w:shd w:val="clear" w:color="auto" w:fill="auto"/>
            <w:vAlign w:val="center"/>
            <w:hideMark/>
          </w:tcPr>
          <w:p w14:paraId="1596AFB5" w14:textId="77777777" w:rsidR="002F76FC" w:rsidRPr="002F76FC" w:rsidRDefault="002F76FC" w:rsidP="002F76FC">
            <w:pPr>
              <w:spacing w:after="0" w:line="240" w:lineRule="auto"/>
              <w:rPr>
                <w:rFonts w:ascii="Verdana" w:eastAsia="Times New Roman" w:hAnsi="Verdana" w:cs="Calibri"/>
                <w:color w:val="000000"/>
                <w:sz w:val="16"/>
                <w:szCs w:val="16"/>
                <w:lang w:eastAsia="pl-PL"/>
              </w:rPr>
            </w:pPr>
            <w:r w:rsidRPr="002F76FC">
              <w:rPr>
                <w:rFonts w:ascii="Verdana" w:eastAsia="Times New Roman" w:hAnsi="Verdana" w:cs="Calibri"/>
                <w:color w:val="000000"/>
                <w:sz w:val="16"/>
                <w:szCs w:val="16"/>
                <w:lang w:eastAsia="pl-PL"/>
              </w:rPr>
              <w:t xml:space="preserve">Switch co najmniej 24 porty </w:t>
            </w:r>
            <w:proofErr w:type="spellStart"/>
            <w:r w:rsidRPr="002F76FC">
              <w:rPr>
                <w:rFonts w:ascii="Verdana" w:eastAsia="Times New Roman" w:hAnsi="Verdana" w:cs="Calibri"/>
                <w:color w:val="000000"/>
                <w:sz w:val="16"/>
                <w:szCs w:val="16"/>
                <w:lang w:eastAsia="pl-PL"/>
              </w:rPr>
              <w:t>Eth</w:t>
            </w:r>
            <w:proofErr w:type="spellEnd"/>
            <w:r w:rsidRPr="002F76FC">
              <w:rPr>
                <w:rFonts w:ascii="Verdana" w:eastAsia="Times New Roman" w:hAnsi="Verdana" w:cs="Calibri"/>
                <w:color w:val="000000"/>
                <w:sz w:val="16"/>
                <w:szCs w:val="16"/>
                <w:lang w:eastAsia="pl-PL"/>
              </w:rPr>
              <w:t xml:space="preserve"> 1Gb, co najmniej 2 porty 10Gb</w:t>
            </w:r>
          </w:p>
        </w:tc>
        <w:tc>
          <w:tcPr>
            <w:tcW w:w="830" w:type="dxa"/>
            <w:tcBorders>
              <w:top w:val="nil"/>
              <w:left w:val="nil"/>
              <w:bottom w:val="single" w:sz="4" w:space="0" w:color="000000"/>
              <w:right w:val="single" w:sz="4" w:space="0" w:color="000000"/>
            </w:tcBorders>
            <w:shd w:val="clear" w:color="auto" w:fill="auto"/>
            <w:vAlign w:val="center"/>
            <w:hideMark/>
          </w:tcPr>
          <w:p w14:paraId="50DF681A"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proofErr w:type="spellStart"/>
            <w:r w:rsidRPr="002F76FC">
              <w:rPr>
                <w:rFonts w:ascii="Verdana" w:eastAsia="Times New Roman" w:hAnsi="Verdana" w:cs="Calibri"/>
                <w:sz w:val="16"/>
                <w:szCs w:val="16"/>
                <w:lang w:eastAsia="pl-PL"/>
              </w:rPr>
              <w:t>szt</w:t>
            </w:r>
            <w:proofErr w:type="spellEnd"/>
          </w:p>
        </w:tc>
        <w:tc>
          <w:tcPr>
            <w:tcW w:w="977" w:type="dxa"/>
            <w:tcBorders>
              <w:top w:val="nil"/>
              <w:left w:val="nil"/>
              <w:bottom w:val="single" w:sz="4" w:space="0" w:color="000000"/>
              <w:right w:val="single" w:sz="4" w:space="0" w:color="000000"/>
            </w:tcBorders>
            <w:shd w:val="clear" w:color="auto" w:fill="auto"/>
            <w:vAlign w:val="center"/>
            <w:hideMark/>
          </w:tcPr>
          <w:p w14:paraId="25A993E0"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7,00</w:t>
            </w:r>
          </w:p>
        </w:tc>
        <w:tc>
          <w:tcPr>
            <w:tcW w:w="977" w:type="dxa"/>
            <w:tcBorders>
              <w:top w:val="nil"/>
              <w:left w:val="nil"/>
              <w:bottom w:val="single" w:sz="4" w:space="0" w:color="000000"/>
              <w:right w:val="single" w:sz="4" w:space="0" w:color="000000"/>
            </w:tcBorders>
            <w:shd w:val="clear" w:color="000000" w:fill="F2F2F2"/>
            <w:vAlign w:val="center"/>
            <w:hideMark/>
          </w:tcPr>
          <w:p w14:paraId="759AB776"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4B7D27D2" w14:textId="300F202D" w:rsidR="002F76FC" w:rsidRPr="002F76FC" w:rsidRDefault="002F76FC" w:rsidP="002F76FC">
            <w:pPr>
              <w:spacing w:after="0" w:line="240" w:lineRule="auto"/>
              <w:jc w:val="center"/>
              <w:rPr>
                <w:rFonts w:ascii="Verdana" w:eastAsia="Times New Roman" w:hAnsi="Verdana" w:cs="Calibri"/>
                <w:sz w:val="16"/>
                <w:szCs w:val="16"/>
                <w:lang w:eastAsia="pl-PL"/>
              </w:rPr>
            </w:pPr>
          </w:p>
        </w:tc>
        <w:tc>
          <w:tcPr>
            <w:tcW w:w="977" w:type="dxa"/>
            <w:tcBorders>
              <w:top w:val="nil"/>
              <w:left w:val="nil"/>
              <w:bottom w:val="single" w:sz="4" w:space="0" w:color="000000"/>
              <w:right w:val="single" w:sz="4" w:space="0" w:color="000000"/>
            </w:tcBorders>
            <w:shd w:val="clear" w:color="auto" w:fill="auto"/>
            <w:vAlign w:val="center"/>
            <w:hideMark/>
          </w:tcPr>
          <w:p w14:paraId="1B6D8A2B"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545A562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28A821C3"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r w:rsidR="002F76FC" w:rsidRPr="002F76FC" w14:paraId="63A5744E" w14:textId="77777777" w:rsidTr="002F76FC">
        <w:trPr>
          <w:trHeight w:val="704"/>
        </w:trPr>
        <w:tc>
          <w:tcPr>
            <w:tcW w:w="281" w:type="dxa"/>
            <w:tcBorders>
              <w:top w:val="nil"/>
              <w:left w:val="single" w:sz="4" w:space="0" w:color="000000"/>
              <w:bottom w:val="single" w:sz="4" w:space="0" w:color="000000"/>
              <w:right w:val="single" w:sz="4" w:space="0" w:color="000000"/>
            </w:tcBorders>
            <w:shd w:val="clear" w:color="auto" w:fill="auto"/>
            <w:vAlign w:val="center"/>
            <w:hideMark/>
          </w:tcPr>
          <w:p w14:paraId="60021FD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3</w:t>
            </w:r>
          </w:p>
        </w:tc>
        <w:tc>
          <w:tcPr>
            <w:tcW w:w="3433" w:type="dxa"/>
            <w:tcBorders>
              <w:top w:val="nil"/>
              <w:left w:val="nil"/>
              <w:bottom w:val="single" w:sz="4" w:space="0" w:color="auto"/>
              <w:right w:val="single" w:sz="4" w:space="0" w:color="auto"/>
            </w:tcBorders>
            <w:shd w:val="clear" w:color="auto" w:fill="auto"/>
            <w:vAlign w:val="center"/>
            <w:hideMark/>
          </w:tcPr>
          <w:p w14:paraId="4C8C8247" w14:textId="77777777" w:rsidR="002F76FC" w:rsidRPr="002F76FC" w:rsidRDefault="002F76FC" w:rsidP="002F76FC">
            <w:pPr>
              <w:spacing w:after="0" w:line="240" w:lineRule="auto"/>
              <w:rPr>
                <w:rFonts w:ascii="Verdana" w:eastAsia="Times New Roman" w:hAnsi="Verdana" w:cs="Calibri"/>
                <w:color w:val="000000"/>
                <w:sz w:val="16"/>
                <w:szCs w:val="16"/>
                <w:lang w:eastAsia="pl-PL"/>
              </w:rPr>
            </w:pPr>
            <w:r w:rsidRPr="002F76FC">
              <w:rPr>
                <w:rFonts w:ascii="Verdana" w:eastAsia="Times New Roman" w:hAnsi="Verdana" w:cs="Calibri"/>
                <w:color w:val="000000"/>
                <w:sz w:val="16"/>
                <w:szCs w:val="16"/>
                <w:lang w:eastAsia="pl-PL"/>
              </w:rPr>
              <w:t>Zabezpieczenie połączenia internetowego przez urządzenie UTM</w:t>
            </w:r>
          </w:p>
        </w:tc>
        <w:tc>
          <w:tcPr>
            <w:tcW w:w="830" w:type="dxa"/>
            <w:tcBorders>
              <w:top w:val="nil"/>
              <w:left w:val="nil"/>
              <w:bottom w:val="single" w:sz="4" w:space="0" w:color="000000"/>
              <w:right w:val="single" w:sz="4" w:space="0" w:color="000000"/>
            </w:tcBorders>
            <w:shd w:val="clear" w:color="auto" w:fill="auto"/>
            <w:vAlign w:val="center"/>
            <w:hideMark/>
          </w:tcPr>
          <w:p w14:paraId="456EAB58"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proofErr w:type="spellStart"/>
            <w:r w:rsidRPr="002F76FC">
              <w:rPr>
                <w:rFonts w:ascii="Verdana" w:eastAsia="Times New Roman" w:hAnsi="Verdana" w:cs="Calibri"/>
                <w:sz w:val="16"/>
                <w:szCs w:val="16"/>
                <w:lang w:eastAsia="pl-PL"/>
              </w:rPr>
              <w:t>szt</w:t>
            </w:r>
            <w:proofErr w:type="spellEnd"/>
          </w:p>
        </w:tc>
        <w:tc>
          <w:tcPr>
            <w:tcW w:w="977" w:type="dxa"/>
            <w:tcBorders>
              <w:top w:val="nil"/>
              <w:left w:val="nil"/>
              <w:bottom w:val="single" w:sz="4" w:space="0" w:color="000000"/>
              <w:right w:val="single" w:sz="4" w:space="0" w:color="000000"/>
            </w:tcBorders>
            <w:shd w:val="clear" w:color="auto" w:fill="auto"/>
            <w:vAlign w:val="center"/>
            <w:hideMark/>
          </w:tcPr>
          <w:p w14:paraId="41B028B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2,00</w:t>
            </w:r>
          </w:p>
        </w:tc>
        <w:tc>
          <w:tcPr>
            <w:tcW w:w="977" w:type="dxa"/>
            <w:tcBorders>
              <w:top w:val="nil"/>
              <w:left w:val="nil"/>
              <w:bottom w:val="single" w:sz="4" w:space="0" w:color="000000"/>
              <w:right w:val="single" w:sz="4" w:space="0" w:color="000000"/>
            </w:tcBorders>
            <w:shd w:val="clear" w:color="000000" w:fill="F2F2F2"/>
            <w:vAlign w:val="center"/>
            <w:hideMark/>
          </w:tcPr>
          <w:p w14:paraId="1E177F01"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6700084" w14:textId="4F52278D" w:rsidR="002F76FC" w:rsidRPr="002F76FC" w:rsidRDefault="002F76FC" w:rsidP="002F76FC">
            <w:pPr>
              <w:spacing w:after="0" w:line="240" w:lineRule="auto"/>
              <w:jc w:val="center"/>
              <w:rPr>
                <w:rFonts w:ascii="Verdana" w:eastAsia="Times New Roman" w:hAnsi="Verdana" w:cs="Calibri"/>
                <w:sz w:val="16"/>
                <w:szCs w:val="16"/>
                <w:lang w:eastAsia="pl-PL"/>
              </w:rPr>
            </w:pPr>
          </w:p>
        </w:tc>
        <w:tc>
          <w:tcPr>
            <w:tcW w:w="977" w:type="dxa"/>
            <w:tcBorders>
              <w:top w:val="nil"/>
              <w:left w:val="nil"/>
              <w:bottom w:val="single" w:sz="4" w:space="0" w:color="000000"/>
              <w:right w:val="single" w:sz="4" w:space="0" w:color="000000"/>
            </w:tcBorders>
            <w:shd w:val="clear" w:color="auto" w:fill="auto"/>
            <w:vAlign w:val="center"/>
            <w:hideMark/>
          </w:tcPr>
          <w:p w14:paraId="11D06F72"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450115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vAlign w:val="center"/>
            <w:hideMark/>
          </w:tcPr>
          <w:p w14:paraId="0EB57DBD"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tr w:rsidR="002F76FC" w:rsidRPr="002F76FC" w14:paraId="7B87B3F8" w14:textId="77777777" w:rsidTr="002F76FC">
        <w:trPr>
          <w:trHeight w:val="651"/>
        </w:trPr>
        <w:tc>
          <w:tcPr>
            <w:tcW w:w="5522" w:type="dxa"/>
            <w:gridSpan w:val="4"/>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5D6BBA76" w14:textId="77777777" w:rsidR="002F76FC" w:rsidRPr="002F76FC" w:rsidRDefault="002F76FC" w:rsidP="002F76FC">
            <w:pPr>
              <w:spacing w:after="0" w:line="240" w:lineRule="auto"/>
              <w:jc w:val="right"/>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Razem</w:t>
            </w:r>
          </w:p>
        </w:tc>
        <w:tc>
          <w:tcPr>
            <w:tcW w:w="977" w:type="dxa"/>
            <w:tcBorders>
              <w:top w:val="nil"/>
              <w:left w:val="nil"/>
              <w:bottom w:val="single" w:sz="4" w:space="0" w:color="000000"/>
              <w:right w:val="single" w:sz="4" w:space="0" w:color="000000"/>
            </w:tcBorders>
            <w:shd w:val="clear" w:color="auto" w:fill="auto"/>
            <w:noWrap/>
            <w:vAlign w:val="center"/>
            <w:hideMark/>
          </w:tcPr>
          <w:p w14:paraId="08DD30D0"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28A65D47"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11552BBC"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0B7B94F4"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c>
          <w:tcPr>
            <w:tcW w:w="977" w:type="dxa"/>
            <w:tcBorders>
              <w:top w:val="nil"/>
              <w:left w:val="nil"/>
              <w:bottom w:val="single" w:sz="4" w:space="0" w:color="000000"/>
              <w:right w:val="single" w:sz="4" w:space="0" w:color="000000"/>
            </w:tcBorders>
            <w:shd w:val="clear" w:color="auto" w:fill="auto"/>
            <w:noWrap/>
            <w:vAlign w:val="center"/>
            <w:hideMark/>
          </w:tcPr>
          <w:p w14:paraId="1F0E1D53" w14:textId="77777777" w:rsidR="002F76FC" w:rsidRPr="002F76FC" w:rsidRDefault="002F76FC" w:rsidP="002F76FC">
            <w:pPr>
              <w:spacing w:after="0" w:line="240" w:lineRule="auto"/>
              <w:jc w:val="center"/>
              <w:rPr>
                <w:rFonts w:ascii="Verdana" w:eastAsia="Times New Roman" w:hAnsi="Verdana" w:cs="Calibri"/>
                <w:sz w:val="16"/>
                <w:szCs w:val="16"/>
                <w:lang w:eastAsia="pl-PL"/>
              </w:rPr>
            </w:pPr>
            <w:r w:rsidRPr="002F76FC">
              <w:rPr>
                <w:rFonts w:ascii="Verdana" w:eastAsia="Times New Roman" w:hAnsi="Verdana" w:cs="Calibri"/>
                <w:sz w:val="16"/>
                <w:szCs w:val="16"/>
                <w:lang w:eastAsia="pl-PL"/>
              </w:rPr>
              <w:t> </w:t>
            </w:r>
          </w:p>
        </w:tc>
      </w:tr>
      <w:bookmarkEnd w:id="0"/>
    </w:tbl>
    <w:p w14:paraId="587BC8BB" w14:textId="1FD0878D" w:rsidR="002F76FC" w:rsidRDefault="002F76FC" w:rsidP="002F76FC"/>
    <w:tbl>
      <w:tblPr>
        <w:tblW w:w="10762" w:type="dxa"/>
        <w:tblCellMar>
          <w:left w:w="70" w:type="dxa"/>
          <w:right w:w="70" w:type="dxa"/>
        </w:tblCellMar>
        <w:tblLook w:val="04A0" w:firstRow="1" w:lastRow="0" w:firstColumn="1" w:lastColumn="0" w:noHBand="0" w:noVBand="1"/>
      </w:tblPr>
      <w:tblGrid>
        <w:gridCol w:w="4655"/>
        <w:gridCol w:w="4034"/>
        <w:gridCol w:w="1037"/>
        <w:gridCol w:w="1036"/>
      </w:tblGrid>
      <w:tr w:rsidR="002F76FC" w:rsidRPr="002F76FC" w14:paraId="46A77F48" w14:textId="77777777" w:rsidTr="002F76FC">
        <w:trPr>
          <w:trHeight w:val="904"/>
        </w:trPr>
        <w:tc>
          <w:tcPr>
            <w:tcW w:w="10762" w:type="dxa"/>
            <w:gridSpan w:val="4"/>
            <w:tcBorders>
              <w:top w:val="single" w:sz="4" w:space="0" w:color="auto"/>
              <w:left w:val="single" w:sz="4" w:space="0" w:color="auto"/>
              <w:bottom w:val="single" w:sz="4" w:space="0" w:color="auto"/>
              <w:right w:val="single" w:sz="4" w:space="0" w:color="auto"/>
            </w:tcBorders>
            <w:shd w:val="clear" w:color="000000" w:fill="D9D9D9"/>
            <w:vAlign w:val="center"/>
            <w:hideMark/>
          </w:tcPr>
          <w:p w14:paraId="6FB9D183"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WYMAGANIA MINIMALNE DLA:</w:t>
            </w:r>
            <w:r w:rsidRPr="002F76FC">
              <w:rPr>
                <w:rFonts w:ascii="Calibri" w:eastAsia="Times New Roman" w:hAnsi="Calibri" w:cs="Calibri"/>
                <w:b/>
                <w:bCs/>
                <w:sz w:val="20"/>
                <w:szCs w:val="20"/>
                <w:lang w:eastAsia="pl-PL"/>
              </w:rPr>
              <w:br/>
              <w:t>Switch światłowodowy 24 portowy, 10Gb wraz z wkładkami światłowodowymi</w:t>
            </w:r>
          </w:p>
        </w:tc>
      </w:tr>
      <w:tr w:rsidR="002F76FC" w:rsidRPr="002F76FC" w14:paraId="61A2214E" w14:textId="77777777" w:rsidTr="002F76FC">
        <w:trPr>
          <w:trHeight w:val="613"/>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22CACE31"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w:t>
            </w:r>
          </w:p>
        </w:tc>
        <w:tc>
          <w:tcPr>
            <w:tcW w:w="4050" w:type="dxa"/>
            <w:tcBorders>
              <w:top w:val="nil"/>
              <w:left w:val="nil"/>
              <w:bottom w:val="single" w:sz="4" w:space="0" w:color="auto"/>
              <w:right w:val="single" w:sz="4" w:space="0" w:color="auto"/>
            </w:tcBorders>
            <w:shd w:val="clear" w:color="auto" w:fill="auto"/>
            <w:noWrap/>
            <w:vAlign w:val="center"/>
            <w:hideMark/>
          </w:tcPr>
          <w:p w14:paraId="5954E9E4"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w:t>
            </w:r>
          </w:p>
        </w:tc>
        <w:tc>
          <w:tcPr>
            <w:tcW w:w="1020" w:type="dxa"/>
            <w:tcBorders>
              <w:top w:val="nil"/>
              <w:left w:val="nil"/>
              <w:bottom w:val="single" w:sz="4" w:space="0" w:color="auto"/>
              <w:right w:val="single" w:sz="4" w:space="0" w:color="auto"/>
            </w:tcBorders>
            <w:shd w:val="clear" w:color="auto" w:fill="auto"/>
            <w:vAlign w:val="center"/>
            <w:hideMark/>
          </w:tcPr>
          <w:p w14:paraId="299DC398"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Parametr wymagany</w:t>
            </w:r>
          </w:p>
        </w:tc>
        <w:tc>
          <w:tcPr>
            <w:tcW w:w="1019" w:type="dxa"/>
            <w:tcBorders>
              <w:top w:val="nil"/>
              <w:left w:val="nil"/>
              <w:bottom w:val="single" w:sz="4" w:space="0" w:color="auto"/>
              <w:right w:val="single" w:sz="4" w:space="0" w:color="auto"/>
            </w:tcBorders>
            <w:shd w:val="clear" w:color="auto" w:fill="auto"/>
            <w:vAlign w:val="center"/>
            <w:hideMark/>
          </w:tcPr>
          <w:p w14:paraId="24656A0C"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Parametr oferowany</w:t>
            </w:r>
          </w:p>
        </w:tc>
      </w:tr>
      <w:tr w:rsidR="002F76FC" w:rsidRPr="002F76FC" w14:paraId="445C09F1" w14:textId="77777777" w:rsidTr="002F76FC">
        <w:trPr>
          <w:trHeight w:val="613"/>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23E48A19"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Nazwa/Model/Producent - oferowanego urządzenia</w:t>
            </w:r>
          </w:p>
        </w:tc>
        <w:tc>
          <w:tcPr>
            <w:tcW w:w="6089"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1192B5FB" w14:textId="77777777" w:rsidR="002F76FC" w:rsidRPr="002F76FC" w:rsidRDefault="002F76FC" w:rsidP="002F76FC">
            <w:pPr>
              <w:spacing w:after="0" w:line="240" w:lineRule="auto"/>
              <w:jc w:val="center"/>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w:t>
            </w:r>
          </w:p>
        </w:tc>
      </w:tr>
      <w:tr w:rsidR="002F76FC" w:rsidRPr="002F76FC" w14:paraId="0C497F1A"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19F63F64"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Parametry ogólne</w:t>
            </w:r>
          </w:p>
        </w:tc>
        <w:tc>
          <w:tcPr>
            <w:tcW w:w="4050" w:type="dxa"/>
            <w:tcBorders>
              <w:top w:val="nil"/>
              <w:left w:val="nil"/>
              <w:bottom w:val="single" w:sz="4" w:space="0" w:color="auto"/>
              <w:right w:val="single" w:sz="4" w:space="0" w:color="auto"/>
            </w:tcBorders>
            <w:shd w:val="clear" w:color="auto" w:fill="auto"/>
            <w:hideMark/>
          </w:tcPr>
          <w:p w14:paraId="16EA94D4"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405C570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318311AA"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F1F8E69"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A9DC1D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Typ przełącznika  </w:t>
            </w:r>
          </w:p>
        </w:tc>
        <w:tc>
          <w:tcPr>
            <w:tcW w:w="4050" w:type="dxa"/>
            <w:tcBorders>
              <w:top w:val="nil"/>
              <w:left w:val="nil"/>
              <w:bottom w:val="single" w:sz="4" w:space="0" w:color="auto"/>
              <w:right w:val="single" w:sz="4" w:space="0" w:color="auto"/>
            </w:tcBorders>
            <w:shd w:val="clear" w:color="auto" w:fill="auto"/>
            <w:hideMark/>
          </w:tcPr>
          <w:p w14:paraId="1122343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roofErr w:type="spellStart"/>
            <w:r w:rsidRPr="002F76FC">
              <w:rPr>
                <w:rFonts w:ascii="Calibri" w:eastAsia="Times New Roman" w:hAnsi="Calibri" w:cs="Calibri"/>
                <w:color w:val="000000"/>
                <w:sz w:val="20"/>
                <w:szCs w:val="20"/>
                <w:lang w:eastAsia="pl-PL"/>
              </w:rPr>
              <w:t>Managed</w:t>
            </w:r>
            <w:proofErr w:type="spellEnd"/>
            <w:r w:rsidRPr="002F76FC">
              <w:rPr>
                <w:rFonts w:ascii="Calibri" w:eastAsia="Times New Roman" w:hAnsi="Calibri" w:cs="Calibri"/>
                <w:color w:val="000000"/>
                <w:sz w:val="20"/>
                <w:szCs w:val="20"/>
                <w:lang w:eastAsia="pl-PL"/>
              </w:rPr>
              <w:t xml:space="preserve">  </w:t>
            </w:r>
          </w:p>
        </w:tc>
        <w:tc>
          <w:tcPr>
            <w:tcW w:w="1020" w:type="dxa"/>
            <w:tcBorders>
              <w:top w:val="nil"/>
              <w:left w:val="nil"/>
              <w:bottom w:val="single" w:sz="4" w:space="0" w:color="auto"/>
              <w:right w:val="single" w:sz="4" w:space="0" w:color="auto"/>
            </w:tcBorders>
            <w:shd w:val="clear" w:color="auto" w:fill="auto"/>
            <w:noWrap/>
            <w:vAlign w:val="center"/>
            <w:hideMark/>
          </w:tcPr>
          <w:p w14:paraId="6839029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6E25E71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75FE03A"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38A7346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Przełącznik wielowarstwowy  </w:t>
            </w:r>
          </w:p>
        </w:tc>
        <w:tc>
          <w:tcPr>
            <w:tcW w:w="4050" w:type="dxa"/>
            <w:tcBorders>
              <w:top w:val="nil"/>
              <w:left w:val="nil"/>
              <w:bottom w:val="single" w:sz="4" w:space="0" w:color="auto"/>
              <w:right w:val="single" w:sz="4" w:space="0" w:color="auto"/>
            </w:tcBorders>
            <w:shd w:val="clear" w:color="auto" w:fill="auto"/>
            <w:hideMark/>
          </w:tcPr>
          <w:p w14:paraId="019125B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L2+  </w:t>
            </w:r>
          </w:p>
        </w:tc>
        <w:tc>
          <w:tcPr>
            <w:tcW w:w="1020" w:type="dxa"/>
            <w:tcBorders>
              <w:top w:val="nil"/>
              <w:left w:val="nil"/>
              <w:bottom w:val="single" w:sz="4" w:space="0" w:color="auto"/>
              <w:right w:val="single" w:sz="4" w:space="0" w:color="auto"/>
            </w:tcBorders>
            <w:shd w:val="clear" w:color="auto" w:fill="auto"/>
            <w:noWrap/>
            <w:vAlign w:val="center"/>
            <w:hideMark/>
          </w:tcPr>
          <w:p w14:paraId="3861757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DE50E3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BFAC087"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429CF0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Obsługa jakość serwisu (</w:t>
            </w:r>
            <w:proofErr w:type="spellStart"/>
            <w:r w:rsidRPr="002F76FC">
              <w:rPr>
                <w:rFonts w:ascii="Calibri" w:eastAsia="Times New Roman" w:hAnsi="Calibri" w:cs="Calibri"/>
                <w:color w:val="000000"/>
                <w:sz w:val="20"/>
                <w:szCs w:val="20"/>
                <w:lang w:eastAsia="pl-PL"/>
              </w:rPr>
              <w:t>QoS</w:t>
            </w:r>
            <w:proofErr w:type="spellEnd"/>
            <w:r w:rsidRPr="002F76FC">
              <w:rPr>
                <w:rFonts w:ascii="Calibri" w:eastAsia="Times New Roman" w:hAnsi="Calibri" w:cs="Calibri"/>
                <w:color w:val="000000"/>
                <w:sz w:val="20"/>
                <w:szCs w:val="20"/>
                <w:lang w:eastAsia="pl-PL"/>
              </w:rPr>
              <w:t>)</w:t>
            </w:r>
          </w:p>
        </w:tc>
        <w:tc>
          <w:tcPr>
            <w:tcW w:w="4050" w:type="dxa"/>
            <w:tcBorders>
              <w:top w:val="nil"/>
              <w:left w:val="nil"/>
              <w:bottom w:val="single" w:sz="4" w:space="0" w:color="auto"/>
              <w:right w:val="single" w:sz="4" w:space="0" w:color="auto"/>
            </w:tcBorders>
            <w:shd w:val="clear" w:color="auto" w:fill="auto"/>
            <w:hideMark/>
          </w:tcPr>
          <w:p w14:paraId="72F86E6C"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3FB1237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9AB4EC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182FFBF"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DB8BB6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Obsługa Multicast</w:t>
            </w:r>
          </w:p>
        </w:tc>
        <w:tc>
          <w:tcPr>
            <w:tcW w:w="4050" w:type="dxa"/>
            <w:tcBorders>
              <w:top w:val="nil"/>
              <w:left w:val="nil"/>
              <w:bottom w:val="single" w:sz="4" w:space="0" w:color="auto"/>
              <w:right w:val="single" w:sz="4" w:space="0" w:color="auto"/>
            </w:tcBorders>
            <w:shd w:val="clear" w:color="auto" w:fill="auto"/>
            <w:hideMark/>
          </w:tcPr>
          <w:p w14:paraId="22FA5FBF"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7A37E97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E056F13"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10EE563"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599A260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Zarządzanie przez stronę www  </w:t>
            </w:r>
          </w:p>
        </w:tc>
        <w:tc>
          <w:tcPr>
            <w:tcW w:w="4050" w:type="dxa"/>
            <w:tcBorders>
              <w:top w:val="nil"/>
              <w:left w:val="nil"/>
              <w:bottom w:val="single" w:sz="4" w:space="0" w:color="auto"/>
              <w:right w:val="single" w:sz="4" w:space="0" w:color="auto"/>
            </w:tcBorders>
            <w:shd w:val="clear" w:color="auto" w:fill="auto"/>
            <w:hideMark/>
          </w:tcPr>
          <w:p w14:paraId="09B23DCE"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15F9B818"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818234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4983AC8"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382EB71"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Łączność</w:t>
            </w:r>
          </w:p>
        </w:tc>
        <w:tc>
          <w:tcPr>
            <w:tcW w:w="4050" w:type="dxa"/>
            <w:tcBorders>
              <w:top w:val="nil"/>
              <w:left w:val="nil"/>
              <w:bottom w:val="single" w:sz="4" w:space="0" w:color="auto"/>
              <w:right w:val="single" w:sz="4" w:space="0" w:color="auto"/>
            </w:tcBorders>
            <w:shd w:val="clear" w:color="auto" w:fill="auto"/>
            <w:hideMark/>
          </w:tcPr>
          <w:p w14:paraId="008F3E26"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124FE118"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1D7B0C6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916F306"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F13B49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Podstawowe przełączanie RJ-45 Liczba portów Ethernet  </w:t>
            </w:r>
          </w:p>
        </w:tc>
        <w:tc>
          <w:tcPr>
            <w:tcW w:w="4050" w:type="dxa"/>
            <w:tcBorders>
              <w:top w:val="nil"/>
              <w:left w:val="nil"/>
              <w:bottom w:val="single" w:sz="4" w:space="0" w:color="auto"/>
              <w:right w:val="single" w:sz="4" w:space="0" w:color="auto"/>
            </w:tcBorders>
            <w:shd w:val="clear" w:color="auto" w:fill="auto"/>
            <w:hideMark/>
          </w:tcPr>
          <w:p w14:paraId="2203708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2</w:t>
            </w:r>
          </w:p>
        </w:tc>
        <w:tc>
          <w:tcPr>
            <w:tcW w:w="1020" w:type="dxa"/>
            <w:tcBorders>
              <w:top w:val="nil"/>
              <w:left w:val="nil"/>
              <w:bottom w:val="single" w:sz="4" w:space="0" w:color="auto"/>
              <w:right w:val="single" w:sz="4" w:space="0" w:color="auto"/>
            </w:tcBorders>
            <w:shd w:val="clear" w:color="auto" w:fill="auto"/>
            <w:noWrap/>
            <w:vAlign w:val="center"/>
            <w:hideMark/>
          </w:tcPr>
          <w:p w14:paraId="7900328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179E906A"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B3D691A"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075EFB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Podstawowe przełączania Ethernet RJ-45 porty typ  </w:t>
            </w:r>
          </w:p>
        </w:tc>
        <w:tc>
          <w:tcPr>
            <w:tcW w:w="4050" w:type="dxa"/>
            <w:tcBorders>
              <w:top w:val="nil"/>
              <w:left w:val="nil"/>
              <w:bottom w:val="single" w:sz="4" w:space="0" w:color="auto"/>
              <w:right w:val="single" w:sz="4" w:space="0" w:color="auto"/>
            </w:tcBorders>
            <w:shd w:val="clear" w:color="auto" w:fill="auto"/>
            <w:hideMark/>
          </w:tcPr>
          <w:p w14:paraId="077A24B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10G Ethernet (100/1000/10000)  </w:t>
            </w:r>
          </w:p>
        </w:tc>
        <w:tc>
          <w:tcPr>
            <w:tcW w:w="1020" w:type="dxa"/>
            <w:tcBorders>
              <w:top w:val="nil"/>
              <w:left w:val="nil"/>
              <w:bottom w:val="single" w:sz="4" w:space="0" w:color="auto"/>
              <w:right w:val="single" w:sz="4" w:space="0" w:color="auto"/>
            </w:tcBorders>
            <w:shd w:val="clear" w:color="auto" w:fill="auto"/>
            <w:noWrap/>
            <w:vAlign w:val="center"/>
            <w:hideMark/>
          </w:tcPr>
          <w:p w14:paraId="73DF1CC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5160D7A3"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242952C"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DF5B89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Ilość slotów Modułu SFP+</w:t>
            </w:r>
          </w:p>
        </w:tc>
        <w:tc>
          <w:tcPr>
            <w:tcW w:w="4050" w:type="dxa"/>
            <w:tcBorders>
              <w:top w:val="nil"/>
              <w:left w:val="nil"/>
              <w:bottom w:val="single" w:sz="4" w:space="0" w:color="auto"/>
              <w:right w:val="single" w:sz="4" w:space="0" w:color="auto"/>
            </w:tcBorders>
            <w:shd w:val="clear" w:color="auto" w:fill="auto"/>
            <w:hideMark/>
          </w:tcPr>
          <w:p w14:paraId="66B7C19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16  </w:t>
            </w:r>
          </w:p>
        </w:tc>
        <w:tc>
          <w:tcPr>
            <w:tcW w:w="1020" w:type="dxa"/>
            <w:tcBorders>
              <w:top w:val="nil"/>
              <w:left w:val="nil"/>
              <w:bottom w:val="single" w:sz="4" w:space="0" w:color="auto"/>
              <w:right w:val="single" w:sz="4" w:space="0" w:color="auto"/>
            </w:tcBorders>
            <w:shd w:val="clear" w:color="auto" w:fill="auto"/>
            <w:noWrap/>
            <w:vAlign w:val="center"/>
            <w:hideMark/>
          </w:tcPr>
          <w:p w14:paraId="328A88EF"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07B412D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89B4EF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F618A2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xml:space="preserve">Technologia okablowania </w:t>
            </w:r>
            <w:proofErr w:type="spellStart"/>
            <w:r w:rsidRPr="002F76FC">
              <w:rPr>
                <w:rFonts w:ascii="Calibri" w:eastAsia="Times New Roman" w:hAnsi="Calibri" w:cs="Calibri"/>
                <w:color w:val="000000"/>
                <w:sz w:val="20"/>
                <w:szCs w:val="20"/>
                <w:lang w:eastAsia="pl-PL"/>
              </w:rPr>
              <w:t>Copper</w:t>
            </w:r>
            <w:proofErr w:type="spellEnd"/>
            <w:r w:rsidRPr="002F76FC">
              <w:rPr>
                <w:rFonts w:ascii="Calibri" w:eastAsia="Times New Roman" w:hAnsi="Calibri" w:cs="Calibri"/>
                <w:color w:val="000000"/>
                <w:sz w:val="20"/>
                <w:szCs w:val="20"/>
                <w:lang w:eastAsia="pl-PL"/>
              </w:rPr>
              <w:t xml:space="preserve"> Ethernet</w:t>
            </w:r>
          </w:p>
        </w:tc>
        <w:tc>
          <w:tcPr>
            <w:tcW w:w="4050" w:type="dxa"/>
            <w:tcBorders>
              <w:top w:val="nil"/>
              <w:left w:val="nil"/>
              <w:bottom w:val="single" w:sz="4" w:space="0" w:color="auto"/>
              <w:right w:val="single" w:sz="4" w:space="0" w:color="auto"/>
            </w:tcBorders>
            <w:shd w:val="clear" w:color="auto" w:fill="auto"/>
            <w:hideMark/>
          </w:tcPr>
          <w:p w14:paraId="0BFD0954" w14:textId="77777777" w:rsidR="002F76FC" w:rsidRPr="00A20C16" w:rsidRDefault="002F76FC" w:rsidP="002F76FC">
            <w:pPr>
              <w:spacing w:after="0" w:line="240" w:lineRule="auto"/>
              <w:rPr>
                <w:rFonts w:ascii="Calibri" w:eastAsia="Times New Roman" w:hAnsi="Calibri" w:cs="Calibri"/>
                <w:color w:val="000000"/>
                <w:sz w:val="20"/>
                <w:szCs w:val="20"/>
                <w:lang w:val="en-US" w:eastAsia="pl-PL"/>
              </w:rPr>
            </w:pPr>
            <w:r w:rsidRPr="00A20C16">
              <w:rPr>
                <w:rFonts w:ascii="Calibri" w:eastAsia="Times New Roman" w:hAnsi="Calibri" w:cs="Calibri"/>
                <w:color w:val="000000"/>
                <w:sz w:val="20"/>
                <w:szCs w:val="20"/>
                <w:lang w:val="en-US" w:eastAsia="pl-PL"/>
              </w:rPr>
              <w:t>10GBASE-T,100BASE-T,1000BASE-T  </w:t>
            </w:r>
          </w:p>
        </w:tc>
        <w:tc>
          <w:tcPr>
            <w:tcW w:w="1020" w:type="dxa"/>
            <w:tcBorders>
              <w:top w:val="nil"/>
              <w:left w:val="nil"/>
              <w:bottom w:val="single" w:sz="4" w:space="0" w:color="auto"/>
              <w:right w:val="single" w:sz="4" w:space="0" w:color="auto"/>
            </w:tcBorders>
            <w:shd w:val="clear" w:color="auto" w:fill="auto"/>
            <w:noWrap/>
            <w:vAlign w:val="center"/>
            <w:hideMark/>
          </w:tcPr>
          <w:p w14:paraId="055BA06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72459F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EC80067"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3930259B"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Sieć komputerowa</w:t>
            </w:r>
          </w:p>
        </w:tc>
        <w:tc>
          <w:tcPr>
            <w:tcW w:w="4050" w:type="dxa"/>
            <w:tcBorders>
              <w:top w:val="nil"/>
              <w:left w:val="nil"/>
              <w:bottom w:val="single" w:sz="4" w:space="0" w:color="auto"/>
              <w:right w:val="single" w:sz="4" w:space="0" w:color="auto"/>
            </w:tcBorders>
            <w:shd w:val="clear" w:color="auto" w:fill="auto"/>
            <w:hideMark/>
          </w:tcPr>
          <w:p w14:paraId="071F6BAD"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5B72807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52B682E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A0A5E11" w14:textId="77777777" w:rsidTr="002F76FC">
        <w:trPr>
          <w:trHeight w:val="1042"/>
        </w:trPr>
        <w:tc>
          <w:tcPr>
            <w:tcW w:w="4673" w:type="dxa"/>
            <w:tcBorders>
              <w:top w:val="nil"/>
              <w:left w:val="single" w:sz="4" w:space="0" w:color="auto"/>
              <w:bottom w:val="single" w:sz="4" w:space="0" w:color="auto"/>
              <w:right w:val="single" w:sz="4" w:space="0" w:color="auto"/>
            </w:tcBorders>
            <w:shd w:val="clear" w:color="auto" w:fill="auto"/>
            <w:hideMark/>
          </w:tcPr>
          <w:p w14:paraId="19C4434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Standardy komunikacyjne  </w:t>
            </w:r>
          </w:p>
        </w:tc>
        <w:tc>
          <w:tcPr>
            <w:tcW w:w="4050" w:type="dxa"/>
            <w:tcBorders>
              <w:top w:val="nil"/>
              <w:left w:val="nil"/>
              <w:bottom w:val="single" w:sz="4" w:space="0" w:color="auto"/>
              <w:right w:val="single" w:sz="4" w:space="0" w:color="auto"/>
            </w:tcBorders>
            <w:shd w:val="clear" w:color="auto" w:fill="auto"/>
            <w:hideMark/>
          </w:tcPr>
          <w:p w14:paraId="195544FF"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IEEE 802.1D,IEEE 802.1ab,IEEE 802.1ad,IEEE 802.1p,IEEE 802.1s,IEEE 802.1w,IEEE 802.3ab,IEEE 802.3ae,IEEE 802.3ah,IEEE 802.3an,IEEE 802.3az,IEEE 802.3bz,IEEE 802.3x,IEEE 802.3z  </w:t>
            </w:r>
          </w:p>
        </w:tc>
        <w:tc>
          <w:tcPr>
            <w:tcW w:w="1020" w:type="dxa"/>
            <w:tcBorders>
              <w:top w:val="nil"/>
              <w:left w:val="nil"/>
              <w:bottom w:val="single" w:sz="4" w:space="0" w:color="auto"/>
              <w:right w:val="single" w:sz="4" w:space="0" w:color="auto"/>
            </w:tcBorders>
            <w:shd w:val="clear" w:color="auto" w:fill="auto"/>
            <w:noWrap/>
            <w:vAlign w:val="center"/>
            <w:hideMark/>
          </w:tcPr>
          <w:p w14:paraId="7744B47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1CB29A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631B63DE"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AC7569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lastRenderedPageBreak/>
              <w:t>Obsługa 10G  </w:t>
            </w:r>
          </w:p>
        </w:tc>
        <w:tc>
          <w:tcPr>
            <w:tcW w:w="4050" w:type="dxa"/>
            <w:tcBorders>
              <w:top w:val="nil"/>
              <w:left w:val="nil"/>
              <w:bottom w:val="single" w:sz="4" w:space="0" w:color="auto"/>
              <w:right w:val="single" w:sz="4" w:space="0" w:color="auto"/>
            </w:tcBorders>
            <w:shd w:val="clear" w:color="auto" w:fill="auto"/>
            <w:hideMark/>
          </w:tcPr>
          <w:p w14:paraId="5C51C35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47BF83F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1936B71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8AF93A9"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CD32C6B"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Obsługa sieci VLAN  </w:t>
            </w:r>
          </w:p>
        </w:tc>
        <w:tc>
          <w:tcPr>
            <w:tcW w:w="4050" w:type="dxa"/>
            <w:tcBorders>
              <w:top w:val="nil"/>
              <w:left w:val="nil"/>
              <w:bottom w:val="single" w:sz="4" w:space="0" w:color="auto"/>
              <w:right w:val="single" w:sz="4" w:space="0" w:color="auto"/>
            </w:tcBorders>
            <w:shd w:val="clear" w:color="auto" w:fill="auto"/>
            <w:hideMark/>
          </w:tcPr>
          <w:p w14:paraId="3C5BC682"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27DB479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2552D17"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1D133EE"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2C09F19"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Przekazanie danych</w:t>
            </w:r>
          </w:p>
        </w:tc>
        <w:tc>
          <w:tcPr>
            <w:tcW w:w="4050" w:type="dxa"/>
            <w:tcBorders>
              <w:top w:val="nil"/>
              <w:left w:val="nil"/>
              <w:bottom w:val="single" w:sz="4" w:space="0" w:color="auto"/>
              <w:right w:val="single" w:sz="4" w:space="0" w:color="auto"/>
            </w:tcBorders>
            <w:shd w:val="clear" w:color="auto" w:fill="auto"/>
            <w:hideMark/>
          </w:tcPr>
          <w:p w14:paraId="72A460B7"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271F362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736C6E5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53529BD"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1C1F9E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xml:space="preserve">Przepustowość </w:t>
            </w:r>
            <w:proofErr w:type="spellStart"/>
            <w:r w:rsidRPr="002F76FC">
              <w:rPr>
                <w:rFonts w:ascii="Calibri" w:eastAsia="Times New Roman" w:hAnsi="Calibri" w:cs="Calibri"/>
                <w:color w:val="000000"/>
                <w:sz w:val="20"/>
                <w:szCs w:val="20"/>
                <w:lang w:eastAsia="pl-PL"/>
              </w:rPr>
              <w:t>rutowania</w:t>
            </w:r>
            <w:proofErr w:type="spellEnd"/>
            <w:r w:rsidRPr="002F76FC">
              <w:rPr>
                <w:rFonts w:ascii="Calibri" w:eastAsia="Times New Roman" w:hAnsi="Calibri" w:cs="Calibri"/>
                <w:color w:val="000000"/>
                <w:sz w:val="20"/>
                <w:szCs w:val="20"/>
                <w:lang w:eastAsia="pl-PL"/>
              </w:rPr>
              <w:t>/przełączania  </w:t>
            </w:r>
          </w:p>
        </w:tc>
        <w:tc>
          <w:tcPr>
            <w:tcW w:w="4050" w:type="dxa"/>
            <w:tcBorders>
              <w:top w:val="nil"/>
              <w:left w:val="nil"/>
              <w:bottom w:val="single" w:sz="4" w:space="0" w:color="auto"/>
              <w:right w:val="single" w:sz="4" w:space="0" w:color="auto"/>
            </w:tcBorders>
            <w:shd w:val="clear" w:color="auto" w:fill="auto"/>
            <w:hideMark/>
          </w:tcPr>
          <w:p w14:paraId="399D78A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460  </w:t>
            </w:r>
            <w:proofErr w:type="spellStart"/>
            <w:r w:rsidRPr="002F76FC">
              <w:rPr>
                <w:rFonts w:ascii="Calibri" w:eastAsia="Times New Roman" w:hAnsi="Calibri" w:cs="Calibri"/>
                <w:color w:val="000000"/>
                <w:sz w:val="20"/>
                <w:szCs w:val="20"/>
                <w:lang w:eastAsia="pl-PL"/>
              </w:rPr>
              <w:t>Gbit</w:t>
            </w:r>
            <w:proofErr w:type="spellEnd"/>
            <w:r w:rsidRPr="002F76FC">
              <w:rPr>
                <w:rFonts w:ascii="Calibri" w:eastAsia="Times New Roman" w:hAnsi="Calibri" w:cs="Calibri"/>
                <w:color w:val="000000"/>
                <w:sz w:val="20"/>
                <w:szCs w:val="20"/>
                <w:lang w:eastAsia="pl-PL"/>
              </w:rPr>
              <w:t>/s</w:t>
            </w:r>
          </w:p>
        </w:tc>
        <w:tc>
          <w:tcPr>
            <w:tcW w:w="1020" w:type="dxa"/>
            <w:tcBorders>
              <w:top w:val="nil"/>
              <w:left w:val="nil"/>
              <w:bottom w:val="single" w:sz="4" w:space="0" w:color="auto"/>
              <w:right w:val="single" w:sz="4" w:space="0" w:color="auto"/>
            </w:tcBorders>
            <w:shd w:val="clear" w:color="auto" w:fill="auto"/>
            <w:noWrap/>
            <w:vAlign w:val="center"/>
            <w:hideMark/>
          </w:tcPr>
          <w:p w14:paraId="692A4ED8"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171FACC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2909CD4"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538EF566"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Wielkość tabeli adresów  </w:t>
            </w:r>
          </w:p>
        </w:tc>
        <w:tc>
          <w:tcPr>
            <w:tcW w:w="4050" w:type="dxa"/>
            <w:tcBorders>
              <w:top w:val="nil"/>
              <w:left w:val="nil"/>
              <w:bottom w:val="single" w:sz="4" w:space="0" w:color="auto"/>
              <w:right w:val="single" w:sz="4" w:space="0" w:color="auto"/>
            </w:tcBorders>
            <w:shd w:val="clear" w:color="auto" w:fill="auto"/>
            <w:hideMark/>
          </w:tcPr>
          <w:p w14:paraId="2E693DAC"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32  wejścia</w:t>
            </w:r>
          </w:p>
        </w:tc>
        <w:tc>
          <w:tcPr>
            <w:tcW w:w="1020" w:type="dxa"/>
            <w:tcBorders>
              <w:top w:val="nil"/>
              <w:left w:val="nil"/>
              <w:bottom w:val="single" w:sz="4" w:space="0" w:color="auto"/>
              <w:right w:val="single" w:sz="4" w:space="0" w:color="auto"/>
            </w:tcBorders>
            <w:shd w:val="clear" w:color="auto" w:fill="auto"/>
            <w:noWrap/>
            <w:vAlign w:val="center"/>
            <w:hideMark/>
          </w:tcPr>
          <w:p w14:paraId="166FAD6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 Podać</w:t>
            </w:r>
          </w:p>
        </w:tc>
        <w:tc>
          <w:tcPr>
            <w:tcW w:w="1019" w:type="dxa"/>
            <w:tcBorders>
              <w:top w:val="nil"/>
              <w:left w:val="nil"/>
              <w:bottom w:val="single" w:sz="4" w:space="0" w:color="auto"/>
              <w:right w:val="single" w:sz="4" w:space="0" w:color="auto"/>
            </w:tcBorders>
            <w:shd w:val="clear" w:color="auto" w:fill="auto"/>
            <w:noWrap/>
            <w:vAlign w:val="center"/>
            <w:hideMark/>
          </w:tcPr>
          <w:p w14:paraId="555B171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6E559E6"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0DD2697"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Światłowód</w:t>
            </w:r>
          </w:p>
        </w:tc>
        <w:tc>
          <w:tcPr>
            <w:tcW w:w="4050" w:type="dxa"/>
            <w:tcBorders>
              <w:top w:val="nil"/>
              <w:left w:val="nil"/>
              <w:bottom w:val="single" w:sz="4" w:space="0" w:color="auto"/>
              <w:right w:val="single" w:sz="4" w:space="0" w:color="auto"/>
            </w:tcBorders>
            <w:shd w:val="clear" w:color="auto" w:fill="auto"/>
            <w:hideMark/>
          </w:tcPr>
          <w:p w14:paraId="5F1E43D3"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271CCEB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173427B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71B8539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7B6970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xml:space="preserve">Technologia okablowania </w:t>
            </w:r>
            <w:proofErr w:type="spellStart"/>
            <w:r w:rsidRPr="002F76FC">
              <w:rPr>
                <w:rFonts w:ascii="Calibri" w:eastAsia="Times New Roman" w:hAnsi="Calibri" w:cs="Calibri"/>
                <w:color w:val="000000"/>
                <w:sz w:val="20"/>
                <w:szCs w:val="20"/>
                <w:lang w:eastAsia="pl-PL"/>
              </w:rPr>
              <w:t>Fiber</w:t>
            </w:r>
            <w:proofErr w:type="spellEnd"/>
            <w:r w:rsidRPr="002F76FC">
              <w:rPr>
                <w:rFonts w:ascii="Calibri" w:eastAsia="Times New Roman" w:hAnsi="Calibri" w:cs="Calibri"/>
                <w:color w:val="000000"/>
                <w:sz w:val="20"/>
                <w:szCs w:val="20"/>
                <w:lang w:eastAsia="pl-PL"/>
              </w:rPr>
              <w:t xml:space="preserve"> Ethernet</w:t>
            </w:r>
          </w:p>
        </w:tc>
        <w:tc>
          <w:tcPr>
            <w:tcW w:w="4050" w:type="dxa"/>
            <w:tcBorders>
              <w:top w:val="nil"/>
              <w:left w:val="nil"/>
              <w:bottom w:val="single" w:sz="4" w:space="0" w:color="auto"/>
              <w:right w:val="single" w:sz="4" w:space="0" w:color="auto"/>
            </w:tcBorders>
            <w:shd w:val="clear" w:color="auto" w:fill="auto"/>
            <w:hideMark/>
          </w:tcPr>
          <w:p w14:paraId="62CCFCE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1000BASE-X  </w:t>
            </w:r>
          </w:p>
        </w:tc>
        <w:tc>
          <w:tcPr>
            <w:tcW w:w="1020" w:type="dxa"/>
            <w:tcBorders>
              <w:top w:val="nil"/>
              <w:left w:val="nil"/>
              <w:bottom w:val="single" w:sz="4" w:space="0" w:color="auto"/>
              <w:right w:val="single" w:sz="4" w:space="0" w:color="auto"/>
            </w:tcBorders>
            <w:shd w:val="clear" w:color="auto" w:fill="auto"/>
            <w:noWrap/>
            <w:vAlign w:val="center"/>
            <w:hideMark/>
          </w:tcPr>
          <w:p w14:paraId="6D0DF796"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BE02A0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C2CBD58"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476B788F"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Złącze światłowodowe  </w:t>
            </w:r>
          </w:p>
        </w:tc>
        <w:tc>
          <w:tcPr>
            <w:tcW w:w="4050" w:type="dxa"/>
            <w:tcBorders>
              <w:top w:val="nil"/>
              <w:left w:val="nil"/>
              <w:bottom w:val="single" w:sz="4" w:space="0" w:color="auto"/>
              <w:right w:val="single" w:sz="4" w:space="0" w:color="auto"/>
            </w:tcBorders>
            <w:shd w:val="clear" w:color="auto" w:fill="auto"/>
            <w:hideMark/>
          </w:tcPr>
          <w:p w14:paraId="00FCE27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SFP+  </w:t>
            </w:r>
          </w:p>
        </w:tc>
        <w:tc>
          <w:tcPr>
            <w:tcW w:w="1020" w:type="dxa"/>
            <w:tcBorders>
              <w:top w:val="nil"/>
              <w:left w:val="nil"/>
              <w:bottom w:val="single" w:sz="4" w:space="0" w:color="auto"/>
              <w:right w:val="single" w:sz="4" w:space="0" w:color="auto"/>
            </w:tcBorders>
            <w:shd w:val="clear" w:color="auto" w:fill="auto"/>
            <w:noWrap/>
            <w:vAlign w:val="center"/>
            <w:hideMark/>
          </w:tcPr>
          <w:p w14:paraId="00899567"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3935488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235F0C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B68B714"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Ochrona</w:t>
            </w:r>
          </w:p>
        </w:tc>
        <w:tc>
          <w:tcPr>
            <w:tcW w:w="4050" w:type="dxa"/>
            <w:tcBorders>
              <w:top w:val="nil"/>
              <w:left w:val="nil"/>
              <w:bottom w:val="single" w:sz="4" w:space="0" w:color="auto"/>
              <w:right w:val="single" w:sz="4" w:space="0" w:color="auto"/>
            </w:tcBorders>
            <w:shd w:val="clear" w:color="auto" w:fill="auto"/>
            <w:hideMark/>
          </w:tcPr>
          <w:p w14:paraId="2B445980"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782A583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0B882D13"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1CB420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A62784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Filtrowanie adresów MAC  </w:t>
            </w:r>
          </w:p>
        </w:tc>
        <w:tc>
          <w:tcPr>
            <w:tcW w:w="4050" w:type="dxa"/>
            <w:tcBorders>
              <w:top w:val="nil"/>
              <w:left w:val="nil"/>
              <w:bottom w:val="single" w:sz="4" w:space="0" w:color="auto"/>
              <w:right w:val="single" w:sz="4" w:space="0" w:color="auto"/>
            </w:tcBorders>
            <w:shd w:val="clear" w:color="auto" w:fill="auto"/>
            <w:hideMark/>
          </w:tcPr>
          <w:p w14:paraId="5EAC226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0CB1345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530F247"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05AAAF3"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DB08472"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Lista kontrolna dostępu (ACL)</w:t>
            </w:r>
          </w:p>
        </w:tc>
        <w:tc>
          <w:tcPr>
            <w:tcW w:w="4050" w:type="dxa"/>
            <w:tcBorders>
              <w:top w:val="nil"/>
              <w:left w:val="nil"/>
              <w:bottom w:val="single" w:sz="4" w:space="0" w:color="auto"/>
              <w:right w:val="single" w:sz="4" w:space="0" w:color="auto"/>
            </w:tcBorders>
            <w:shd w:val="clear" w:color="auto" w:fill="auto"/>
            <w:hideMark/>
          </w:tcPr>
          <w:p w14:paraId="67D5DFF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12FD8BF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23EFC4B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07BDCFB"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715CF98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Obsługuje SSH/SSL</w:t>
            </w:r>
          </w:p>
        </w:tc>
        <w:tc>
          <w:tcPr>
            <w:tcW w:w="4050" w:type="dxa"/>
            <w:tcBorders>
              <w:top w:val="nil"/>
              <w:left w:val="nil"/>
              <w:bottom w:val="single" w:sz="4" w:space="0" w:color="auto"/>
              <w:right w:val="single" w:sz="4" w:space="0" w:color="auto"/>
            </w:tcBorders>
            <w:shd w:val="clear" w:color="auto" w:fill="auto"/>
            <w:hideMark/>
          </w:tcPr>
          <w:p w14:paraId="16DD944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4D8F02F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270E7D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AE84D5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AD95EE7"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Zabezpieczenie przed wejściem w pętlę</w:t>
            </w:r>
          </w:p>
        </w:tc>
        <w:tc>
          <w:tcPr>
            <w:tcW w:w="4050" w:type="dxa"/>
            <w:tcBorders>
              <w:top w:val="nil"/>
              <w:left w:val="nil"/>
              <w:bottom w:val="single" w:sz="4" w:space="0" w:color="auto"/>
              <w:right w:val="single" w:sz="4" w:space="0" w:color="auto"/>
            </w:tcBorders>
            <w:shd w:val="clear" w:color="auto" w:fill="auto"/>
            <w:hideMark/>
          </w:tcPr>
          <w:p w14:paraId="301AACF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0A6A730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30CC5BB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621F3E3C"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CEB9065" w14:textId="79A72D7E"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Uwierzytelnianie</w:t>
            </w:r>
          </w:p>
        </w:tc>
        <w:tc>
          <w:tcPr>
            <w:tcW w:w="4050" w:type="dxa"/>
            <w:tcBorders>
              <w:top w:val="nil"/>
              <w:left w:val="nil"/>
              <w:bottom w:val="single" w:sz="4" w:space="0" w:color="auto"/>
              <w:right w:val="single" w:sz="4" w:space="0" w:color="auto"/>
            </w:tcBorders>
            <w:shd w:val="clear" w:color="auto" w:fill="auto"/>
            <w:hideMark/>
          </w:tcPr>
          <w:p w14:paraId="640F365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MAC-</w:t>
            </w:r>
            <w:proofErr w:type="spellStart"/>
            <w:r w:rsidRPr="002F76FC">
              <w:rPr>
                <w:rFonts w:ascii="Calibri" w:eastAsia="Times New Roman" w:hAnsi="Calibri" w:cs="Calibri"/>
                <w:color w:val="000000"/>
                <w:sz w:val="20"/>
                <w:szCs w:val="20"/>
                <w:lang w:eastAsia="pl-PL"/>
              </w:rPr>
              <w:t>based</w:t>
            </w:r>
            <w:proofErr w:type="spellEnd"/>
            <w:r w:rsidRPr="002F76FC">
              <w:rPr>
                <w:rFonts w:ascii="Calibri" w:eastAsia="Times New Roman" w:hAnsi="Calibri" w:cs="Calibri"/>
                <w:color w:val="000000"/>
                <w:sz w:val="20"/>
                <w:szCs w:val="20"/>
                <w:lang w:eastAsia="pl-PL"/>
              </w:rPr>
              <w:t xml:space="preserve"> </w:t>
            </w:r>
            <w:proofErr w:type="spellStart"/>
            <w:r w:rsidRPr="002F76FC">
              <w:rPr>
                <w:rFonts w:ascii="Calibri" w:eastAsia="Times New Roman" w:hAnsi="Calibri" w:cs="Calibri"/>
                <w:color w:val="000000"/>
                <w:sz w:val="20"/>
                <w:szCs w:val="20"/>
                <w:lang w:eastAsia="pl-PL"/>
              </w:rPr>
              <w:t>authentication</w:t>
            </w:r>
            <w:proofErr w:type="spellEnd"/>
            <w:r w:rsidRPr="002F76FC">
              <w:rPr>
                <w:rFonts w:ascii="Calibri" w:eastAsia="Times New Roman" w:hAnsi="Calibri" w:cs="Calibri"/>
                <w:color w:val="000000"/>
                <w:sz w:val="20"/>
                <w:szCs w:val="20"/>
                <w:lang w:eastAsia="pl-PL"/>
              </w:rPr>
              <w:t xml:space="preserve">  </w:t>
            </w:r>
          </w:p>
        </w:tc>
        <w:tc>
          <w:tcPr>
            <w:tcW w:w="1020" w:type="dxa"/>
            <w:tcBorders>
              <w:top w:val="nil"/>
              <w:left w:val="nil"/>
              <w:bottom w:val="single" w:sz="4" w:space="0" w:color="auto"/>
              <w:right w:val="single" w:sz="4" w:space="0" w:color="auto"/>
            </w:tcBorders>
            <w:shd w:val="clear" w:color="auto" w:fill="auto"/>
            <w:noWrap/>
            <w:vAlign w:val="center"/>
            <w:hideMark/>
          </w:tcPr>
          <w:p w14:paraId="36A4F55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71659C0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C1AF1CD"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3A37C81"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Wygląd</w:t>
            </w:r>
          </w:p>
        </w:tc>
        <w:tc>
          <w:tcPr>
            <w:tcW w:w="4050" w:type="dxa"/>
            <w:tcBorders>
              <w:top w:val="nil"/>
              <w:left w:val="nil"/>
              <w:bottom w:val="single" w:sz="4" w:space="0" w:color="auto"/>
              <w:right w:val="single" w:sz="4" w:space="0" w:color="auto"/>
            </w:tcBorders>
            <w:shd w:val="clear" w:color="auto" w:fill="auto"/>
            <w:hideMark/>
          </w:tcPr>
          <w:p w14:paraId="11EC529C"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3229D3CF"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09AF7B5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579E923"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0BB065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Możliwości montowania w stelażu  </w:t>
            </w:r>
          </w:p>
        </w:tc>
        <w:tc>
          <w:tcPr>
            <w:tcW w:w="4050" w:type="dxa"/>
            <w:tcBorders>
              <w:top w:val="nil"/>
              <w:left w:val="nil"/>
              <w:bottom w:val="single" w:sz="4" w:space="0" w:color="auto"/>
              <w:right w:val="single" w:sz="4" w:space="0" w:color="auto"/>
            </w:tcBorders>
            <w:shd w:val="clear" w:color="auto" w:fill="auto"/>
            <w:hideMark/>
          </w:tcPr>
          <w:p w14:paraId="41EFDCC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29F6751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6EF704A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52949F74"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00F1AA6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Dołączone szyny montażowe</w:t>
            </w:r>
          </w:p>
        </w:tc>
        <w:tc>
          <w:tcPr>
            <w:tcW w:w="4050" w:type="dxa"/>
            <w:tcBorders>
              <w:top w:val="nil"/>
              <w:left w:val="nil"/>
              <w:bottom w:val="single" w:sz="4" w:space="0" w:color="auto"/>
              <w:right w:val="single" w:sz="4" w:space="0" w:color="auto"/>
            </w:tcBorders>
            <w:shd w:val="clear" w:color="auto" w:fill="auto"/>
            <w:hideMark/>
          </w:tcPr>
          <w:p w14:paraId="5221E35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791C535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EB6B6EE"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64ED3EC"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AB5FA8F"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Zarządzanie energią</w:t>
            </w:r>
          </w:p>
        </w:tc>
        <w:tc>
          <w:tcPr>
            <w:tcW w:w="4050" w:type="dxa"/>
            <w:tcBorders>
              <w:top w:val="nil"/>
              <w:left w:val="nil"/>
              <w:bottom w:val="single" w:sz="4" w:space="0" w:color="auto"/>
              <w:right w:val="single" w:sz="4" w:space="0" w:color="auto"/>
            </w:tcBorders>
            <w:shd w:val="clear" w:color="auto" w:fill="auto"/>
            <w:hideMark/>
          </w:tcPr>
          <w:p w14:paraId="225A1C7D"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7603A765"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539D28B"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3128002B"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924CBC4"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Zasilacz nadmiarowy  </w:t>
            </w:r>
          </w:p>
        </w:tc>
        <w:tc>
          <w:tcPr>
            <w:tcW w:w="4050" w:type="dxa"/>
            <w:tcBorders>
              <w:top w:val="nil"/>
              <w:left w:val="nil"/>
              <w:bottom w:val="single" w:sz="4" w:space="0" w:color="auto"/>
              <w:right w:val="single" w:sz="4" w:space="0" w:color="auto"/>
            </w:tcBorders>
            <w:shd w:val="clear" w:color="auto" w:fill="auto"/>
            <w:hideMark/>
          </w:tcPr>
          <w:p w14:paraId="43A9FF89"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6BBD02B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D1EC99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2C1D1C6"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669B3D72"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Ilość jednostek zasilania</w:t>
            </w:r>
          </w:p>
        </w:tc>
        <w:tc>
          <w:tcPr>
            <w:tcW w:w="4050" w:type="dxa"/>
            <w:tcBorders>
              <w:top w:val="nil"/>
              <w:left w:val="nil"/>
              <w:bottom w:val="single" w:sz="4" w:space="0" w:color="auto"/>
              <w:right w:val="single" w:sz="4" w:space="0" w:color="auto"/>
            </w:tcBorders>
            <w:shd w:val="clear" w:color="auto" w:fill="auto"/>
            <w:hideMark/>
          </w:tcPr>
          <w:p w14:paraId="6C9137B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2  </w:t>
            </w:r>
          </w:p>
        </w:tc>
        <w:tc>
          <w:tcPr>
            <w:tcW w:w="1020" w:type="dxa"/>
            <w:tcBorders>
              <w:top w:val="nil"/>
              <w:left w:val="nil"/>
              <w:bottom w:val="single" w:sz="4" w:space="0" w:color="auto"/>
              <w:right w:val="single" w:sz="4" w:space="0" w:color="auto"/>
            </w:tcBorders>
            <w:shd w:val="clear" w:color="auto" w:fill="auto"/>
            <w:noWrap/>
            <w:vAlign w:val="center"/>
            <w:hideMark/>
          </w:tcPr>
          <w:p w14:paraId="1A1390F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7BAD4F2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6B2F0F7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20996DAD"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Pakowanie danych</w:t>
            </w:r>
          </w:p>
        </w:tc>
        <w:tc>
          <w:tcPr>
            <w:tcW w:w="4050" w:type="dxa"/>
            <w:tcBorders>
              <w:top w:val="nil"/>
              <w:left w:val="nil"/>
              <w:bottom w:val="single" w:sz="4" w:space="0" w:color="auto"/>
              <w:right w:val="single" w:sz="4" w:space="0" w:color="auto"/>
            </w:tcBorders>
            <w:shd w:val="clear" w:color="auto" w:fill="auto"/>
            <w:hideMark/>
          </w:tcPr>
          <w:p w14:paraId="39114A08"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 </w:t>
            </w:r>
          </w:p>
        </w:tc>
        <w:tc>
          <w:tcPr>
            <w:tcW w:w="1020" w:type="dxa"/>
            <w:tcBorders>
              <w:top w:val="nil"/>
              <w:left w:val="nil"/>
              <w:bottom w:val="single" w:sz="4" w:space="0" w:color="auto"/>
              <w:right w:val="single" w:sz="4" w:space="0" w:color="auto"/>
            </w:tcBorders>
            <w:shd w:val="clear" w:color="auto" w:fill="auto"/>
            <w:noWrap/>
            <w:vAlign w:val="center"/>
            <w:hideMark/>
          </w:tcPr>
          <w:p w14:paraId="6751F9F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19" w:type="dxa"/>
            <w:tcBorders>
              <w:top w:val="nil"/>
              <w:left w:val="nil"/>
              <w:bottom w:val="single" w:sz="4" w:space="0" w:color="auto"/>
              <w:right w:val="single" w:sz="4" w:space="0" w:color="auto"/>
            </w:tcBorders>
            <w:shd w:val="clear" w:color="auto" w:fill="auto"/>
            <w:noWrap/>
            <w:vAlign w:val="center"/>
            <w:hideMark/>
          </w:tcPr>
          <w:p w14:paraId="4EF013A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4A366B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07701BC0"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Przewody</w:t>
            </w:r>
          </w:p>
        </w:tc>
        <w:tc>
          <w:tcPr>
            <w:tcW w:w="4050" w:type="dxa"/>
            <w:tcBorders>
              <w:top w:val="nil"/>
              <w:left w:val="nil"/>
              <w:bottom w:val="single" w:sz="4" w:space="0" w:color="auto"/>
              <w:right w:val="single" w:sz="4" w:space="0" w:color="auto"/>
            </w:tcBorders>
            <w:shd w:val="clear" w:color="auto" w:fill="auto"/>
            <w:hideMark/>
          </w:tcPr>
          <w:p w14:paraId="72E5432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AC  </w:t>
            </w:r>
          </w:p>
        </w:tc>
        <w:tc>
          <w:tcPr>
            <w:tcW w:w="1020" w:type="dxa"/>
            <w:tcBorders>
              <w:top w:val="nil"/>
              <w:left w:val="nil"/>
              <w:bottom w:val="single" w:sz="4" w:space="0" w:color="auto"/>
              <w:right w:val="single" w:sz="4" w:space="0" w:color="auto"/>
            </w:tcBorders>
            <w:shd w:val="clear" w:color="auto" w:fill="auto"/>
            <w:noWrap/>
            <w:vAlign w:val="center"/>
            <w:hideMark/>
          </w:tcPr>
          <w:p w14:paraId="604D3389"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CBEF400"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44D496F5"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hideMark/>
          </w:tcPr>
          <w:p w14:paraId="5BA73AB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Zestaw do montażu haków</w:t>
            </w:r>
          </w:p>
        </w:tc>
        <w:tc>
          <w:tcPr>
            <w:tcW w:w="4050" w:type="dxa"/>
            <w:tcBorders>
              <w:top w:val="nil"/>
              <w:left w:val="nil"/>
              <w:bottom w:val="single" w:sz="4" w:space="0" w:color="auto"/>
              <w:right w:val="single" w:sz="4" w:space="0" w:color="auto"/>
            </w:tcBorders>
            <w:shd w:val="clear" w:color="auto" w:fill="auto"/>
            <w:hideMark/>
          </w:tcPr>
          <w:p w14:paraId="39854578"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  </w:t>
            </w:r>
          </w:p>
        </w:tc>
        <w:tc>
          <w:tcPr>
            <w:tcW w:w="1020" w:type="dxa"/>
            <w:tcBorders>
              <w:top w:val="nil"/>
              <w:left w:val="nil"/>
              <w:bottom w:val="single" w:sz="4" w:space="0" w:color="auto"/>
              <w:right w:val="single" w:sz="4" w:space="0" w:color="auto"/>
            </w:tcBorders>
            <w:shd w:val="clear" w:color="auto" w:fill="auto"/>
            <w:noWrap/>
            <w:vAlign w:val="center"/>
            <w:hideMark/>
          </w:tcPr>
          <w:p w14:paraId="48C6DA25"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0FAB9735"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1BD28E20" w14:textId="77777777" w:rsidTr="002F76FC">
        <w:trPr>
          <w:trHeight w:val="260"/>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2AB01284"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Gwarancja</w:t>
            </w:r>
          </w:p>
        </w:tc>
        <w:tc>
          <w:tcPr>
            <w:tcW w:w="4050" w:type="dxa"/>
            <w:tcBorders>
              <w:top w:val="nil"/>
              <w:left w:val="nil"/>
              <w:bottom w:val="single" w:sz="4" w:space="0" w:color="auto"/>
              <w:right w:val="single" w:sz="4" w:space="0" w:color="auto"/>
            </w:tcBorders>
            <w:shd w:val="clear" w:color="auto" w:fill="auto"/>
            <w:noWrap/>
            <w:vAlign w:val="center"/>
            <w:hideMark/>
          </w:tcPr>
          <w:p w14:paraId="3FC31FCE" w14:textId="77777777"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5 lat</w:t>
            </w:r>
          </w:p>
        </w:tc>
        <w:tc>
          <w:tcPr>
            <w:tcW w:w="1020" w:type="dxa"/>
            <w:tcBorders>
              <w:top w:val="nil"/>
              <w:left w:val="nil"/>
              <w:bottom w:val="single" w:sz="4" w:space="0" w:color="auto"/>
              <w:right w:val="single" w:sz="4" w:space="0" w:color="auto"/>
            </w:tcBorders>
            <w:shd w:val="clear" w:color="auto" w:fill="auto"/>
            <w:noWrap/>
            <w:vAlign w:val="center"/>
            <w:hideMark/>
          </w:tcPr>
          <w:p w14:paraId="3BA7F11C"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34D99FC1"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25CCCB39" w14:textId="77777777" w:rsidTr="002F76FC">
        <w:trPr>
          <w:trHeight w:val="950"/>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77A32163" w14:textId="77777777" w:rsidR="002F76FC" w:rsidRPr="002F76FC" w:rsidRDefault="002F76FC" w:rsidP="002F76FC">
            <w:pPr>
              <w:spacing w:after="0" w:line="240" w:lineRule="auto"/>
              <w:rPr>
                <w:rFonts w:ascii="Calibri" w:eastAsia="Times New Roman" w:hAnsi="Calibri" w:cs="Calibri"/>
                <w:b/>
                <w:bCs/>
                <w:sz w:val="20"/>
                <w:szCs w:val="20"/>
                <w:lang w:eastAsia="pl-PL"/>
              </w:rPr>
            </w:pPr>
            <w:r w:rsidRPr="002F76FC">
              <w:rPr>
                <w:rFonts w:ascii="Calibri" w:eastAsia="Times New Roman" w:hAnsi="Calibri" w:cs="Calibri"/>
                <w:b/>
                <w:bCs/>
                <w:sz w:val="20"/>
                <w:szCs w:val="20"/>
                <w:lang w:eastAsia="pl-PL"/>
              </w:rPr>
              <w:t xml:space="preserve">Dostarczone </w:t>
            </w:r>
            <w:proofErr w:type="spellStart"/>
            <w:r w:rsidRPr="002F76FC">
              <w:rPr>
                <w:rFonts w:ascii="Calibri" w:eastAsia="Times New Roman" w:hAnsi="Calibri" w:cs="Calibri"/>
                <w:b/>
                <w:bCs/>
                <w:sz w:val="20"/>
                <w:szCs w:val="20"/>
                <w:lang w:eastAsia="pl-PL"/>
              </w:rPr>
              <w:t>wpinki</w:t>
            </w:r>
            <w:proofErr w:type="spellEnd"/>
            <w:r w:rsidRPr="002F76FC">
              <w:rPr>
                <w:rFonts w:ascii="Calibri" w:eastAsia="Times New Roman" w:hAnsi="Calibri" w:cs="Calibri"/>
                <w:b/>
                <w:bCs/>
                <w:sz w:val="20"/>
                <w:szCs w:val="20"/>
                <w:lang w:eastAsia="pl-PL"/>
              </w:rPr>
              <w:t xml:space="preserve"> slotów SFP+ (GBIC)</w:t>
            </w:r>
          </w:p>
        </w:tc>
        <w:tc>
          <w:tcPr>
            <w:tcW w:w="4050" w:type="dxa"/>
            <w:tcBorders>
              <w:top w:val="nil"/>
              <w:left w:val="nil"/>
              <w:bottom w:val="single" w:sz="4" w:space="0" w:color="auto"/>
              <w:right w:val="single" w:sz="4" w:space="0" w:color="auto"/>
            </w:tcBorders>
            <w:shd w:val="clear" w:color="auto" w:fill="auto"/>
            <w:vAlign w:val="center"/>
            <w:hideMark/>
          </w:tcPr>
          <w:p w14:paraId="4844C2E8" w14:textId="6D8F4D69"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 xml:space="preserve">24 </w:t>
            </w:r>
            <w:proofErr w:type="spellStart"/>
            <w:r w:rsidRPr="002F76FC">
              <w:rPr>
                <w:rFonts w:ascii="Calibri" w:eastAsia="Times New Roman" w:hAnsi="Calibri" w:cs="Calibri"/>
                <w:sz w:val="20"/>
                <w:szCs w:val="20"/>
                <w:lang w:eastAsia="pl-PL"/>
              </w:rPr>
              <w:t>wpinki</w:t>
            </w:r>
            <w:proofErr w:type="spellEnd"/>
            <w:r w:rsidRPr="002F76FC">
              <w:rPr>
                <w:rFonts w:ascii="Calibri" w:eastAsia="Times New Roman" w:hAnsi="Calibri" w:cs="Calibri"/>
                <w:sz w:val="20"/>
                <w:szCs w:val="20"/>
                <w:lang w:eastAsia="pl-PL"/>
              </w:rPr>
              <w:t xml:space="preserve">, w tym 22 krótkodystansowe (długość fali 850 </w:t>
            </w:r>
            <w:proofErr w:type="spellStart"/>
            <w:r w:rsidRPr="002F76FC">
              <w:rPr>
                <w:rFonts w:ascii="Calibri" w:eastAsia="Times New Roman" w:hAnsi="Calibri" w:cs="Calibri"/>
                <w:sz w:val="20"/>
                <w:szCs w:val="20"/>
                <w:lang w:eastAsia="pl-PL"/>
              </w:rPr>
              <w:t>nm</w:t>
            </w:r>
            <w:proofErr w:type="spellEnd"/>
            <w:r w:rsidRPr="002F76FC">
              <w:rPr>
                <w:rFonts w:ascii="Calibri" w:eastAsia="Times New Roman" w:hAnsi="Calibri" w:cs="Calibri"/>
                <w:sz w:val="20"/>
                <w:szCs w:val="20"/>
                <w:lang w:eastAsia="pl-PL"/>
              </w:rPr>
              <w:t xml:space="preserve">) z interfejsem LC 10 Gigabit oraz 2 długodystansowe (długość fali 1310 </w:t>
            </w:r>
            <w:proofErr w:type="spellStart"/>
            <w:r w:rsidRPr="002F76FC">
              <w:rPr>
                <w:rFonts w:ascii="Calibri" w:eastAsia="Times New Roman" w:hAnsi="Calibri" w:cs="Calibri"/>
                <w:sz w:val="20"/>
                <w:szCs w:val="20"/>
                <w:lang w:eastAsia="pl-PL"/>
              </w:rPr>
              <w:t>nm</w:t>
            </w:r>
            <w:proofErr w:type="spellEnd"/>
            <w:r w:rsidRPr="002F76FC">
              <w:rPr>
                <w:rFonts w:ascii="Calibri" w:eastAsia="Times New Roman" w:hAnsi="Calibri" w:cs="Calibri"/>
                <w:sz w:val="20"/>
                <w:szCs w:val="20"/>
                <w:lang w:eastAsia="pl-PL"/>
              </w:rPr>
              <w:t xml:space="preserve">) z interfejsem LC 10 Gigabit, </w:t>
            </w:r>
            <w:proofErr w:type="spellStart"/>
            <w:r w:rsidRPr="002F76FC">
              <w:rPr>
                <w:rFonts w:ascii="Calibri" w:eastAsia="Times New Roman" w:hAnsi="Calibri" w:cs="Calibri"/>
                <w:sz w:val="20"/>
                <w:szCs w:val="20"/>
                <w:lang w:eastAsia="pl-PL"/>
              </w:rPr>
              <w:t>wpinki</w:t>
            </w:r>
            <w:proofErr w:type="spellEnd"/>
            <w:r w:rsidRPr="002F76FC">
              <w:rPr>
                <w:rFonts w:ascii="Calibri" w:eastAsia="Times New Roman" w:hAnsi="Calibri" w:cs="Calibri"/>
                <w:sz w:val="20"/>
                <w:szCs w:val="20"/>
                <w:lang w:eastAsia="pl-PL"/>
              </w:rPr>
              <w:t xml:space="preserve"> </w:t>
            </w:r>
            <w:proofErr w:type="spellStart"/>
            <w:r w:rsidRPr="002F76FC">
              <w:rPr>
                <w:rFonts w:ascii="Calibri" w:eastAsia="Times New Roman" w:hAnsi="Calibri" w:cs="Calibri"/>
                <w:sz w:val="20"/>
                <w:szCs w:val="20"/>
                <w:lang w:eastAsia="pl-PL"/>
              </w:rPr>
              <w:t>jedn</w:t>
            </w:r>
            <w:r>
              <w:rPr>
                <w:rFonts w:ascii="Calibri" w:eastAsia="Times New Roman" w:hAnsi="Calibri" w:cs="Calibri"/>
                <w:sz w:val="20"/>
                <w:szCs w:val="20"/>
                <w:lang w:eastAsia="pl-PL"/>
              </w:rPr>
              <w:t>omodowe</w:t>
            </w:r>
            <w:proofErr w:type="spellEnd"/>
          </w:p>
        </w:tc>
        <w:tc>
          <w:tcPr>
            <w:tcW w:w="1020" w:type="dxa"/>
            <w:tcBorders>
              <w:top w:val="nil"/>
              <w:left w:val="nil"/>
              <w:bottom w:val="single" w:sz="4" w:space="0" w:color="auto"/>
              <w:right w:val="single" w:sz="4" w:space="0" w:color="auto"/>
            </w:tcBorders>
            <w:shd w:val="clear" w:color="auto" w:fill="auto"/>
            <w:noWrap/>
            <w:vAlign w:val="center"/>
            <w:hideMark/>
          </w:tcPr>
          <w:p w14:paraId="10F62682"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4E30161A"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01D929EE" w14:textId="77777777" w:rsidTr="002F76FC">
        <w:trPr>
          <w:trHeight w:val="398"/>
        </w:trPr>
        <w:tc>
          <w:tcPr>
            <w:tcW w:w="4673" w:type="dxa"/>
            <w:tcBorders>
              <w:top w:val="nil"/>
              <w:left w:val="single" w:sz="4" w:space="0" w:color="auto"/>
              <w:bottom w:val="single" w:sz="4" w:space="0" w:color="auto"/>
              <w:right w:val="single" w:sz="4" w:space="0" w:color="auto"/>
            </w:tcBorders>
            <w:shd w:val="clear" w:color="auto" w:fill="auto"/>
            <w:noWrap/>
            <w:vAlign w:val="center"/>
            <w:hideMark/>
          </w:tcPr>
          <w:p w14:paraId="3C9D1323" w14:textId="77777777" w:rsidR="002F76FC" w:rsidRPr="002F76FC" w:rsidRDefault="002F76FC" w:rsidP="002F76FC">
            <w:pPr>
              <w:spacing w:after="0" w:line="240" w:lineRule="auto"/>
              <w:rPr>
                <w:rFonts w:ascii="Calibri" w:eastAsia="Times New Roman" w:hAnsi="Calibri" w:cs="Calibri"/>
                <w:sz w:val="20"/>
                <w:szCs w:val="20"/>
                <w:lang w:eastAsia="pl-PL"/>
              </w:rPr>
            </w:pPr>
            <w:proofErr w:type="spellStart"/>
            <w:r w:rsidRPr="002F76FC">
              <w:rPr>
                <w:rFonts w:ascii="Calibri" w:eastAsia="Times New Roman" w:hAnsi="Calibri" w:cs="Calibri"/>
                <w:sz w:val="20"/>
                <w:szCs w:val="20"/>
                <w:lang w:eastAsia="pl-PL"/>
              </w:rPr>
              <w:t>Wpinki</w:t>
            </w:r>
            <w:proofErr w:type="spellEnd"/>
            <w:r w:rsidRPr="002F76FC">
              <w:rPr>
                <w:rFonts w:ascii="Calibri" w:eastAsia="Times New Roman" w:hAnsi="Calibri" w:cs="Calibri"/>
                <w:sz w:val="20"/>
                <w:szCs w:val="20"/>
                <w:lang w:eastAsia="pl-PL"/>
              </w:rPr>
              <w:t xml:space="preserve"> tego samego producenta, co przełącznik</w:t>
            </w:r>
          </w:p>
        </w:tc>
        <w:tc>
          <w:tcPr>
            <w:tcW w:w="4050" w:type="dxa"/>
            <w:tcBorders>
              <w:top w:val="nil"/>
              <w:left w:val="nil"/>
              <w:bottom w:val="single" w:sz="4" w:space="0" w:color="auto"/>
              <w:right w:val="single" w:sz="4" w:space="0" w:color="auto"/>
            </w:tcBorders>
            <w:shd w:val="clear" w:color="auto" w:fill="auto"/>
            <w:noWrap/>
            <w:vAlign w:val="center"/>
            <w:hideMark/>
          </w:tcPr>
          <w:p w14:paraId="70F3FFDA" w14:textId="77777777" w:rsidR="002F76FC" w:rsidRPr="002F76FC" w:rsidRDefault="002F76FC" w:rsidP="002F76FC">
            <w:pPr>
              <w:spacing w:after="0" w:line="240" w:lineRule="auto"/>
              <w:rPr>
                <w:rFonts w:ascii="Calibri" w:eastAsia="Times New Roman" w:hAnsi="Calibri" w:cs="Calibri"/>
                <w:sz w:val="20"/>
                <w:szCs w:val="20"/>
                <w:lang w:eastAsia="pl-PL"/>
              </w:rPr>
            </w:pPr>
            <w:r w:rsidRPr="002F76FC">
              <w:rPr>
                <w:rFonts w:ascii="Calibri" w:eastAsia="Times New Roman" w:hAnsi="Calibri" w:cs="Calibri"/>
                <w:sz w:val="20"/>
                <w:szCs w:val="20"/>
                <w:lang w:eastAsia="pl-PL"/>
              </w:rPr>
              <w:t>Tak</w:t>
            </w:r>
          </w:p>
        </w:tc>
        <w:tc>
          <w:tcPr>
            <w:tcW w:w="1020" w:type="dxa"/>
            <w:tcBorders>
              <w:top w:val="nil"/>
              <w:left w:val="nil"/>
              <w:bottom w:val="single" w:sz="4" w:space="0" w:color="auto"/>
              <w:right w:val="single" w:sz="4" w:space="0" w:color="auto"/>
            </w:tcBorders>
            <w:shd w:val="clear" w:color="auto" w:fill="auto"/>
            <w:noWrap/>
            <w:vAlign w:val="center"/>
            <w:hideMark/>
          </w:tcPr>
          <w:p w14:paraId="5BAB3BBD"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Tak</w:t>
            </w:r>
          </w:p>
        </w:tc>
        <w:tc>
          <w:tcPr>
            <w:tcW w:w="1019" w:type="dxa"/>
            <w:tcBorders>
              <w:top w:val="nil"/>
              <w:left w:val="nil"/>
              <w:bottom w:val="single" w:sz="4" w:space="0" w:color="auto"/>
              <w:right w:val="single" w:sz="4" w:space="0" w:color="auto"/>
            </w:tcBorders>
            <w:shd w:val="clear" w:color="auto" w:fill="auto"/>
            <w:noWrap/>
            <w:vAlign w:val="center"/>
            <w:hideMark/>
          </w:tcPr>
          <w:p w14:paraId="531FB11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r>
      <w:tr w:rsidR="002F76FC" w:rsidRPr="002F76FC" w14:paraId="70A62804" w14:textId="77777777" w:rsidTr="002F76FC">
        <w:trPr>
          <w:trHeight w:val="260"/>
        </w:trPr>
        <w:tc>
          <w:tcPr>
            <w:tcW w:w="4673" w:type="dxa"/>
            <w:tcBorders>
              <w:top w:val="nil"/>
              <w:left w:val="nil"/>
              <w:bottom w:val="nil"/>
              <w:right w:val="nil"/>
            </w:tcBorders>
            <w:shd w:val="clear" w:color="auto" w:fill="auto"/>
            <w:noWrap/>
            <w:vAlign w:val="bottom"/>
            <w:hideMark/>
          </w:tcPr>
          <w:p w14:paraId="032A44E4" w14:textId="77777777" w:rsidR="002F76FC" w:rsidRPr="002F76FC" w:rsidRDefault="002F76FC" w:rsidP="002F76FC">
            <w:pPr>
              <w:spacing w:after="0" w:line="240" w:lineRule="auto"/>
              <w:jc w:val="center"/>
              <w:rPr>
                <w:rFonts w:ascii="Calibri" w:eastAsia="Times New Roman" w:hAnsi="Calibri" w:cs="Calibri"/>
                <w:color w:val="000000"/>
                <w:sz w:val="20"/>
                <w:szCs w:val="20"/>
                <w:lang w:eastAsia="pl-PL"/>
              </w:rPr>
            </w:pPr>
          </w:p>
        </w:tc>
        <w:tc>
          <w:tcPr>
            <w:tcW w:w="4050" w:type="dxa"/>
            <w:tcBorders>
              <w:top w:val="nil"/>
              <w:left w:val="nil"/>
              <w:bottom w:val="nil"/>
              <w:right w:val="nil"/>
            </w:tcBorders>
            <w:shd w:val="clear" w:color="auto" w:fill="auto"/>
            <w:noWrap/>
            <w:vAlign w:val="bottom"/>
            <w:hideMark/>
          </w:tcPr>
          <w:p w14:paraId="07A17F81"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20" w:type="dxa"/>
            <w:tcBorders>
              <w:top w:val="nil"/>
              <w:left w:val="nil"/>
              <w:bottom w:val="nil"/>
              <w:right w:val="nil"/>
            </w:tcBorders>
            <w:shd w:val="clear" w:color="auto" w:fill="auto"/>
            <w:noWrap/>
            <w:vAlign w:val="center"/>
            <w:hideMark/>
          </w:tcPr>
          <w:p w14:paraId="59A52377"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19" w:type="dxa"/>
            <w:tcBorders>
              <w:top w:val="nil"/>
              <w:left w:val="nil"/>
              <w:bottom w:val="nil"/>
              <w:right w:val="nil"/>
            </w:tcBorders>
            <w:shd w:val="clear" w:color="auto" w:fill="auto"/>
            <w:noWrap/>
            <w:vAlign w:val="center"/>
            <w:hideMark/>
          </w:tcPr>
          <w:p w14:paraId="2F4E79DF"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16D56818" w14:textId="77777777" w:rsidTr="002F76FC">
        <w:trPr>
          <w:trHeight w:val="260"/>
        </w:trPr>
        <w:tc>
          <w:tcPr>
            <w:tcW w:w="4673" w:type="dxa"/>
            <w:tcBorders>
              <w:top w:val="nil"/>
              <w:left w:val="nil"/>
              <w:bottom w:val="nil"/>
              <w:right w:val="nil"/>
            </w:tcBorders>
            <w:shd w:val="clear" w:color="auto" w:fill="auto"/>
            <w:noWrap/>
            <w:vAlign w:val="bottom"/>
            <w:hideMark/>
          </w:tcPr>
          <w:p w14:paraId="315A10A6"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c>
          <w:tcPr>
            <w:tcW w:w="4050" w:type="dxa"/>
            <w:tcBorders>
              <w:top w:val="nil"/>
              <w:left w:val="nil"/>
              <w:bottom w:val="nil"/>
              <w:right w:val="nil"/>
            </w:tcBorders>
            <w:shd w:val="clear" w:color="auto" w:fill="auto"/>
            <w:noWrap/>
            <w:vAlign w:val="bottom"/>
            <w:hideMark/>
          </w:tcPr>
          <w:p w14:paraId="673D790F"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20" w:type="dxa"/>
            <w:tcBorders>
              <w:top w:val="nil"/>
              <w:left w:val="nil"/>
              <w:bottom w:val="nil"/>
              <w:right w:val="nil"/>
            </w:tcBorders>
            <w:shd w:val="clear" w:color="auto" w:fill="auto"/>
            <w:noWrap/>
            <w:vAlign w:val="center"/>
            <w:hideMark/>
          </w:tcPr>
          <w:p w14:paraId="3C5A1C9A" w14:textId="77777777" w:rsidR="002F76FC" w:rsidRPr="002F76FC" w:rsidRDefault="002F76FC" w:rsidP="002F76FC">
            <w:pPr>
              <w:spacing w:after="0" w:line="240" w:lineRule="auto"/>
              <w:rPr>
                <w:rFonts w:ascii="Times New Roman" w:eastAsia="Times New Roman" w:hAnsi="Times New Roman" w:cs="Times New Roman"/>
                <w:sz w:val="20"/>
                <w:szCs w:val="20"/>
                <w:lang w:eastAsia="pl-PL"/>
              </w:rPr>
            </w:pPr>
          </w:p>
        </w:tc>
        <w:tc>
          <w:tcPr>
            <w:tcW w:w="1019" w:type="dxa"/>
            <w:tcBorders>
              <w:top w:val="nil"/>
              <w:left w:val="nil"/>
              <w:bottom w:val="nil"/>
              <w:right w:val="nil"/>
            </w:tcBorders>
            <w:shd w:val="clear" w:color="auto" w:fill="auto"/>
            <w:noWrap/>
            <w:vAlign w:val="center"/>
            <w:hideMark/>
          </w:tcPr>
          <w:p w14:paraId="680805DA"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7527EB0C" w14:textId="77777777" w:rsidTr="002F76FC">
        <w:trPr>
          <w:trHeight w:val="674"/>
        </w:trPr>
        <w:tc>
          <w:tcPr>
            <w:tcW w:w="8723"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140729C7"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r w:rsidRPr="002F76FC">
              <w:rPr>
                <w:rFonts w:ascii="Calibri" w:eastAsia="Times New Roman" w:hAnsi="Calibri" w:cs="Calibri"/>
                <w:b/>
                <w:bCs/>
                <w:color w:val="000000"/>
                <w:sz w:val="20"/>
                <w:szCs w:val="20"/>
                <w:lang w:eastAsia="pl-PL"/>
              </w:rPr>
              <w:t>Inne wymagania</w:t>
            </w:r>
          </w:p>
        </w:tc>
        <w:tc>
          <w:tcPr>
            <w:tcW w:w="1020" w:type="dxa"/>
            <w:tcBorders>
              <w:top w:val="nil"/>
              <w:left w:val="nil"/>
              <w:bottom w:val="nil"/>
              <w:right w:val="nil"/>
            </w:tcBorders>
            <w:shd w:val="clear" w:color="auto" w:fill="auto"/>
            <w:noWrap/>
            <w:vAlign w:val="center"/>
            <w:hideMark/>
          </w:tcPr>
          <w:p w14:paraId="71DA6E96" w14:textId="77777777" w:rsidR="002F76FC" w:rsidRPr="002F76FC" w:rsidRDefault="002F76FC" w:rsidP="002F76FC">
            <w:pPr>
              <w:spacing w:after="0" w:line="240" w:lineRule="auto"/>
              <w:rPr>
                <w:rFonts w:ascii="Calibri" w:eastAsia="Times New Roman" w:hAnsi="Calibri" w:cs="Calibri"/>
                <w:b/>
                <w:bCs/>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63D172A4"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43D3708D" w14:textId="77777777" w:rsidTr="002F76FC">
        <w:trPr>
          <w:trHeight w:val="322"/>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177113AA" w14:textId="31FF194B"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urządzenie musi być dostarczone do pomieszczenia serwerowni zamawiającego (Wysokie Brzegi 4, 32-600 Oświęcim)</w:t>
            </w:r>
          </w:p>
        </w:tc>
        <w:tc>
          <w:tcPr>
            <w:tcW w:w="4050" w:type="dxa"/>
            <w:tcBorders>
              <w:top w:val="nil"/>
              <w:left w:val="nil"/>
              <w:bottom w:val="single" w:sz="4" w:space="0" w:color="auto"/>
              <w:right w:val="single" w:sz="4" w:space="0" w:color="auto"/>
            </w:tcBorders>
            <w:shd w:val="clear" w:color="auto" w:fill="auto"/>
            <w:noWrap/>
            <w:vAlign w:val="bottom"/>
            <w:hideMark/>
          </w:tcPr>
          <w:p w14:paraId="680C0E3D"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20" w:type="dxa"/>
            <w:tcBorders>
              <w:top w:val="nil"/>
              <w:left w:val="nil"/>
              <w:bottom w:val="nil"/>
              <w:right w:val="nil"/>
            </w:tcBorders>
            <w:shd w:val="clear" w:color="auto" w:fill="auto"/>
            <w:noWrap/>
            <w:vAlign w:val="center"/>
            <w:hideMark/>
          </w:tcPr>
          <w:p w14:paraId="318B1DD1"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4103A4BB"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6246508D" w14:textId="77777777" w:rsidTr="002F76FC">
        <w:trPr>
          <w:trHeight w:val="322"/>
        </w:trPr>
        <w:tc>
          <w:tcPr>
            <w:tcW w:w="8723"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191AA2A"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musi zostać zamontowane w szafie RACK zamawiającego wraz z podstawową konfiguracją</w:t>
            </w:r>
          </w:p>
        </w:tc>
        <w:tc>
          <w:tcPr>
            <w:tcW w:w="1020" w:type="dxa"/>
            <w:tcBorders>
              <w:top w:val="nil"/>
              <w:left w:val="nil"/>
              <w:bottom w:val="nil"/>
              <w:right w:val="nil"/>
            </w:tcBorders>
            <w:shd w:val="clear" w:color="auto" w:fill="auto"/>
            <w:noWrap/>
            <w:vAlign w:val="center"/>
            <w:hideMark/>
          </w:tcPr>
          <w:p w14:paraId="6C39D809"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0221B5C1"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r w:rsidR="002F76FC" w:rsidRPr="002F76FC" w14:paraId="741C8511" w14:textId="77777777" w:rsidTr="002F76FC">
        <w:trPr>
          <w:trHeight w:val="322"/>
        </w:trPr>
        <w:tc>
          <w:tcPr>
            <w:tcW w:w="4673" w:type="dxa"/>
            <w:tcBorders>
              <w:top w:val="nil"/>
              <w:left w:val="single" w:sz="4" w:space="0" w:color="auto"/>
              <w:bottom w:val="single" w:sz="4" w:space="0" w:color="auto"/>
              <w:right w:val="single" w:sz="4" w:space="0" w:color="auto"/>
            </w:tcBorders>
            <w:shd w:val="clear" w:color="auto" w:fill="auto"/>
            <w:noWrap/>
            <w:vAlign w:val="bottom"/>
            <w:hideMark/>
          </w:tcPr>
          <w:p w14:paraId="3E8D2E3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musi zostać wykonane szkolenie dla pracowników działu informatyki z podstawowej konfiguracji - min. 3h</w:t>
            </w:r>
          </w:p>
        </w:tc>
        <w:tc>
          <w:tcPr>
            <w:tcW w:w="4050" w:type="dxa"/>
            <w:tcBorders>
              <w:top w:val="nil"/>
              <w:left w:val="nil"/>
              <w:bottom w:val="single" w:sz="4" w:space="0" w:color="auto"/>
              <w:right w:val="single" w:sz="4" w:space="0" w:color="auto"/>
            </w:tcBorders>
            <w:shd w:val="clear" w:color="auto" w:fill="auto"/>
            <w:noWrap/>
            <w:vAlign w:val="bottom"/>
            <w:hideMark/>
          </w:tcPr>
          <w:p w14:paraId="493270D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r w:rsidRPr="002F76FC">
              <w:rPr>
                <w:rFonts w:ascii="Calibri" w:eastAsia="Times New Roman" w:hAnsi="Calibri" w:cs="Calibri"/>
                <w:color w:val="000000"/>
                <w:sz w:val="20"/>
                <w:szCs w:val="20"/>
                <w:lang w:eastAsia="pl-PL"/>
              </w:rPr>
              <w:t> </w:t>
            </w:r>
          </w:p>
        </w:tc>
        <w:tc>
          <w:tcPr>
            <w:tcW w:w="1020" w:type="dxa"/>
            <w:tcBorders>
              <w:top w:val="nil"/>
              <w:left w:val="nil"/>
              <w:bottom w:val="nil"/>
              <w:right w:val="nil"/>
            </w:tcBorders>
            <w:shd w:val="clear" w:color="auto" w:fill="auto"/>
            <w:noWrap/>
            <w:vAlign w:val="center"/>
            <w:hideMark/>
          </w:tcPr>
          <w:p w14:paraId="2F1F8375" w14:textId="77777777" w:rsidR="002F76FC" w:rsidRPr="002F76FC" w:rsidRDefault="002F76FC" w:rsidP="002F76FC">
            <w:pPr>
              <w:spacing w:after="0" w:line="240" w:lineRule="auto"/>
              <w:rPr>
                <w:rFonts w:ascii="Calibri" w:eastAsia="Times New Roman" w:hAnsi="Calibri" w:cs="Calibri"/>
                <w:color w:val="000000"/>
                <w:sz w:val="20"/>
                <w:szCs w:val="20"/>
                <w:lang w:eastAsia="pl-PL"/>
              </w:rPr>
            </w:pPr>
          </w:p>
        </w:tc>
        <w:tc>
          <w:tcPr>
            <w:tcW w:w="1019" w:type="dxa"/>
            <w:tcBorders>
              <w:top w:val="nil"/>
              <w:left w:val="nil"/>
              <w:bottom w:val="nil"/>
              <w:right w:val="nil"/>
            </w:tcBorders>
            <w:shd w:val="clear" w:color="auto" w:fill="auto"/>
            <w:noWrap/>
            <w:vAlign w:val="center"/>
            <w:hideMark/>
          </w:tcPr>
          <w:p w14:paraId="6702DE71" w14:textId="77777777" w:rsidR="002F76FC" w:rsidRPr="002F76FC" w:rsidRDefault="002F76FC" w:rsidP="002F76FC">
            <w:pPr>
              <w:spacing w:after="0" w:line="240" w:lineRule="auto"/>
              <w:jc w:val="center"/>
              <w:rPr>
                <w:rFonts w:ascii="Times New Roman" w:eastAsia="Times New Roman" w:hAnsi="Times New Roman" w:cs="Times New Roman"/>
                <w:sz w:val="20"/>
                <w:szCs w:val="20"/>
                <w:lang w:eastAsia="pl-PL"/>
              </w:rPr>
            </w:pPr>
          </w:p>
        </w:tc>
      </w:tr>
    </w:tbl>
    <w:p w14:paraId="1DECF475" w14:textId="68F02002" w:rsidR="002F76FC" w:rsidRDefault="002F76FC" w:rsidP="002F76FC"/>
    <w:tbl>
      <w:tblPr>
        <w:tblW w:w="107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98"/>
        <w:gridCol w:w="3998"/>
        <w:gridCol w:w="1232"/>
        <w:gridCol w:w="1040"/>
      </w:tblGrid>
      <w:tr w:rsidR="00C52443" w:rsidRPr="00C52443" w14:paraId="23D1B9BC" w14:textId="77777777" w:rsidTr="00485C07">
        <w:trPr>
          <w:trHeight w:val="791"/>
        </w:trPr>
        <w:tc>
          <w:tcPr>
            <w:tcW w:w="10767" w:type="dxa"/>
            <w:gridSpan w:val="4"/>
            <w:shd w:val="clear" w:color="000000" w:fill="D9D9D9"/>
            <w:vAlign w:val="center"/>
            <w:hideMark/>
          </w:tcPr>
          <w:p w14:paraId="01548DD4"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WYMAGANIA MINIMALNE DLA:</w:t>
            </w:r>
            <w:r w:rsidRPr="00C52443">
              <w:rPr>
                <w:rFonts w:ascii="Calibri" w:eastAsia="Times New Roman" w:hAnsi="Calibri" w:cs="Calibri"/>
                <w:b/>
                <w:bCs/>
                <w:sz w:val="20"/>
                <w:szCs w:val="20"/>
                <w:lang w:eastAsia="pl-PL"/>
              </w:rPr>
              <w:br/>
              <w:t xml:space="preserve">Switch co najmniej 24 porty </w:t>
            </w:r>
            <w:proofErr w:type="spellStart"/>
            <w:r w:rsidRPr="00C52443">
              <w:rPr>
                <w:rFonts w:ascii="Calibri" w:eastAsia="Times New Roman" w:hAnsi="Calibri" w:cs="Calibri"/>
                <w:b/>
                <w:bCs/>
                <w:sz w:val="20"/>
                <w:szCs w:val="20"/>
                <w:lang w:eastAsia="pl-PL"/>
              </w:rPr>
              <w:t>Eth</w:t>
            </w:r>
            <w:proofErr w:type="spellEnd"/>
            <w:r w:rsidRPr="00C52443">
              <w:rPr>
                <w:rFonts w:ascii="Calibri" w:eastAsia="Times New Roman" w:hAnsi="Calibri" w:cs="Calibri"/>
                <w:b/>
                <w:bCs/>
                <w:sz w:val="20"/>
                <w:szCs w:val="20"/>
                <w:lang w:eastAsia="pl-PL"/>
              </w:rPr>
              <w:t xml:space="preserve"> 1Gb, co najmniej 2 porty 10Gb</w:t>
            </w:r>
          </w:p>
        </w:tc>
      </w:tr>
      <w:tr w:rsidR="00C52443" w:rsidRPr="00C52443" w14:paraId="33CFDA82" w14:textId="77777777" w:rsidTr="00485C07">
        <w:trPr>
          <w:trHeight w:val="791"/>
        </w:trPr>
        <w:tc>
          <w:tcPr>
            <w:tcW w:w="4498" w:type="dxa"/>
            <w:shd w:val="clear" w:color="auto" w:fill="auto"/>
            <w:vAlign w:val="center"/>
            <w:hideMark/>
          </w:tcPr>
          <w:p w14:paraId="3FCF3239"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3998" w:type="dxa"/>
            <w:shd w:val="clear" w:color="auto" w:fill="auto"/>
            <w:noWrap/>
            <w:vAlign w:val="center"/>
            <w:hideMark/>
          </w:tcPr>
          <w:p w14:paraId="0AC67A48"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1232" w:type="dxa"/>
            <w:shd w:val="clear" w:color="auto" w:fill="auto"/>
            <w:vAlign w:val="center"/>
            <w:hideMark/>
          </w:tcPr>
          <w:p w14:paraId="7B4DD58C"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Parametr wymagany</w:t>
            </w:r>
          </w:p>
        </w:tc>
        <w:tc>
          <w:tcPr>
            <w:tcW w:w="1039" w:type="dxa"/>
            <w:shd w:val="clear" w:color="auto" w:fill="auto"/>
            <w:vAlign w:val="center"/>
            <w:hideMark/>
          </w:tcPr>
          <w:p w14:paraId="7406614E"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Parametr oferowany</w:t>
            </w:r>
          </w:p>
        </w:tc>
      </w:tr>
      <w:tr w:rsidR="00C52443" w:rsidRPr="00C52443" w14:paraId="341D85AF" w14:textId="77777777" w:rsidTr="00485C07">
        <w:trPr>
          <w:trHeight w:val="791"/>
        </w:trPr>
        <w:tc>
          <w:tcPr>
            <w:tcW w:w="4498" w:type="dxa"/>
            <w:shd w:val="clear" w:color="auto" w:fill="auto"/>
            <w:noWrap/>
            <w:vAlign w:val="center"/>
            <w:hideMark/>
          </w:tcPr>
          <w:p w14:paraId="47FE79BA"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lastRenderedPageBreak/>
              <w:t>Nazwa/Model/Producent - oferowanego urządzenia</w:t>
            </w:r>
          </w:p>
        </w:tc>
        <w:tc>
          <w:tcPr>
            <w:tcW w:w="6269" w:type="dxa"/>
            <w:gridSpan w:val="3"/>
            <w:shd w:val="clear" w:color="auto" w:fill="auto"/>
            <w:noWrap/>
            <w:vAlign w:val="center"/>
            <w:hideMark/>
          </w:tcPr>
          <w:p w14:paraId="0890BFDF" w14:textId="77777777" w:rsidR="00C52443" w:rsidRPr="00C52443" w:rsidRDefault="00C52443" w:rsidP="00C52443">
            <w:pPr>
              <w:spacing w:after="0" w:line="240" w:lineRule="auto"/>
              <w:jc w:val="center"/>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r>
      <w:tr w:rsidR="00C52443" w:rsidRPr="00C52443" w14:paraId="4C5FAE61" w14:textId="77777777" w:rsidTr="00485C07">
        <w:trPr>
          <w:trHeight w:val="254"/>
        </w:trPr>
        <w:tc>
          <w:tcPr>
            <w:tcW w:w="4498" w:type="dxa"/>
            <w:shd w:val="clear" w:color="auto" w:fill="auto"/>
            <w:noWrap/>
            <w:vAlign w:val="center"/>
            <w:hideMark/>
          </w:tcPr>
          <w:p w14:paraId="6B9E62D6"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Parametry ogólne</w:t>
            </w:r>
          </w:p>
        </w:tc>
        <w:tc>
          <w:tcPr>
            <w:tcW w:w="3998" w:type="dxa"/>
            <w:shd w:val="clear" w:color="auto" w:fill="auto"/>
            <w:hideMark/>
          </w:tcPr>
          <w:p w14:paraId="3642AAE5" w14:textId="77777777" w:rsidR="00C52443" w:rsidRPr="00C52443" w:rsidRDefault="00C52443" w:rsidP="00C52443">
            <w:pPr>
              <w:spacing w:after="0" w:line="240" w:lineRule="auto"/>
              <w:jc w:val="center"/>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36A2F67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24D64D4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A2A335F" w14:textId="77777777" w:rsidTr="00485C07">
        <w:trPr>
          <w:trHeight w:val="254"/>
        </w:trPr>
        <w:tc>
          <w:tcPr>
            <w:tcW w:w="4498" w:type="dxa"/>
            <w:shd w:val="clear" w:color="auto" w:fill="auto"/>
            <w:hideMark/>
          </w:tcPr>
          <w:p w14:paraId="0DB1964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Typ przełącznika  </w:t>
            </w:r>
          </w:p>
        </w:tc>
        <w:tc>
          <w:tcPr>
            <w:tcW w:w="3998" w:type="dxa"/>
            <w:shd w:val="clear" w:color="auto" w:fill="auto"/>
            <w:hideMark/>
          </w:tcPr>
          <w:p w14:paraId="70E00AB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proofErr w:type="spellStart"/>
            <w:r w:rsidRPr="00C52443">
              <w:rPr>
                <w:rFonts w:ascii="Calibri" w:eastAsia="Times New Roman" w:hAnsi="Calibri" w:cs="Calibri"/>
                <w:color w:val="000000"/>
                <w:sz w:val="20"/>
                <w:szCs w:val="20"/>
                <w:lang w:eastAsia="pl-PL"/>
              </w:rPr>
              <w:t>Managed</w:t>
            </w:r>
            <w:proofErr w:type="spellEnd"/>
            <w:r w:rsidRPr="00C52443">
              <w:rPr>
                <w:rFonts w:ascii="Calibri" w:eastAsia="Times New Roman" w:hAnsi="Calibri" w:cs="Calibri"/>
                <w:color w:val="000000"/>
                <w:sz w:val="20"/>
                <w:szCs w:val="20"/>
                <w:lang w:eastAsia="pl-PL"/>
              </w:rPr>
              <w:t xml:space="preserve">  </w:t>
            </w:r>
          </w:p>
        </w:tc>
        <w:tc>
          <w:tcPr>
            <w:tcW w:w="1232" w:type="dxa"/>
            <w:shd w:val="clear" w:color="auto" w:fill="auto"/>
            <w:noWrap/>
            <w:vAlign w:val="center"/>
            <w:hideMark/>
          </w:tcPr>
          <w:p w14:paraId="5E08339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BB1417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615F477" w14:textId="77777777" w:rsidTr="00485C07">
        <w:trPr>
          <w:trHeight w:val="254"/>
        </w:trPr>
        <w:tc>
          <w:tcPr>
            <w:tcW w:w="4498" w:type="dxa"/>
            <w:shd w:val="clear" w:color="auto" w:fill="auto"/>
            <w:hideMark/>
          </w:tcPr>
          <w:p w14:paraId="2001B12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Przełącznik wielowarstwowy  </w:t>
            </w:r>
          </w:p>
        </w:tc>
        <w:tc>
          <w:tcPr>
            <w:tcW w:w="3998" w:type="dxa"/>
            <w:shd w:val="clear" w:color="auto" w:fill="auto"/>
            <w:hideMark/>
          </w:tcPr>
          <w:p w14:paraId="7BF5353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L2  </w:t>
            </w:r>
          </w:p>
        </w:tc>
        <w:tc>
          <w:tcPr>
            <w:tcW w:w="1232" w:type="dxa"/>
            <w:shd w:val="clear" w:color="auto" w:fill="auto"/>
            <w:noWrap/>
            <w:vAlign w:val="center"/>
            <w:hideMark/>
          </w:tcPr>
          <w:p w14:paraId="0907BDA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90453F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A73374A" w14:textId="77777777" w:rsidTr="00485C07">
        <w:trPr>
          <w:trHeight w:val="896"/>
        </w:trPr>
        <w:tc>
          <w:tcPr>
            <w:tcW w:w="4498" w:type="dxa"/>
            <w:shd w:val="clear" w:color="auto" w:fill="auto"/>
            <w:vAlign w:val="center"/>
            <w:hideMark/>
          </w:tcPr>
          <w:p w14:paraId="1350228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MIB</w:t>
            </w:r>
          </w:p>
        </w:tc>
        <w:tc>
          <w:tcPr>
            <w:tcW w:w="3998" w:type="dxa"/>
            <w:shd w:val="clear" w:color="auto" w:fill="auto"/>
            <w:hideMark/>
          </w:tcPr>
          <w:p w14:paraId="0448FF0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RFC 1066, RFC 1213, RFC 1493, RFC 1643, RFC 1757, RFC 2011, RFC 2233, RFC 2358, RFC 2674, RFC 2819, RFC 2925, RFC 3621, RFC 4022, RFC 4113, RFC 4292, RFC 4293  </w:t>
            </w:r>
          </w:p>
        </w:tc>
        <w:tc>
          <w:tcPr>
            <w:tcW w:w="1232" w:type="dxa"/>
            <w:shd w:val="clear" w:color="auto" w:fill="auto"/>
            <w:noWrap/>
            <w:vAlign w:val="center"/>
            <w:hideMark/>
          </w:tcPr>
          <w:p w14:paraId="7F6C06D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E4FE78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2EAA3FA" w14:textId="77777777" w:rsidTr="00485C07">
        <w:trPr>
          <w:trHeight w:val="254"/>
        </w:trPr>
        <w:tc>
          <w:tcPr>
            <w:tcW w:w="4498" w:type="dxa"/>
            <w:shd w:val="clear" w:color="auto" w:fill="auto"/>
            <w:hideMark/>
          </w:tcPr>
          <w:p w14:paraId="011CB96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jakość serwisu (</w:t>
            </w:r>
            <w:proofErr w:type="spellStart"/>
            <w:r w:rsidRPr="00C52443">
              <w:rPr>
                <w:rFonts w:ascii="Calibri" w:eastAsia="Times New Roman" w:hAnsi="Calibri" w:cs="Calibri"/>
                <w:color w:val="000000"/>
                <w:sz w:val="20"/>
                <w:szCs w:val="20"/>
                <w:lang w:eastAsia="pl-PL"/>
              </w:rPr>
              <w:t>QoS</w:t>
            </w:r>
            <w:proofErr w:type="spellEnd"/>
            <w:r w:rsidRPr="00C52443">
              <w:rPr>
                <w:rFonts w:ascii="Calibri" w:eastAsia="Times New Roman" w:hAnsi="Calibri" w:cs="Calibri"/>
                <w:color w:val="000000"/>
                <w:sz w:val="20"/>
                <w:szCs w:val="20"/>
                <w:lang w:eastAsia="pl-PL"/>
              </w:rPr>
              <w:t>)</w:t>
            </w:r>
          </w:p>
        </w:tc>
        <w:tc>
          <w:tcPr>
            <w:tcW w:w="3998" w:type="dxa"/>
            <w:shd w:val="clear" w:color="auto" w:fill="auto"/>
            <w:hideMark/>
          </w:tcPr>
          <w:p w14:paraId="460040C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12C23F9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10EE16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3A0AE5D" w14:textId="77777777" w:rsidTr="00485C07">
        <w:trPr>
          <w:trHeight w:val="254"/>
        </w:trPr>
        <w:tc>
          <w:tcPr>
            <w:tcW w:w="4498" w:type="dxa"/>
            <w:shd w:val="clear" w:color="auto" w:fill="auto"/>
            <w:hideMark/>
          </w:tcPr>
          <w:p w14:paraId="2EA1B36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Multicast</w:t>
            </w:r>
          </w:p>
        </w:tc>
        <w:tc>
          <w:tcPr>
            <w:tcW w:w="3998" w:type="dxa"/>
            <w:shd w:val="clear" w:color="auto" w:fill="auto"/>
            <w:hideMark/>
          </w:tcPr>
          <w:p w14:paraId="0C6CE49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488B459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1F94A3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6E6FFB9" w14:textId="77777777" w:rsidTr="00485C07">
        <w:trPr>
          <w:trHeight w:val="254"/>
        </w:trPr>
        <w:tc>
          <w:tcPr>
            <w:tcW w:w="4498" w:type="dxa"/>
            <w:shd w:val="clear" w:color="auto" w:fill="auto"/>
            <w:hideMark/>
          </w:tcPr>
          <w:p w14:paraId="764E213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Zarządzanie przez stronę www  </w:t>
            </w:r>
          </w:p>
        </w:tc>
        <w:tc>
          <w:tcPr>
            <w:tcW w:w="3998" w:type="dxa"/>
            <w:shd w:val="clear" w:color="auto" w:fill="auto"/>
            <w:hideMark/>
          </w:tcPr>
          <w:p w14:paraId="2E5C34E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2267907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A1DDE5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08E64E0" w14:textId="77777777" w:rsidTr="00485C07">
        <w:trPr>
          <w:trHeight w:val="254"/>
        </w:trPr>
        <w:tc>
          <w:tcPr>
            <w:tcW w:w="4498" w:type="dxa"/>
            <w:shd w:val="clear" w:color="auto" w:fill="auto"/>
            <w:hideMark/>
          </w:tcPr>
          <w:p w14:paraId="46ED59DD"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Raport zdarzeń systemowych</w:t>
            </w:r>
          </w:p>
        </w:tc>
        <w:tc>
          <w:tcPr>
            <w:tcW w:w="3998" w:type="dxa"/>
            <w:shd w:val="clear" w:color="auto" w:fill="auto"/>
            <w:hideMark/>
          </w:tcPr>
          <w:p w14:paraId="1A9D3E3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1D68900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F6A6AC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3F4A3DC" w14:textId="77777777" w:rsidTr="00485C07">
        <w:trPr>
          <w:trHeight w:val="254"/>
        </w:trPr>
        <w:tc>
          <w:tcPr>
            <w:tcW w:w="4498" w:type="dxa"/>
            <w:shd w:val="clear" w:color="auto" w:fill="auto"/>
            <w:hideMark/>
          </w:tcPr>
          <w:p w14:paraId="31C0BB6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Kształtowanie ruchu</w:t>
            </w:r>
          </w:p>
        </w:tc>
        <w:tc>
          <w:tcPr>
            <w:tcW w:w="3998" w:type="dxa"/>
            <w:shd w:val="clear" w:color="auto" w:fill="auto"/>
            <w:hideMark/>
          </w:tcPr>
          <w:p w14:paraId="49E1D93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785831A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A74F55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C444B15" w14:textId="77777777" w:rsidTr="00485C07">
        <w:trPr>
          <w:trHeight w:val="254"/>
        </w:trPr>
        <w:tc>
          <w:tcPr>
            <w:tcW w:w="4498" w:type="dxa"/>
            <w:shd w:val="clear" w:color="auto" w:fill="auto"/>
            <w:hideMark/>
          </w:tcPr>
          <w:p w14:paraId="7B3EEA9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Inspekcja ARP</w:t>
            </w:r>
          </w:p>
        </w:tc>
        <w:tc>
          <w:tcPr>
            <w:tcW w:w="3998" w:type="dxa"/>
            <w:shd w:val="clear" w:color="auto" w:fill="auto"/>
            <w:hideMark/>
          </w:tcPr>
          <w:p w14:paraId="37B986A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636EB31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8DA5D9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EC72D38" w14:textId="77777777" w:rsidTr="00485C07">
        <w:trPr>
          <w:trHeight w:val="254"/>
        </w:trPr>
        <w:tc>
          <w:tcPr>
            <w:tcW w:w="4498" w:type="dxa"/>
            <w:shd w:val="clear" w:color="auto" w:fill="auto"/>
            <w:hideMark/>
          </w:tcPr>
          <w:p w14:paraId="43014270"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Łączność</w:t>
            </w:r>
          </w:p>
        </w:tc>
        <w:tc>
          <w:tcPr>
            <w:tcW w:w="3998" w:type="dxa"/>
            <w:shd w:val="clear" w:color="auto" w:fill="auto"/>
            <w:hideMark/>
          </w:tcPr>
          <w:p w14:paraId="225EAC6A"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25091D4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9B5CEB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3C6BAAB" w14:textId="77777777" w:rsidTr="00485C07">
        <w:trPr>
          <w:trHeight w:val="254"/>
        </w:trPr>
        <w:tc>
          <w:tcPr>
            <w:tcW w:w="4498" w:type="dxa"/>
            <w:shd w:val="clear" w:color="auto" w:fill="auto"/>
            <w:hideMark/>
          </w:tcPr>
          <w:p w14:paraId="3A1EC42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Podstawowe przełączanie RJ-45 Liczba portów Ethernet  </w:t>
            </w:r>
          </w:p>
        </w:tc>
        <w:tc>
          <w:tcPr>
            <w:tcW w:w="3998" w:type="dxa"/>
            <w:shd w:val="clear" w:color="auto" w:fill="auto"/>
            <w:hideMark/>
          </w:tcPr>
          <w:p w14:paraId="49576A3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24  </w:t>
            </w:r>
          </w:p>
        </w:tc>
        <w:tc>
          <w:tcPr>
            <w:tcW w:w="1232" w:type="dxa"/>
            <w:shd w:val="clear" w:color="auto" w:fill="auto"/>
            <w:noWrap/>
            <w:vAlign w:val="center"/>
            <w:hideMark/>
          </w:tcPr>
          <w:p w14:paraId="3993020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7C24B1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59E118A" w14:textId="77777777" w:rsidTr="00485C07">
        <w:trPr>
          <w:trHeight w:val="254"/>
        </w:trPr>
        <w:tc>
          <w:tcPr>
            <w:tcW w:w="4498" w:type="dxa"/>
            <w:shd w:val="clear" w:color="auto" w:fill="auto"/>
            <w:hideMark/>
          </w:tcPr>
          <w:p w14:paraId="09F416C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Podstawowe przełączania Ethernet RJ-45 porty typ  </w:t>
            </w:r>
          </w:p>
        </w:tc>
        <w:tc>
          <w:tcPr>
            <w:tcW w:w="3998" w:type="dxa"/>
            <w:shd w:val="clear" w:color="auto" w:fill="auto"/>
            <w:hideMark/>
          </w:tcPr>
          <w:p w14:paraId="74199B6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Gigabit Ethernet (10/100/1000)  </w:t>
            </w:r>
          </w:p>
        </w:tc>
        <w:tc>
          <w:tcPr>
            <w:tcW w:w="1232" w:type="dxa"/>
            <w:shd w:val="clear" w:color="auto" w:fill="auto"/>
            <w:noWrap/>
            <w:vAlign w:val="center"/>
            <w:hideMark/>
          </w:tcPr>
          <w:p w14:paraId="156C1F4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6FF8C4A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A2EE047" w14:textId="77777777" w:rsidTr="00485C07">
        <w:trPr>
          <w:trHeight w:val="254"/>
        </w:trPr>
        <w:tc>
          <w:tcPr>
            <w:tcW w:w="4498" w:type="dxa"/>
            <w:shd w:val="clear" w:color="auto" w:fill="auto"/>
            <w:hideMark/>
          </w:tcPr>
          <w:p w14:paraId="0C13BC2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Ilość slotów Modułu SFP+</w:t>
            </w:r>
          </w:p>
        </w:tc>
        <w:tc>
          <w:tcPr>
            <w:tcW w:w="3998" w:type="dxa"/>
            <w:shd w:val="clear" w:color="auto" w:fill="auto"/>
            <w:hideMark/>
          </w:tcPr>
          <w:p w14:paraId="6C2679B6"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2</w:t>
            </w:r>
          </w:p>
        </w:tc>
        <w:tc>
          <w:tcPr>
            <w:tcW w:w="1232" w:type="dxa"/>
            <w:shd w:val="clear" w:color="auto" w:fill="auto"/>
            <w:noWrap/>
            <w:vAlign w:val="center"/>
            <w:hideMark/>
          </w:tcPr>
          <w:p w14:paraId="1B182EE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09CB600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728D800" w14:textId="77777777" w:rsidTr="00485C07">
        <w:trPr>
          <w:trHeight w:val="254"/>
        </w:trPr>
        <w:tc>
          <w:tcPr>
            <w:tcW w:w="4498" w:type="dxa"/>
            <w:shd w:val="clear" w:color="auto" w:fill="auto"/>
            <w:hideMark/>
          </w:tcPr>
          <w:p w14:paraId="535EDC6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Sieć komputerowa</w:t>
            </w:r>
          </w:p>
        </w:tc>
        <w:tc>
          <w:tcPr>
            <w:tcW w:w="3998" w:type="dxa"/>
            <w:shd w:val="clear" w:color="auto" w:fill="auto"/>
            <w:hideMark/>
          </w:tcPr>
          <w:p w14:paraId="793B6397"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76688CD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23EF1C9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E3CF83C" w14:textId="77777777" w:rsidTr="00485C07">
        <w:trPr>
          <w:trHeight w:val="1210"/>
        </w:trPr>
        <w:tc>
          <w:tcPr>
            <w:tcW w:w="4498" w:type="dxa"/>
            <w:shd w:val="clear" w:color="auto" w:fill="auto"/>
            <w:vAlign w:val="center"/>
            <w:hideMark/>
          </w:tcPr>
          <w:p w14:paraId="64F3373D"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Standardy komunikacyjne  </w:t>
            </w:r>
          </w:p>
        </w:tc>
        <w:tc>
          <w:tcPr>
            <w:tcW w:w="3998" w:type="dxa"/>
            <w:shd w:val="clear" w:color="auto" w:fill="auto"/>
            <w:hideMark/>
          </w:tcPr>
          <w:p w14:paraId="619B04B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IEEE 802.1D,IEEE 802.1Q,IEEE 802.1ab,IEEE 802.1p,IEEE 802.1s,IEEE 802.1w,IEEE 802.1x,IEEE 802.3,IEEE 802.3ab,IEEE 802.3ad,IEEE 802.3af,IEEE 802.3at,IEEE 802.3az,IEEE 802.3u,IEEE 802.3x,IEEE 802.3z  </w:t>
            </w:r>
          </w:p>
        </w:tc>
        <w:tc>
          <w:tcPr>
            <w:tcW w:w="1232" w:type="dxa"/>
            <w:shd w:val="clear" w:color="auto" w:fill="auto"/>
            <w:noWrap/>
            <w:vAlign w:val="center"/>
            <w:hideMark/>
          </w:tcPr>
          <w:p w14:paraId="130FB28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C3F94D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C3565E2" w14:textId="77777777" w:rsidTr="00485C07">
        <w:trPr>
          <w:trHeight w:val="254"/>
        </w:trPr>
        <w:tc>
          <w:tcPr>
            <w:tcW w:w="4498" w:type="dxa"/>
            <w:shd w:val="clear" w:color="auto" w:fill="auto"/>
            <w:hideMark/>
          </w:tcPr>
          <w:p w14:paraId="540BD54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10G  </w:t>
            </w:r>
          </w:p>
        </w:tc>
        <w:tc>
          <w:tcPr>
            <w:tcW w:w="3998" w:type="dxa"/>
            <w:shd w:val="clear" w:color="auto" w:fill="auto"/>
            <w:hideMark/>
          </w:tcPr>
          <w:p w14:paraId="65013F6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7BEA715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C0AFA6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B301F7E" w14:textId="77777777" w:rsidTr="00485C07">
        <w:trPr>
          <w:trHeight w:val="254"/>
        </w:trPr>
        <w:tc>
          <w:tcPr>
            <w:tcW w:w="4498" w:type="dxa"/>
            <w:shd w:val="clear" w:color="auto" w:fill="auto"/>
            <w:hideMark/>
          </w:tcPr>
          <w:p w14:paraId="279283E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sieci VLAN  </w:t>
            </w:r>
          </w:p>
        </w:tc>
        <w:tc>
          <w:tcPr>
            <w:tcW w:w="3998" w:type="dxa"/>
            <w:shd w:val="clear" w:color="auto" w:fill="auto"/>
            <w:hideMark/>
          </w:tcPr>
          <w:p w14:paraId="3ADB88B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1319A79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A3FC33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47CFB2B" w14:textId="77777777" w:rsidTr="00485C07">
        <w:trPr>
          <w:trHeight w:val="254"/>
        </w:trPr>
        <w:tc>
          <w:tcPr>
            <w:tcW w:w="4498" w:type="dxa"/>
            <w:shd w:val="clear" w:color="auto" w:fill="auto"/>
            <w:hideMark/>
          </w:tcPr>
          <w:p w14:paraId="603505C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VLAN tworzony na portach</w:t>
            </w:r>
          </w:p>
        </w:tc>
        <w:tc>
          <w:tcPr>
            <w:tcW w:w="3998" w:type="dxa"/>
            <w:shd w:val="clear" w:color="auto" w:fill="auto"/>
            <w:hideMark/>
          </w:tcPr>
          <w:p w14:paraId="6D2C924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61F514A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225F03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82C4D21" w14:textId="77777777" w:rsidTr="00485C07">
        <w:trPr>
          <w:trHeight w:val="254"/>
        </w:trPr>
        <w:tc>
          <w:tcPr>
            <w:tcW w:w="4498" w:type="dxa"/>
            <w:shd w:val="clear" w:color="auto" w:fill="auto"/>
            <w:hideMark/>
          </w:tcPr>
          <w:p w14:paraId="59BC794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VLAN tworzony na protokołach</w:t>
            </w:r>
          </w:p>
        </w:tc>
        <w:tc>
          <w:tcPr>
            <w:tcW w:w="3998" w:type="dxa"/>
            <w:shd w:val="clear" w:color="auto" w:fill="auto"/>
            <w:hideMark/>
          </w:tcPr>
          <w:p w14:paraId="2E84D49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38DD334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904CCA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BB168B1" w14:textId="77777777" w:rsidTr="00485C07">
        <w:trPr>
          <w:trHeight w:val="254"/>
        </w:trPr>
        <w:tc>
          <w:tcPr>
            <w:tcW w:w="4498" w:type="dxa"/>
            <w:shd w:val="clear" w:color="auto" w:fill="auto"/>
            <w:hideMark/>
          </w:tcPr>
          <w:p w14:paraId="0697CDB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Wspierany auto-learning adresów MAC</w:t>
            </w:r>
          </w:p>
        </w:tc>
        <w:tc>
          <w:tcPr>
            <w:tcW w:w="3998" w:type="dxa"/>
            <w:shd w:val="clear" w:color="auto" w:fill="auto"/>
            <w:hideMark/>
          </w:tcPr>
          <w:p w14:paraId="08BCDB4D"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5035D45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C1EFBD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65F5CEA" w14:textId="77777777" w:rsidTr="00485C07">
        <w:trPr>
          <w:trHeight w:val="254"/>
        </w:trPr>
        <w:tc>
          <w:tcPr>
            <w:tcW w:w="4498" w:type="dxa"/>
            <w:shd w:val="clear" w:color="auto" w:fill="auto"/>
            <w:hideMark/>
          </w:tcPr>
          <w:p w14:paraId="3009F723"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Przekazanie (audycja) Danych</w:t>
            </w:r>
          </w:p>
        </w:tc>
        <w:tc>
          <w:tcPr>
            <w:tcW w:w="3998" w:type="dxa"/>
            <w:shd w:val="clear" w:color="auto" w:fill="auto"/>
            <w:hideMark/>
          </w:tcPr>
          <w:p w14:paraId="095AD355"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7C6A20A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0E733FB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F56158D" w14:textId="77777777" w:rsidTr="00485C07">
        <w:trPr>
          <w:trHeight w:val="254"/>
        </w:trPr>
        <w:tc>
          <w:tcPr>
            <w:tcW w:w="4498" w:type="dxa"/>
            <w:shd w:val="clear" w:color="auto" w:fill="auto"/>
            <w:hideMark/>
          </w:tcPr>
          <w:p w14:paraId="437C614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xml:space="preserve">Przepustowość </w:t>
            </w:r>
            <w:proofErr w:type="spellStart"/>
            <w:r w:rsidRPr="00C52443">
              <w:rPr>
                <w:rFonts w:ascii="Calibri" w:eastAsia="Times New Roman" w:hAnsi="Calibri" w:cs="Calibri"/>
                <w:color w:val="000000"/>
                <w:sz w:val="20"/>
                <w:szCs w:val="20"/>
                <w:lang w:eastAsia="pl-PL"/>
              </w:rPr>
              <w:t>rutowania</w:t>
            </w:r>
            <w:proofErr w:type="spellEnd"/>
            <w:r w:rsidRPr="00C52443">
              <w:rPr>
                <w:rFonts w:ascii="Calibri" w:eastAsia="Times New Roman" w:hAnsi="Calibri" w:cs="Calibri"/>
                <w:color w:val="000000"/>
                <w:sz w:val="20"/>
                <w:szCs w:val="20"/>
                <w:lang w:eastAsia="pl-PL"/>
              </w:rPr>
              <w:t>/przełączania  </w:t>
            </w:r>
          </w:p>
        </w:tc>
        <w:tc>
          <w:tcPr>
            <w:tcW w:w="3998" w:type="dxa"/>
            <w:shd w:val="clear" w:color="auto" w:fill="auto"/>
            <w:hideMark/>
          </w:tcPr>
          <w:p w14:paraId="15AC22A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80  </w:t>
            </w:r>
            <w:proofErr w:type="spellStart"/>
            <w:r w:rsidRPr="00C52443">
              <w:rPr>
                <w:rFonts w:ascii="Calibri" w:eastAsia="Times New Roman" w:hAnsi="Calibri" w:cs="Calibri"/>
                <w:color w:val="000000"/>
                <w:sz w:val="20"/>
                <w:szCs w:val="20"/>
                <w:lang w:eastAsia="pl-PL"/>
              </w:rPr>
              <w:t>Gbit</w:t>
            </w:r>
            <w:proofErr w:type="spellEnd"/>
            <w:r w:rsidRPr="00C52443">
              <w:rPr>
                <w:rFonts w:ascii="Calibri" w:eastAsia="Times New Roman" w:hAnsi="Calibri" w:cs="Calibri"/>
                <w:color w:val="000000"/>
                <w:sz w:val="20"/>
                <w:szCs w:val="20"/>
                <w:lang w:eastAsia="pl-PL"/>
              </w:rPr>
              <w:t>/s</w:t>
            </w:r>
          </w:p>
        </w:tc>
        <w:tc>
          <w:tcPr>
            <w:tcW w:w="1232" w:type="dxa"/>
            <w:shd w:val="clear" w:color="auto" w:fill="auto"/>
            <w:noWrap/>
            <w:vAlign w:val="center"/>
            <w:hideMark/>
          </w:tcPr>
          <w:p w14:paraId="07BB30C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334BD5C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0D6B683" w14:textId="77777777" w:rsidTr="00485C07">
        <w:trPr>
          <w:trHeight w:val="254"/>
        </w:trPr>
        <w:tc>
          <w:tcPr>
            <w:tcW w:w="4498" w:type="dxa"/>
            <w:shd w:val="clear" w:color="auto" w:fill="auto"/>
            <w:hideMark/>
          </w:tcPr>
          <w:p w14:paraId="2485BAA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Wielkość tabeli adresów  </w:t>
            </w:r>
          </w:p>
        </w:tc>
        <w:tc>
          <w:tcPr>
            <w:tcW w:w="3998" w:type="dxa"/>
            <w:shd w:val="clear" w:color="auto" w:fill="auto"/>
            <w:hideMark/>
          </w:tcPr>
          <w:p w14:paraId="3955AEC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16000  wejścia</w:t>
            </w:r>
          </w:p>
        </w:tc>
        <w:tc>
          <w:tcPr>
            <w:tcW w:w="1232" w:type="dxa"/>
            <w:shd w:val="clear" w:color="auto" w:fill="auto"/>
            <w:noWrap/>
            <w:vAlign w:val="center"/>
            <w:hideMark/>
          </w:tcPr>
          <w:p w14:paraId="271F88B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7FCC048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75FD040" w14:textId="77777777" w:rsidTr="00485C07">
        <w:trPr>
          <w:trHeight w:val="254"/>
        </w:trPr>
        <w:tc>
          <w:tcPr>
            <w:tcW w:w="4498" w:type="dxa"/>
            <w:shd w:val="clear" w:color="auto" w:fill="auto"/>
            <w:hideMark/>
          </w:tcPr>
          <w:p w14:paraId="5824A90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Liczba kolejek</w:t>
            </w:r>
          </w:p>
        </w:tc>
        <w:tc>
          <w:tcPr>
            <w:tcW w:w="3998" w:type="dxa"/>
            <w:shd w:val="clear" w:color="auto" w:fill="auto"/>
            <w:hideMark/>
          </w:tcPr>
          <w:p w14:paraId="1174C7B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8  </w:t>
            </w:r>
          </w:p>
        </w:tc>
        <w:tc>
          <w:tcPr>
            <w:tcW w:w="1232" w:type="dxa"/>
            <w:shd w:val="clear" w:color="auto" w:fill="auto"/>
            <w:noWrap/>
            <w:vAlign w:val="center"/>
            <w:hideMark/>
          </w:tcPr>
          <w:p w14:paraId="481F438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26D54E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48789A4" w14:textId="77777777" w:rsidTr="00485C07">
        <w:trPr>
          <w:trHeight w:val="254"/>
        </w:trPr>
        <w:tc>
          <w:tcPr>
            <w:tcW w:w="4498" w:type="dxa"/>
            <w:shd w:val="clear" w:color="auto" w:fill="auto"/>
            <w:hideMark/>
          </w:tcPr>
          <w:p w14:paraId="61C52474"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Ochrona</w:t>
            </w:r>
          </w:p>
        </w:tc>
        <w:tc>
          <w:tcPr>
            <w:tcW w:w="3998" w:type="dxa"/>
            <w:shd w:val="clear" w:color="auto" w:fill="auto"/>
            <w:hideMark/>
          </w:tcPr>
          <w:p w14:paraId="631463FC"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204C9F5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368918C2"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D73854C" w14:textId="77777777" w:rsidTr="00485C07">
        <w:trPr>
          <w:trHeight w:val="254"/>
        </w:trPr>
        <w:tc>
          <w:tcPr>
            <w:tcW w:w="4498" w:type="dxa"/>
            <w:shd w:val="clear" w:color="auto" w:fill="auto"/>
            <w:hideMark/>
          </w:tcPr>
          <w:p w14:paraId="1EB8372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Szyfrowanie / bezpieczeństwo  </w:t>
            </w:r>
          </w:p>
        </w:tc>
        <w:tc>
          <w:tcPr>
            <w:tcW w:w="3998" w:type="dxa"/>
            <w:shd w:val="clear" w:color="auto" w:fill="auto"/>
            <w:hideMark/>
          </w:tcPr>
          <w:p w14:paraId="1C281C66" w14:textId="77777777" w:rsidR="00C52443" w:rsidRPr="00A20C16" w:rsidRDefault="00C52443" w:rsidP="00C52443">
            <w:pPr>
              <w:spacing w:after="0" w:line="240" w:lineRule="auto"/>
              <w:rPr>
                <w:rFonts w:ascii="Calibri" w:eastAsia="Times New Roman" w:hAnsi="Calibri" w:cs="Calibri"/>
                <w:color w:val="000000"/>
                <w:sz w:val="20"/>
                <w:szCs w:val="20"/>
                <w:lang w:val="en-US" w:eastAsia="pl-PL"/>
              </w:rPr>
            </w:pPr>
            <w:r w:rsidRPr="00A20C16">
              <w:rPr>
                <w:rFonts w:ascii="Calibri" w:eastAsia="Times New Roman" w:hAnsi="Calibri" w:cs="Calibri"/>
                <w:color w:val="000000"/>
                <w:sz w:val="20"/>
                <w:szCs w:val="20"/>
                <w:lang w:val="en-US" w:eastAsia="pl-PL"/>
              </w:rPr>
              <w:t>802.1x RADIUS,SNMP,SSH,SSH-2  </w:t>
            </w:r>
          </w:p>
        </w:tc>
        <w:tc>
          <w:tcPr>
            <w:tcW w:w="1232" w:type="dxa"/>
            <w:shd w:val="clear" w:color="auto" w:fill="auto"/>
            <w:noWrap/>
            <w:vAlign w:val="center"/>
            <w:hideMark/>
          </w:tcPr>
          <w:p w14:paraId="49D630F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9228C7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03B1D14" w14:textId="77777777" w:rsidTr="00485C07">
        <w:trPr>
          <w:trHeight w:val="254"/>
        </w:trPr>
        <w:tc>
          <w:tcPr>
            <w:tcW w:w="4498" w:type="dxa"/>
            <w:shd w:val="clear" w:color="auto" w:fill="auto"/>
            <w:hideMark/>
          </w:tcPr>
          <w:p w14:paraId="53CDAD2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Filtrowanie adresów MAC  </w:t>
            </w:r>
          </w:p>
        </w:tc>
        <w:tc>
          <w:tcPr>
            <w:tcW w:w="3998" w:type="dxa"/>
            <w:shd w:val="clear" w:color="auto" w:fill="auto"/>
            <w:hideMark/>
          </w:tcPr>
          <w:p w14:paraId="14792E8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07F9C33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3C2B8E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CA76B7E" w14:textId="77777777" w:rsidTr="00485C07">
        <w:trPr>
          <w:trHeight w:val="254"/>
        </w:trPr>
        <w:tc>
          <w:tcPr>
            <w:tcW w:w="4498" w:type="dxa"/>
            <w:shd w:val="clear" w:color="auto" w:fill="auto"/>
            <w:hideMark/>
          </w:tcPr>
          <w:p w14:paraId="66D7487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Lista kontrolna dostępu (ACL)</w:t>
            </w:r>
          </w:p>
        </w:tc>
        <w:tc>
          <w:tcPr>
            <w:tcW w:w="3998" w:type="dxa"/>
            <w:shd w:val="clear" w:color="auto" w:fill="auto"/>
            <w:hideMark/>
          </w:tcPr>
          <w:p w14:paraId="6C0463B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7F720C7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55518D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60108638" w14:textId="77777777" w:rsidTr="00485C07">
        <w:trPr>
          <w:trHeight w:val="254"/>
        </w:trPr>
        <w:tc>
          <w:tcPr>
            <w:tcW w:w="4498" w:type="dxa"/>
            <w:shd w:val="clear" w:color="auto" w:fill="auto"/>
            <w:hideMark/>
          </w:tcPr>
          <w:p w14:paraId="7DD383C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Obsługuje SSH/SSL</w:t>
            </w:r>
          </w:p>
        </w:tc>
        <w:tc>
          <w:tcPr>
            <w:tcW w:w="3998" w:type="dxa"/>
            <w:shd w:val="clear" w:color="auto" w:fill="auto"/>
            <w:hideMark/>
          </w:tcPr>
          <w:p w14:paraId="3672922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645DB29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9983AB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71BC669" w14:textId="77777777" w:rsidTr="00485C07">
        <w:trPr>
          <w:trHeight w:val="254"/>
        </w:trPr>
        <w:tc>
          <w:tcPr>
            <w:tcW w:w="4498" w:type="dxa"/>
            <w:shd w:val="clear" w:color="auto" w:fill="auto"/>
            <w:hideMark/>
          </w:tcPr>
          <w:p w14:paraId="74F9FE2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Filtrowanie BPDU / Ochrona</w:t>
            </w:r>
          </w:p>
        </w:tc>
        <w:tc>
          <w:tcPr>
            <w:tcW w:w="3998" w:type="dxa"/>
            <w:shd w:val="clear" w:color="auto" w:fill="auto"/>
            <w:hideMark/>
          </w:tcPr>
          <w:p w14:paraId="359879B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3581F6B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5E180E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4D69B92" w14:textId="77777777" w:rsidTr="00485C07">
        <w:trPr>
          <w:trHeight w:val="254"/>
        </w:trPr>
        <w:tc>
          <w:tcPr>
            <w:tcW w:w="4498" w:type="dxa"/>
            <w:shd w:val="clear" w:color="auto" w:fill="auto"/>
            <w:hideMark/>
          </w:tcPr>
          <w:p w14:paraId="0F977A79" w14:textId="7AF89203"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Uwierzytelnianie</w:t>
            </w:r>
          </w:p>
        </w:tc>
        <w:tc>
          <w:tcPr>
            <w:tcW w:w="3998" w:type="dxa"/>
            <w:shd w:val="clear" w:color="auto" w:fill="auto"/>
            <w:hideMark/>
          </w:tcPr>
          <w:p w14:paraId="41421CA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MAC-</w:t>
            </w:r>
            <w:proofErr w:type="spellStart"/>
            <w:r w:rsidRPr="00C52443">
              <w:rPr>
                <w:rFonts w:ascii="Calibri" w:eastAsia="Times New Roman" w:hAnsi="Calibri" w:cs="Calibri"/>
                <w:color w:val="000000"/>
                <w:sz w:val="20"/>
                <w:szCs w:val="20"/>
                <w:lang w:eastAsia="pl-PL"/>
              </w:rPr>
              <w:t>based</w:t>
            </w:r>
            <w:proofErr w:type="spellEnd"/>
            <w:r w:rsidRPr="00C52443">
              <w:rPr>
                <w:rFonts w:ascii="Calibri" w:eastAsia="Times New Roman" w:hAnsi="Calibri" w:cs="Calibri"/>
                <w:color w:val="000000"/>
                <w:sz w:val="20"/>
                <w:szCs w:val="20"/>
                <w:lang w:eastAsia="pl-PL"/>
              </w:rPr>
              <w:t xml:space="preserve"> </w:t>
            </w:r>
            <w:proofErr w:type="spellStart"/>
            <w:r w:rsidRPr="00C52443">
              <w:rPr>
                <w:rFonts w:ascii="Calibri" w:eastAsia="Times New Roman" w:hAnsi="Calibri" w:cs="Calibri"/>
                <w:color w:val="000000"/>
                <w:sz w:val="20"/>
                <w:szCs w:val="20"/>
                <w:lang w:eastAsia="pl-PL"/>
              </w:rPr>
              <w:t>authentication</w:t>
            </w:r>
            <w:proofErr w:type="spellEnd"/>
            <w:r w:rsidRPr="00C52443">
              <w:rPr>
                <w:rFonts w:ascii="Calibri" w:eastAsia="Times New Roman" w:hAnsi="Calibri" w:cs="Calibri"/>
                <w:color w:val="000000"/>
                <w:sz w:val="20"/>
                <w:szCs w:val="20"/>
                <w:lang w:eastAsia="pl-PL"/>
              </w:rPr>
              <w:t xml:space="preserve">  </w:t>
            </w:r>
          </w:p>
        </w:tc>
        <w:tc>
          <w:tcPr>
            <w:tcW w:w="1232" w:type="dxa"/>
            <w:shd w:val="clear" w:color="auto" w:fill="auto"/>
            <w:noWrap/>
            <w:vAlign w:val="center"/>
            <w:hideMark/>
          </w:tcPr>
          <w:p w14:paraId="2051B19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7917E5C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C40F659" w14:textId="77777777" w:rsidTr="00485C07">
        <w:trPr>
          <w:trHeight w:val="254"/>
        </w:trPr>
        <w:tc>
          <w:tcPr>
            <w:tcW w:w="4498" w:type="dxa"/>
            <w:shd w:val="clear" w:color="auto" w:fill="auto"/>
            <w:hideMark/>
          </w:tcPr>
          <w:p w14:paraId="581B042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Wygląd</w:t>
            </w:r>
          </w:p>
        </w:tc>
        <w:tc>
          <w:tcPr>
            <w:tcW w:w="3998" w:type="dxa"/>
            <w:shd w:val="clear" w:color="auto" w:fill="auto"/>
            <w:hideMark/>
          </w:tcPr>
          <w:p w14:paraId="1F7C583E"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0051FBD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6437659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2FB9242" w14:textId="77777777" w:rsidTr="00485C07">
        <w:trPr>
          <w:trHeight w:val="254"/>
        </w:trPr>
        <w:tc>
          <w:tcPr>
            <w:tcW w:w="4498" w:type="dxa"/>
            <w:shd w:val="clear" w:color="auto" w:fill="auto"/>
            <w:hideMark/>
          </w:tcPr>
          <w:p w14:paraId="233787C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Możliwości montowania w stelażu  </w:t>
            </w:r>
          </w:p>
        </w:tc>
        <w:tc>
          <w:tcPr>
            <w:tcW w:w="3998" w:type="dxa"/>
            <w:shd w:val="clear" w:color="auto" w:fill="auto"/>
            <w:hideMark/>
          </w:tcPr>
          <w:p w14:paraId="2461AAA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51DC80B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342C13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E3916FF" w14:textId="77777777" w:rsidTr="00485C07">
        <w:trPr>
          <w:trHeight w:val="254"/>
        </w:trPr>
        <w:tc>
          <w:tcPr>
            <w:tcW w:w="4498" w:type="dxa"/>
            <w:shd w:val="clear" w:color="auto" w:fill="auto"/>
            <w:hideMark/>
          </w:tcPr>
          <w:p w14:paraId="0826ACB2" w14:textId="29725388"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Dołączone szyny montażowe</w:t>
            </w:r>
          </w:p>
        </w:tc>
        <w:tc>
          <w:tcPr>
            <w:tcW w:w="3998" w:type="dxa"/>
            <w:shd w:val="clear" w:color="auto" w:fill="auto"/>
            <w:hideMark/>
          </w:tcPr>
          <w:p w14:paraId="4EBBDD6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232" w:type="dxa"/>
            <w:shd w:val="clear" w:color="auto" w:fill="auto"/>
            <w:noWrap/>
            <w:vAlign w:val="center"/>
            <w:hideMark/>
          </w:tcPr>
          <w:p w14:paraId="182A178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1D61D9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2E35B39" w14:textId="77777777" w:rsidTr="00485C07">
        <w:trPr>
          <w:trHeight w:val="254"/>
        </w:trPr>
        <w:tc>
          <w:tcPr>
            <w:tcW w:w="4498" w:type="dxa"/>
            <w:shd w:val="clear" w:color="auto" w:fill="auto"/>
            <w:hideMark/>
          </w:tcPr>
          <w:p w14:paraId="5F340DE0"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Praca</w:t>
            </w:r>
          </w:p>
        </w:tc>
        <w:tc>
          <w:tcPr>
            <w:tcW w:w="3998" w:type="dxa"/>
            <w:shd w:val="clear" w:color="auto" w:fill="auto"/>
            <w:hideMark/>
          </w:tcPr>
          <w:p w14:paraId="6B053106"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4136AD8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69AC526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416329A" w14:textId="77777777" w:rsidTr="00485C07">
        <w:trPr>
          <w:trHeight w:val="254"/>
        </w:trPr>
        <w:tc>
          <w:tcPr>
            <w:tcW w:w="4498" w:type="dxa"/>
            <w:shd w:val="clear" w:color="auto" w:fill="auto"/>
            <w:hideMark/>
          </w:tcPr>
          <w:p w14:paraId="372F469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proofErr w:type="spellStart"/>
            <w:r w:rsidRPr="00C52443">
              <w:rPr>
                <w:rFonts w:ascii="Calibri" w:eastAsia="Times New Roman" w:hAnsi="Calibri" w:cs="Calibri"/>
                <w:color w:val="000000"/>
                <w:sz w:val="20"/>
                <w:szCs w:val="20"/>
                <w:lang w:eastAsia="pl-PL"/>
              </w:rPr>
              <w:t>Stackowalny</w:t>
            </w:r>
            <w:proofErr w:type="spellEnd"/>
            <w:r w:rsidRPr="00C52443">
              <w:rPr>
                <w:rFonts w:ascii="Calibri" w:eastAsia="Times New Roman" w:hAnsi="Calibri" w:cs="Calibri"/>
                <w:color w:val="000000"/>
                <w:sz w:val="20"/>
                <w:szCs w:val="20"/>
                <w:lang w:eastAsia="pl-PL"/>
              </w:rPr>
              <w:t xml:space="preserve">  </w:t>
            </w:r>
          </w:p>
        </w:tc>
        <w:tc>
          <w:tcPr>
            <w:tcW w:w="3998" w:type="dxa"/>
            <w:shd w:val="clear" w:color="auto" w:fill="auto"/>
            <w:hideMark/>
          </w:tcPr>
          <w:p w14:paraId="2BB3E12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2ED0736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DE7E3A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DC1A2CB" w14:textId="77777777" w:rsidTr="00485C07">
        <w:trPr>
          <w:trHeight w:val="254"/>
        </w:trPr>
        <w:tc>
          <w:tcPr>
            <w:tcW w:w="4498" w:type="dxa"/>
            <w:shd w:val="clear" w:color="auto" w:fill="auto"/>
            <w:hideMark/>
          </w:tcPr>
          <w:p w14:paraId="329FEDC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Obsługa funkcji Plug &amp; Play  </w:t>
            </w:r>
          </w:p>
        </w:tc>
        <w:tc>
          <w:tcPr>
            <w:tcW w:w="3998" w:type="dxa"/>
            <w:shd w:val="clear" w:color="auto" w:fill="auto"/>
            <w:hideMark/>
          </w:tcPr>
          <w:p w14:paraId="3C70B43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4ABF920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251F8C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D2412FC" w14:textId="77777777" w:rsidTr="00485C07">
        <w:trPr>
          <w:trHeight w:val="254"/>
        </w:trPr>
        <w:tc>
          <w:tcPr>
            <w:tcW w:w="4498" w:type="dxa"/>
            <w:shd w:val="clear" w:color="auto" w:fill="auto"/>
            <w:hideMark/>
          </w:tcPr>
          <w:p w14:paraId="588EF792"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Zasilanie przez Ethernet</w:t>
            </w:r>
          </w:p>
        </w:tc>
        <w:tc>
          <w:tcPr>
            <w:tcW w:w="3998" w:type="dxa"/>
            <w:shd w:val="clear" w:color="auto" w:fill="auto"/>
            <w:hideMark/>
          </w:tcPr>
          <w:p w14:paraId="7FBC9438"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008F360A"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1118BD5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3F6108A" w14:textId="77777777" w:rsidTr="00485C07">
        <w:trPr>
          <w:trHeight w:val="254"/>
        </w:trPr>
        <w:tc>
          <w:tcPr>
            <w:tcW w:w="4498" w:type="dxa"/>
            <w:shd w:val="clear" w:color="auto" w:fill="auto"/>
            <w:hideMark/>
          </w:tcPr>
          <w:p w14:paraId="6BF9403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xml:space="preserve">Obsługa </w:t>
            </w:r>
            <w:proofErr w:type="spellStart"/>
            <w:r w:rsidRPr="00C52443">
              <w:rPr>
                <w:rFonts w:ascii="Calibri" w:eastAsia="Times New Roman" w:hAnsi="Calibri" w:cs="Calibri"/>
                <w:color w:val="000000"/>
                <w:sz w:val="20"/>
                <w:szCs w:val="20"/>
                <w:lang w:eastAsia="pl-PL"/>
              </w:rPr>
              <w:t>PoE</w:t>
            </w:r>
            <w:proofErr w:type="spellEnd"/>
            <w:r w:rsidRPr="00C52443">
              <w:rPr>
                <w:rFonts w:ascii="Calibri" w:eastAsia="Times New Roman" w:hAnsi="Calibri" w:cs="Calibri"/>
                <w:color w:val="000000"/>
                <w:sz w:val="20"/>
                <w:szCs w:val="20"/>
                <w:lang w:eastAsia="pl-PL"/>
              </w:rPr>
              <w:t xml:space="preserve">  </w:t>
            </w:r>
          </w:p>
        </w:tc>
        <w:tc>
          <w:tcPr>
            <w:tcW w:w="3998" w:type="dxa"/>
            <w:shd w:val="clear" w:color="auto" w:fill="auto"/>
            <w:hideMark/>
          </w:tcPr>
          <w:p w14:paraId="5421B7E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Nie  </w:t>
            </w:r>
          </w:p>
        </w:tc>
        <w:tc>
          <w:tcPr>
            <w:tcW w:w="1232" w:type="dxa"/>
            <w:shd w:val="clear" w:color="auto" w:fill="auto"/>
            <w:noWrap/>
            <w:vAlign w:val="center"/>
            <w:hideMark/>
          </w:tcPr>
          <w:p w14:paraId="2C97FF3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E27B27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ED71D88" w14:textId="77777777" w:rsidTr="00485C07">
        <w:trPr>
          <w:trHeight w:val="254"/>
        </w:trPr>
        <w:tc>
          <w:tcPr>
            <w:tcW w:w="4498" w:type="dxa"/>
            <w:shd w:val="clear" w:color="auto" w:fill="auto"/>
            <w:hideMark/>
          </w:tcPr>
          <w:p w14:paraId="01E55667"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Pakowanie danych</w:t>
            </w:r>
          </w:p>
        </w:tc>
        <w:tc>
          <w:tcPr>
            <w:tcW w:w="3998" w:type="dxa"/>
            <w:shd w:val="clear" w:color="auto" w:fill="auto"/>
            <w:hideMark/>
          </w:tcPr>
          <w:p w14:paraId="56305FD8"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 </w:t>
            </w:r>
          </w:p>
        </w:tc>
        <w:tc>
          <w:tcPr>
            <w:tcW w:w="1232" w:type="dxa"/>
            <w:shd w:val="clear" w:color="auto" w:fill="auto"/>
            <w:noWrap/>
            <w:vAlign w:val="center"/>
            <w:hideMark/>
          </w:tcPr>
          <w:p w14:paraId="18D9C4A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755AFE3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A44A210" w14:textId="77777777" w:rsidTr="00485C07">
        <w:trPr>
          <w:trHeight w:val="254"/>
        </w:trPr>
        <w:tc>
          <w:tcPr>
            <w:tcW w:w="4498" w:type="dxa"/>
            <w:shd w:val="clear" w:color="auto" w:fill="auto"/>
            <w:hideMark/>
          </w:tcPr>
          <w:p w14:paraId="5D94C1F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lastRenderedPageBreak/>
              <w:t>Przewody</w:t>
            </w:r>
          </w:p>
        </w:tc>
        <w:tc>
          <w:tcPr>
            <w:tcW w:w="3998" w:type="dxa"/>
            <w:shd w:val="clear" w:color="auto" w:fill="auto"/>
            <w:hideMark/>
          </w:tcPr>
          <w:p w14:paraId="2EE33A7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AC  </w:t>
            </w:r>
          </w:p>
        </w:tc>
        <w:tc>
          <w:tcPr>
            <w:tcW w:w="1232" w:type="dxa"/>
            <w:shd w:val="clear" w:color="auto" w:fill="auto"/>
            <w:noWrap/>
            <w:vAlign w:val="center"/>
            <w:hideMark/>
          </w:tcPr>
          <w:p w14:paraId="5E45BC9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461E2C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58058EB" w14:textId="77777777" w:rsidTr="00485C07">
        <w:trPr>
          <w:trHeight w:val="254"/>
        </w:trPr>
        <w:tc>
          <w:tcPr>
            <w:tcW w:w="4498" w:type="dxa"/>
            <w:shd w:val="clear" w:color="auto" w:fill="auto"/>
            <w:hideMark/>
          </w:tcPr>
          <w:p w14:paraId="260A102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Zestaw do montażu haków</w:t>
            </w:r>
          </w:p>
        </w:tc>
        <w:tc>
          <w:tcPr>
            <w:tcW w:w="3998" w:type="dxa"/>
            <w:shd w:val="clear" w:color="auto" w:fill="auto"/>
            <w:hideMark/>
          </w:tcPr>
          <w:p w14:paraId="6B19DDC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w:t>
            </w:r>
          </w:p>
        </w:tc>
        <w:tc>
          <w:tcPr>
            <w:tcW w:w="1232" w:type="dxa"/>
            <w:shd w:val="clear" w:color="auto" w:fill="auto"/>
            <w:noWrap/>
            <w:vAlign w:val="center"/>
            <w:hideMark/>
          </w:tcPr>
          <w:p w14:paraId="5A5D73E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E336A4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ECF5403" w14:textId="77777777" w:rsidTr="00485C07">
        <w:trPr>
          <w:trHeight w:val="254"/>
        </w:trPr>
        <w:tc>
          <w:tcPr>
            <w:tcW w:w="8496" w:type="dxa"/>
            <w:gridSpan w:val="2"/>
            <w:shd w:val="clear" w:color="auto" w:fill="auto"/>
            <w:vAlign w:val="center"/>
            <w:hideMark/>
          </w:tcPr>
          <w:p w14:paraId="47DFFB46"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Wkładki</w:t>
            </w:r>
          </w:p>
        </w:tc>
        <w:tc>
          <w:tcPr>
            <w:tcW w:w="1232" w:type="dxa"/>
            <w:shd w:val="clear" w:color="auto" w:fill="auto"/>
            <w:noWrap/>
            <w:vAlign w:val="center"/>
            <w:hideMark/>
          </w:tcPr>
          <w:p w14:paraId="76B7865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79A9B69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496FD5B" w14:textId="77777777" w:rsidTr="00485C07">
        <w:trPr>
          <w:trHeight w:val="254"/>
        </w:trPr>
        <w:tc>
          <w:tcPr>
            <w:tcW w:w="4498" w:type="dxa"/>
            <w:shd w:val="clear" w:color="auto" w:fill="auto"/>
            <w:vAlign w:val="center"/>
            <w:hideMark/>
          </w:tcPr>
          <w:p w14:paraId="72D6F31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Ilość zainstalowanych wkładek  SFP+</w:t>
            </w:r>
          </w:p>
        </w:tc>
        <w:tc>
          <w:tcPr>
            <w:tcW w:w="3998" w:type="dxa"/>
            <w:shd w:val="clear" w:color="auto" w:fill="auto"/>
            <w:vAlign w:val="center"/>
            <w:hideMark/>
          </w:tcPr>
          <w:p w14:paraId="3B38D13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2</w:t>
            </w:r>
          </w:p>
        </w:tc>
        <w:tc>
          <w:tcPr>
            <w:tcW w:w="1232" w:type="dxa"/>
            <w:shd w:val="clear" w:color="auto" w:fill="auto"/>
            <w:noWrap/>
            <w:vAlign w:val="center"/>
            <w:hideMark/>
          </w:tcPr>
          <w:p w14:paraId="0DBFCBD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11FB667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ABA7465" w14:textId="77777777" w:rsidTr="00485C07">
        <w:trPr>
          <w:trHeight w:val="254"/>
        </w:trPr>
        <w:tc>
          <w:tcPr>
            <w:tcW w:w="4498" w:type="dxa"/>
            <w:shd w:val="clear" w:color="auto" w:fill="auto"/>
            <w:noWrap/>
            <w:vAlign w:val="center"/>
            <w:hideMark/>
          </w:tcPr>
          <w:p w14:paraId="5F827E3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Parametry wkładek</w:t>
            </w:r>
          </w:p>
        </w:tc>
        <w:tc>
          <w:tcPr>
            <w:tcW w:w="3998" w:type="dxa"/>
            <w:shd w:val="clear" w:color="auto" w:fill="auto"/>
            <w:noWrap/>
            <w:vAlign w:val="center"/>
            <w:hideMark/>
          </w:tcPr>
          <w:p w14:paraId="2C32303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232" w:type="dxa"/>
            <w:shd w:val="clear" w:color="auto" w:fill="auto"/>
            <w:noWrap/>
            <w:vAlign w:val="center"/>
            <w:hideMark/>
          </w:tcPr>
          <w:p w14:paraId="1C6FCAEE"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07C8BAF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6BA1C5C" w14:textId="77777777" w:rsidTr="00485C07">
        <w:trPr>
          <w:trHeight w:val="254"/>
        </w:trPr>
        <w:tc>
          <w:tcPr>
            <w:tcW w:w="4498" w:type="dxa"/>
            <w:shd w:val="clear" w:color="auto" w:fill="auto"/>
            <w:noWrap/>
            <w:vAlign w:val="center"/>
            <w:hideMark/>
          </w:tcPr>
          <w:p w14:paraId="1E102388"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Port</w:t>
            </w:r>
          </w:p>
        </w:tc>
        <w:tc>
          <w:tcPr>
            <w:tcW w:w="3998" w:type="dxa"/>
            <w:shd w:val="clear" w:color="auto" w:fill="auto"/>
            <w:noWrap/>
            <w:vAlign w:val="center"/>
            <w:hideMark/>
          </w:tcPr>
          <w:p w14:paraId="6C2FCDE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xml:space="preserve">10 </w:t>
            </w:r>
            <w:proofErr w:type="spellStart"/>
            <w:r w:rsidRPr="00C52443">
              <w:rPr>
                <w:rFonts w:ascii="Calibri" w:eastAsia="Times New Roman" w:hAnsi="Calibri" w:cs="Calibri"/>
                <w:color w:val="000000"/>
                <w:sz w:val="20"/>
                <w:szCs w:val="20"/>
                <w:lang w:eastAsia="pl-PL"/>
              </w:rPr>
              <w:t>Gbps</w:t>
            </w:r>
            <w:proofErr w:type="spellEnd"/>
            <w:r w:rsidRPr="00C52443">
              <w:rPr>
                <w:rFonts w:ascii="Calibri" w:eastAsia="Times New Roman" w:hAnsi="Calibri" w:cs="Calibri"/>
                <w:color w:val="000000"/>
                <w:sz w:val="20"/>
                <w:szCs w:val="20"/>
                <w:lang w:eastAsia="pl-PL"/>
              </w:rPr>
              <w:t xml:space="preserve"> LC SM</w:t>
            </w:r>
          </w:p>
        </w:tc>
        <w:tc>
          <w:tcPr>
            <w:tcW w:w="1232" w:type="dxa"/>
            <w:shd w:val="clear" w:color="auto" w:fill="auto"/>
            <w:noWrap/>
            <w:vAlign w:val="center"/>
            <w:hideMark/>
          </w:tcPr>
          <w:p w14:paraId="00FB0B4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9ECA67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CFACB99" w14:textId="77777777" w:rsidTr="00485C07">
        <w:trPr>
          <w:trHeight w:val="254"/>
        </w:trPr>
        <w:tc>
          <w:tcPr>
            <w:tcW w:w="4498" w:type="dxa"/>
            <w:shd w:val="clear" w:color="auto" w:fill="auto"/>
            <w:noWrap/>
            <w:vAlign w:val="center"/>
            <w:hideMark/>
          </w:tcPr>
          <w:p w14:paraId="6CDEDC85"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Długość fali TX</w:t>
            </w:r>
          </w:p>
        </w:tc>
        <w:tc>
          <w:tcPr>
            <w:tcW w:w="3998" w:type="dxa"/>
            <w:shd w:val="clear" w:color="auto" w:fill="auto"/>
            <w:noWrap/>
            <w:vAlign w:val="center"/>
            <w:hideMark/>
          </w:tcPr>
          <w:p w14:paraId="3CBED81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xml:space="preserve">850 </w:t>
            </w:r>
            <w:proofErr w:type="spellStart"/>
            <w:r w:rsidRPr="00C52443">
              <w:rPr>
                <w:rFonts w:ascii="Calibri" w:eastAsia="Times New Roman" w:hAnsi="Calibri" w:cs="Calibri"/>
                <w:color w:val="000000"/>
                <w:sz w:val="20"/>
                <w:szCs w:val="20"/>
                <w:lang w:eastAsia="pl-PL"/>
              </w:rPr>
              <w:t>nm</w:t>
            </w:r>
            <w:proofErr w:type="spellEnd"/>
          </w:p>
        </w:tc>
        <w:tc>
          <w:tcPr>
            <w:tcW w:w="1232" w:type="dxa"/>
            <w:shd w:val="clear" w:color="auto" w:fill="auto"/>
            <w:noWrap/>
            <w:vAlign w:val="center"/>
            <w:hideMark/>
          </w:tcPr>
          <w:p w14:paraId="0075F63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4872F3A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768F6531" w14:textId="77777777" w:rsidTr="00485C07">
        <w:trPr>
          <w:trHeight w:val="254"/>
        </w:trPr>
        <w:tc>
          <w:tcPr>
            <w:tcW w:w="4498" w:type="dxa"/>
            <w:shd w:val="clear" w:color="auto" w:fill="auto"/>
            <w:noWrap/>
            <w:vAlign w:val="center"/>
            <w:hideMark/>
          </w:tcPr>
          <w:p w14:paraId="3C61A82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Zasięg portu</w:t>
            </w:r>
          </w:p>
        </w:tc>
        <w:tc>
          <w:tcPr>
            <w:tcW w:w="3998" w:type="dxa"/>
            <w:shd w:val="clear" w:color="auto" w:fill="auto"/>
            <w:noWrap/>
            <w:vAlign w:val="center"/>
            <w:hideMark/>
          </w:tcPr>
          <w:p w14:paraId="097C34CA"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300 m</w:t>
            </w:r>
          </w:p>
        </w:tc>
        <w:tc>
          <w:tcPr>
            <w:tcW w:w="1232" w:type="dxa"/>
            <w:shd w:val="clear" w:color="auto" w:fill="auto"/>
            <w:noWrap/>
            <w:vAlign w:val="center"/>
            <w:hideMark/>
          </w:tcPr>
          <w:p w14:paraId="7D01D65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4A88A0D8"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330B859" w14:textId="77777777" w:rsidTr="00485C07">
        <w:trPr>
          <w:trHeight w:val="254"/>
        </w:trPr>
        <w:tc>
          <w:tcPr>
            <w:tcW w:w="4498" w:type="dxa"/>
            <w:shd w:val="clear" w:color="auto" w:fill="auto"/>
            <w:noWrap/>
            <w:vAlign w:val="center"/>
            <w:hideMark/>
          </w:tcPr>
          <w:p w14:paraId="762A0A20"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Typ modułu</w:t>
            </w:r>
          </w:p>
        </w:tc>
        <w:tc>
          <w:tcPr>
            <w:tcW w:w="3998" w:type="dxa"/>
            <w:shd w:val="clear" w:color="auto" w:fill="auto"/>
            <w:noWrap/>
            <w:vAlign w:val="center"/>
            <w:hideMark/>
          </w:tcPr>
          <w:p w14:paraId="45D35B3F" w14:textId="77777777" w:rsidR="00C52443" w:rsidRPr="00C52443" w:rsidRDefault="008D0E86" w:rsidP="00C52443">
            <w:pPr>
              <w:spacing w:after="0" w:line="240" w:lineRule="auto"/>
              <w:rPr>
                <w:rFonts w:ascii="Calibri" w:eastAsia="Times New Roman" w:hAnsi="Calibri" w:cs="Calibri"/>
                <w:color w:val="000000"/>
                <w:sz w:val="20"/>
                <w:szCs w:val="20"/>
                <w:lang w:eastAsia="pl-PL"/>
              </w:rPr>
            </w:pPr>
            <w:hyperlink r:id="rId6" w:tooltip="Zobacz w słowniku hasło &quot;SFP&quot;" w:history="1">
              <w:r w:rsidR="00C52443" w:rsidRPr="00C52443">
                <w:rPr>
                  <w:rFonts w:ascii="Calibri" w:eastAsia="Times New Roman" w:hAnsi="Calibri" w:cs="Calibri"/>
                  <w:color w:val="000000"/>
                  <w:sz w:val="20"/>
                  <w:szCs w:val="20"/>
                  <w:lang w:eastAsia="pl-PL"/>
                </w:rPr>
                <w:t>SFP+</w:t>
              </w:r>
            </w:hyperlink>
          </w:p>
        </w:tc>
        <w:tc>
          <w:tcPr>
            <w:tcW w:w="1232" w:type="dxa"/>
            <w:shd w:val="clear" w:color="auto" w:fill="auto"/>
            <w:noWrap/>
            <w:vAlign w:val="center"/>
            <w:hideMark/>
          </w:tcPr>
          <w:p w14:paraId="58604FD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1E3975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CF6F410" w14:textId="77777777" w:rsidTr="00485C07">
        <w:trPr>
          <w:trHeight w:val="254"/>
        </w:trPr>
        <w:tc>
          <w:tcPr>
            <w:tcW w:w="4498" w:type="dxa"/>
            <w:shd w:val="clear" w:color="auto" w:fill="auto"/>
            <w:noWrap/>
            <w:vAlign w:val="center"/>
            <w:hideMark/>
          </w:tcPr>
          <w:p w14:paraId="4F1CF178"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Gwarancja</w:t>
            </w:r>
          </w:p>
        </w:tc>
        <w:tc>
          <w:tcPr>
            <w:tcW w:w="3998" w:type="dxa"/>
            <w:shd w:val="clear" w:color="auto" w:fill="auto"/>
            <w:noWrap/>
            <w:vAlign w:val="center"/>
            <w:hideMark/>
          </w:tcPr>
          <w:p w14:paraId="24686FD9"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1232" w:type="dxa"/>
            <w:shd w:val="clear" w:color="auto" w:fill="auto"/>
            <w:noWrap/>
            <w:vAlign w:val="center"/>
            <w:hideMark/>
          </w:tcPr>
          <w:p w14:paraId="559796D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3382D375"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94A020C" w14:textId="77777777" w:rsidTr="00485C07">
        <w:trPr>
          <w:trHeight w:val="254"/>
        </w:trPr>
        <w:tc>
          <w:tcPr>
            <w:tcW w:w="4498" w:type="dxa"/>
            <w:shd w:val="clear" w:color="000000" w:fill="FFFFFF"/>
            <w:vAlign w:val="center"/>
            <w:hideMark/>
          </w:tcPr>
          <w:p w14:paraId="68FDEB5E"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Długość gwarancji dla firm</w:t>
            </w:r>
          </w:p>
        </w:tc>
        <w:tc>
          <w:tcPr>
            <w:tcW w:w="3998" w:type="dxa"/>
            <w:shd w:val="clear" w:color="000000" w:fill="FFFFFF"/>
            <w:vAlign w:val="center"/>
            <w:hideMark/>
          </w:tcPr>
          <w:p w14:paraId="703B6204"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5 lat</w:t>
            </w:r>
          </w:p>
        </w:tc>
        <w:tc>
          <w:tcPr>
            <w:tcW w:w="1232" w:type="dxa"/>
            <w:shd w:val="clear" w:color="auto" w:fill="auto"/>
            <w:noWrap/>
            <w:vAlign w:val="center"/>
            <w:hideMark/>
          </w:tcPr>
          <w:p w14:paraId="312C30B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07566AC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31DEA2F" w14:textId="77777777" w:rsidTr="00485C07">
        <w:trPr>
          <w:trHeight w:val="254"/>
        </w:trPr>
        <w:tc>
          <w:tcPr>
            <w:tcW w:w="4498" w:type="dxa"/>
            <w:shd w:val="clear" w:color="auto" w:fill="auto"/>
            <w:noWrap/>
            <w:vAlign w:val="center"/>
            <w:hideMark/>
          </w:tcPr>
          <w:p w14:paraId="473D45F9" w14:textId="77777777" w:rsidR="00C52443" w:rsidRPr="00C52443" w:rsidRDefault="00C52443" w:rsidP="00C52443">
            <w:pPr>
              <w:spacing w:after="0" w:line="240" w:lineRule="auto"/>
              <w:rPr>
                <w:rFonts w:ascii="Calibri" w:eastAsia="Times New Roman" w:hAnsi="Calibri" w:cs="Calibri"/>
                <w:sz w:val="20"/>
                <w:szCs w:val="20"/>
                <w:lang w:eastAsia="pl-PL"/>
              </w:rPr>
            </w:pPr>
            <w:proofErr w:type="spellStart"/>
            <w:r w:rsidRPr="00C52443">
              <w:rPr>
                <w:rFonts w:ascii="Calibri" w:eastAsia="Times New Roman" w:hAnsi="Calibri" w:cs="Calibri"/>
                <w:sz w:val="20"/>
                <w:szCs w:val="20"/>
                <w:lang w:eastAsia="pl-PL"/>
              </w:rPr>
              <w:t>Wpinki</w:t>
            </w:r>
            <w:proofErr w:type="spellEnd"/>
            <w:r w:rsidRPr="00C52443">
              <w:rPr>
                <w:rFonts w:ascii="Calibri" w:eastAsia="Times New Roman" w:hAnsi="Calibri" w:cs="Calibri"/>
                <w:sz w:val="20"/>
                <w:szCs w:val="20"/>
                <w:lang w:eastAsia="pl-PL"/>
              </w:rPr>
              <w:t xml:space="preserve"> tego samego producenta, co przełącznik</w:t>
            </w:r>
          </w:p>
        </w:tc>
        <w:tc>
          <w:tcPr>
            <w:tcW w:w="3998" w:type="dxa"/>
            <w:shd w:val="clear" w:color="auto" w:fill="auto"/>
            <w:noWrap/>
            <w:vAlign w:val="center"/>
            <w:hideMark/>
          </w:tcPr>
          <w:p w14:paraId="14B24377"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Tak</w:t>
            </w:r>
          </w:p>
        </w:tc>
        <w:tc>
          <w:tcPr>
            <w:tcW w:w="1232" w:type="dxa"/>
            <w:shd w:val="clear" w:color="auto" w:fill="auto"/>
            <w:noWrap/>
            <w:vAlign w:val="center"/>
            <w:hideMark/>
          </w:tcPr>
          <w:p w14:paraId="15D2F63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93B4DA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71B272A" w14:textId="77777777" w:rsidTr="00485C07">
        <w:trPr>
          <w:trHeight w:val="642"/>
        </w:trPr>
        <w:tc>
          <w:tcPr>
            <w:tcW w:w="10767" w:type="dxa"/>
            <w:gridSpan w:val="4"/>
            <w:shd w:val="clear" w:color="000000" w:fill="D9D9D9"/>
            <w:noWrap/>
            <w:vAlign w:val="center"/>
            <w:hideMark/>
          </w:tcPr>
          <w:p w14:paraId="3DADFEF7" w14:textId="77777777" w:rsidR="00C52443" w:rsidRPr="00C52443" w:rsidRDefault="00C52443" w:rsidP="00C52443">
            <w:pPr>
              <w:spacing w:after="0" w:line="240" w:lineRule="auto"/>
              <w:jc w:val="center"/>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WKŁADKI DODATKOWE</w:t>
            </w:r>
          </w:p>
        </w:tc>
      </w:tr>
      <w:tr w:rsidR="00C52443" w:rsidRPr="00C52443" w14:paraId="4203A6AE" w14:textId="77777777" w:rsidTr="00485C07">
        <w:trPr>
          <w:trHeight w:val="254"/>
        </w:trPr>
        <w:tc>
          <w:tcPr>
            <w:tcW w:w="4498" w:type="dxa"/>
            <w:shd w:val="clear" w:color="auto" w:fill="auto"/>
            <w:noWrap/>
            <w:vAlign w:val="center"/>
            <w:hideMark/>
          </w:tcPr>
          <w:p w14:paraId="47BA6381"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Ilość dodatkowych wkładek SFP+</w:t>
            </w:r>
          </w:p>
        </w:tc>
        <w:tc>
          <w:tcPr>
            <w:tcW w:w="3998" w:type="dxa"/>
            <w:shd w:val="clear" w:color="auto" w:fill="auto"/>
            <w:noWrap/>
            <w:vAlign w:val="center"/>
            <w:hideMark/>
          </w:tcPr>
          <w:p w14:paraId="54881F4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4</w:t>
            </w:r>
          </w:p>
        </w:tc>
        <w:tc>
          <w:tcPr>
            <w:tcW w:w="1232" w:type="dxa"/>
            <w:shd w:val="clear" w:color="auto" w:fill="auto"/>
            <w:noWrap/>
            <w:vAlign w:val="center"/>
            <w:hideMark/>
          </w:tcPr>
          <w:p w14:paraId="05240730"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5234789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FD92804" w14:textId="77777777" w:rsidTr="00485C07">
        <w:trPr>
          <w:trHeight w:val="254"/>
        </w:trPr>
        <w:tc>
          <w:tcPr>
            <w:tcW w:w="4498" w:type="dxa"/>
            <w:shd w:val="clear" w:color="auto" w:fill="auto"/>
            <w:noWrap/>
            <w:vAlign w:val="center"/>
            <w:hideMark/>
          </w:tcPr>
          <w:p w14:paraId="211E28EB"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Montaż</w:t>
            </w:r>
          </w:p>
        </w:tc>
        <w:tc>
          <w:tcPr>
            <w:tcW w:w="3998" w:type="dxa"/>
            <w:shd w:val="clear" w:color="auto" w:fill="auto"/>
            <w:noWrap/>
            <w:vAlign w:val="center"/>
            <w:hideMark/>
          </w:tcPr>
          <w:p w14:paraId="1D1492B2" w14:textId="3577C973"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w 2 dowolnych urządzeniach po 2 sztuki</w:t>
            </w:r>
          </w:p>
        </w:tc>
        <w:tc>
          <w:tcPr>
            <w:tcW w:w="1232" w:type="dxa"/>
            <w:shd w:val="clear" w:color="auto" w:fill="auto"/>
            <w:noWrap/>
            <w:vAlign w:val="center"/>
            <w:hideMark/>
          </w:tcPr>
          <w:p w14:paraId="394C698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4379B9C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F7896FA" w14:textId="77777777" w:rsidTr="00485C07">
        <w:trPr>
          <w:trHeight w:val="254"/>
        </w:trPr>
        <w:tc>
          <w:tcPr>
            <w:tcW w:w="4498" w:type="dxa"/>
            <w:shd w:val="clear" w:color="auto" w:fill="auto"/>
            <w:noWrap/>
            <w:vAlign w:val="center"/>
            <w:hideMark/>
          </w:tcPr>
          <w:p w14:paraId="38E0ECAF"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Parametry wkładek</w:t>
            </w:r>
          </w:p>
        </w:tc>
        <w:tc>
          <w:tcPr>
            <w:tcW w:w="3998" w:type="dxa"/>
            <w:shd w:val="clear" w:color="auto" w:fill="auto"/>
            <w:noWrap/>
            <w:vAlign w:val="center"/>
            <w:hideMark/>
          </w:tcPr>
          <w:p w14:paraId="27E4B72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232" w:type="dxa"/>
            <w:shd w:val="clear" w:color="auto" w:fill="auto"/>
            <w:noWrap/>
            <w:vAlign w:val="center"/>
            <w:hideMark/>
          </w:tcPr>
          <w:p w14:paraId="0C52911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5694A48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CC6A387" w14:textId="77777777" w:rsidTr="00485C07">
        <w:trPr>
          <w:trHeight w:val="254"/>
        </w:trPr>
        <w:tc>
          <w:tcPr>
            <w:tcW w:w="4498" w:type="dxa"/>
            <w:shd w:val="clear" w:color="auto" w:fill="auto"/>
            <w:noWrap/>
            <w:vAlign w:val="center"/>
            <w:hideMark/>
          </w:tcPr>
          <w:p w14:paraId="7044B6AE"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Port</w:t>
            </w:r>
          </w:p>
        </w:tc>
        <w:tc>
          <w:tcPr>
            <w:tcW w:w="3998" w:type="dxa"/>
            <w:shd w:val="clear" w:color="auto" w:fill="auto"/>
            <w:noWrap/>
            <w:vAlign w:val="center"/>
            <w:hideMark/>
          </w:tcPr>
          <w:p w14:paraId="17212474"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xml:space="preserve">10 </w:t>
            </w:r>
            <w:proofErr w:type="spellStart"/>
            <w:r w:rsidRPr="00C52443">
              <w:rPr>
                <w:rFonts w:ascii="Calibri" w:eastAsia="Times New Roman" w:hAnsi="Calibri" w:cs="Calibri"/>
                <w:color w:val="000000"/>
                <w:sz w:val="20"/>
                <w:szCs w:val="20"/>
                <w:lang w:eastAsia="pl-PL"/>
              </w:rPr>
              <w:t>Gbps</w:t>
            </w:r>
            <w:proofErr w:type="spellEnd"/>
            <w:r w:rsidRPr="00C52443">
              <w:rPr>
                <w:rFonts w:ascii="Calibri" w:eastAsia="Times New Roman" w:hAnsi="Calibri" w:cs="Calibri"/>
                <w:color w:val="000000"/>
                <w:sz w:val="20"/>
                <w:szCs w:val="20"/>
                <w:lang w:eastAsia="pl-PL"/>
              </w:rPr>
              <w:t xml:space="preserve"> LC SM</w:t>
            </w:r>
          </w:p>
        </w:tc>
        <w:tc>
          <w:tcPr>
            <w:tcW w:w="1232" w:type="dxa"/>
            <w:shd w:val="clear" w:color="auto" w:fill="auto"/>
            <w:noWrap/>
            <w:vAlign w:val="center"/>
            <w:hideMark/>
          </w:tcPr>
          <w:p w14:paraId="6D8037B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6AE5CBC1"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363BB418" w14:textId="77777777" w:rsidTr="00485C07">
        <w:trPr>
          <w:trHeight w:val="254"/>
        </w:trPr>
        <w:tc>
          <w:tcPr>
            <w:tcW w:w="4498" w:type="dxa"/>
            <w:shd w:val="clear" w:color="auto" w:fill="auto"/>
            <w:noWrap/>
            <w:vAlign w:val="center"/>
            <w:hideMark/>
          </w:tcPr>
          <w:p w14:paraId="3B7C219F"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Długość fali TX</w:t>
            </w:r>
          </w:p>
        </w:tc>
        <w:tc>
          <w:tcPr>
            <w:tcW w:w="3998" w:type="dxa"/>
            <w:shd w:val="clear" w:color="auto" w:fill="auto"/>
            <w:noWrap/>
            <w:vAlign w:val="center"/>
            <w:hideMark/>
          </w:tcPr>
          <w:p w14:paraId="2422B7B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xml:space="preserve">1310 </w:t>
            </w:r>
            <w:proofErr w:type="spellStart"/>
            <w:r w:rsidRPr="00C52443">
              <w:rPr>
                <w:rFonts w:ascii="Calibri" w:eastAsia="Times New Roman" w:hAnsi="Calibri" w:cs="Calibri"/>
                <w:color w:val="000000"/>
                <w:sz w:val="20"/>
                <w:szCs w:val="20"/>
                <w:lang w:eastAsia="pl-PL"/>
              </w:rPr>
              <w:t>nm</w:t>
            </w:r>
            <w:proofErr w:type="spellEnd"/>
          </w:p>
        </w:tc>
        <w:tc>
          <w:tcPr>
            <w:tcW w:w="1232" w:type="dxa"/>
            <w:shd w:val="clear" w:color="auto" w:fill="auto"/>
            <w:noWrap/>
            <w:vAlign w:val="center"/>
            <w:hideMark/>
          </w:tcPr>
          <w:p w14:paraId="62EEB0FC"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7A0894A7"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B75ED45" w14:textId="77777777" w:rsidTr="00485C07">
        <w:trPr>
          <w:trHeight w:val="254"/>
        </w:trPr>
        <w:tc>
          <w:tcPr>
            <w:tcW w:w="4498" w:type="dxa"/>
            <w:shd w:val="clear" w:color="auto" w:fill="auto"/>
            <w:noWrap/>
            <w:vAlign w:val="center"/>
            <w:hideMark/>
          </w:tcPr>
          <w:p w14:paraId="2B78C613"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Zasięg portu</w:t>
            </w:r>
          </w:p>
        </w:tc>
        <w:tc>
          <w:tcPr>
            <w:tcW w:w="3998" w:type="dxa"/>
            <w:shd w:val="clear" w:color="auto" w:fill="auto"/>
            <w:noWrap/>
            <w:vAlign w:val="center"/>
            <w:hideMark/>
          </w:tcPr>
          <w:p w14:paraId="53539A1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10 km</w:t>
            </w:r>
          </w:p>
        </w:tc>
        <w:tc>
          <w:tcPr>
            <w:tcW w:w="1232" w:type="dxa"/>
            <w:shd w:val="clear" w:color="auto" w:fill="auto"/>
            <w:noWrap/>
            <w:vAlign w:val="center"/>
            <w:hideMark/>
          </w:tcPr>
          <w:p w14:paraId="494A963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 / Podać</w:t>
            </w:r>
          </w:p>
        </w:tc>
        <w:tc>
          <w:tcPr>
            <w:tcW w:w="1039" w:type="dxa"/>
            <w:shd w:val="clear" w:color="auto" w:fill="auto"/>
            <w:noWrap/>
            <w:vAlign w:val="center"/>
            <w:hideMark/>
          </w:tcPr>
          <w:p w14:paraId="4D7137C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510547E9" w14:textId="77777777" w:rsidTr="00485C07">
        <w:trPr>
          <w:trHeight w:val="254"/>
        </w:trPr>
        <w:tc>
          <w:tcPr>
            <w:tcW w:w="4498" w:type="dxa"/>
            <w:shd w:val="clear" w:color="auto" w:fill="auto"/>
            <w:noWrap/>
            <w:vAlign w:val="center"/>
            <w:hideMark/>
          </w:tcPr>
          <w:p w14:paraId="461C1BF9"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Typ modułu</w:t>
            </w:r>
          </w:p>
        </w:tc>
        <w:tc>
          <w:tcPr>
            <w:tcW w:w="3998" w:type="dxa"/>
            <w:shd w:val="clear" w:color="auto" w:fill="auto"/>
            <w:noWrap/>
            <w:vAlign w:val="center"/>
            <w:hideMark/>
          </w:tcPr>
          <w:p w14:paraId="3F6A0A3B" w14:textId="77777777" w:rsidR="00C52443" w:rsidRPr="00C52443" w:rsidRDefault="008D0E86" w:rsidP="00C52443">
            <w:pPr>
              <w:spacing w:after="0" w:line="240" w:lineRule="auto"/>
              <w:rPr>
                <w:rFonts w:ascii="Calibri" w:eastAsia="Times New Roman" w:hAnsi="Calibri" w:cs="Calibri"/>
                <w:color w:val="000000"/>
                <w:sz w:val="20"/>
                <w:szCs w:val="20"/>
                <w:lang w:eastAsia="pl-PL"/>
              </w:rPr>
            </w:pPr>
            <w:hyperlink r:id="rId7" w:tooltip="Zobacz w słowniku hasło &quot;SFP&quot;" w:history="1">
              <w:r w:rsidR="00C52443" w:rsidRPr="00C52443">
                <w:rPr>
                  <w:rFonts w:ascii="Calibri" w:eastAsia="Times New Roman" w:hAnsi="Calibri" w:cs="Calibri"/>
                  <w:color w:val="000000"/>
                  <w:sz w:val="20"/>
                  <w:szCs w:val="20"/>
                  <w:lang w:eastAsia="pl-PL"/>
                </w:rPr>
                <w:t>SFP+</w:t>
              </w:r>
            </w:hyperlink>
          </w:p>
        </w:tc>
        <w:tc>
          <w:tcPr>
            <w:tcW w:w="1232" w:type="dxa"/>
            <w:shd w:val="clear" w:color="auto" w:fill="auto"/>
            <w:noWrap/>
            <w:vAlign w:val="center"/>
            <w:hideMark/>
          </w:tcPr>
          <w:p w14:paraId="62174D0D"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2F3E0D6"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1B778B88" w14:textId="77777777" w:rsidTr="00485C07">
        <w:trPr>
          <w:trHeight w:val="254"/>
        </w:trPr>
        <w:tc>
          <w:tcPr>
            <w:tcW w:w="4498" w:type="dxa"/>
            <w:shd w:val="clear" w:color="auto" w:fill="auto"/>
            <w:noWrap/>
            <w:vAlign w:val="center"/>
            <w:hideMark/>
          </w:tcPr>
          <w:p w14:paraId="52A48B23"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Gwarancja</w:t>
            </w:r>
          </w:p>
        </w:tc>
        <w:tc>
          <w:tcPr>
            <w:tcW w:w="3998" w:type="dxa"/>
            <w:shd w:val="clear" w:color="auto" w:fill="auto"/>
            <w:noWrap/>
            <w:vAlign w:val="center"/>
            <w:hideMark/>
          </w:tcPr>
          <w:p w14:paraId="0D7AA139" w14:textId="77777777" w:rsidR="00C52443" w:rsidRPr="00C52443" w:rsidRDefault="00C52443" w:rsidP="00C52443">
            <w:pPr>
              <w:spacing w:after="0" w:line="240" w:lineRule="auto"/>
              <w:rPr>
                <w:rFonts w:ascii="Calibri" w:eastAsia="Times New Roman" w:hAnsi="Calibri" w:cs="Calibri"/>
                <w:b/>
                <w:bCs/>
                <w:sz w:val="20"/>
                <w:szCs w:val="20"/>
                <w:lang w:eastAsia="pl-PL"/>
              </w:rPr>
            </w:pPr>
            <w:r w:rsidRPr="00C52443">
              <w:rPr>
                <w:rFonts w:ascii="Calibri" w:eastAsia="Times New Roman" w:hAnsi="Calibri" w:cs="Calibri"/>
                <w:b/>
                <w:bCs/>
                <w:sz w:val="20"/>
                <w:szCs w:val="20"/>
                <w:lang w:eastAsia="pl-PL"/>
              </w:rPr>
              <w:t> </w:t>
            </w:r>
          </w:p>
        </w:tc>
        <w:tc>
          <w:tcPr>
            <w:tcW w:w="1232" w:type="dxa"/>
            <w:shd w:val="clear" w:color="auto" w:fill="auto"/>
            <w:noWrap/>
            <w:vAlign w:val="center"/>
            <w:hideMark/>
          </w:tcPr>
          <w:p w14:paraId="3487C39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039" w:type="dxa"/>
            <w:shd w:val="clear" w:color="auto" w:fill="auto"/>
            <w:noWrap/>
            <w:vAlign w:val="center"/>
            <w:hideMark/>
          </w:tcPr>
          <w:p w14:paraId="5766BD43"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01377066" w14:textId="77777777" w:rsidTr="00485C07">
        <w:trPr>
          <w:trHeight w:val="254"/>
        </w:trPr>
        <w:tc>
          <w:tcPr>
            <w:tcW w:w="4498" w:type="dxa"/>
            <w:shd w:val="clear" w:color="000000" w:fill="FFFFFF"/>
            <w:vAlign w:val="center"/>
            <w:hideMark/>
          </w:tcPr>
          <w:p w14:paraId="5430B23A"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Długość gwarancji dla firm</w:t>
            </w:r>
          </w:p>
        </w:tc>
        <w:tc>
          <w:tcPr>
            <w:tcW w:w="3998" w:type="dxa"/>
            <w:shd w:val="clear" w:color="000000" w:fill="FFFFFF"/>
            <w:vAlign w:val="center"/>
            <w:hideMark/>
          </w:tcPr>
          <w:p w14:paraId="6B324265"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5 lat</w:t>
            </w:r>
          </w:p>
        </w:tc>
        <w:tc>
          <w:tcPr>
            <w:tcW w:w="1232" w:type="dxa"/>
            <w:shd w:val="clear" w:color="auto" w:fill="auto"/>
            <w:noWrap/>
            <w:vAlign w:val="center"/>
            <w:hideMark/>
          </w:tcPr>
          <w:p w14:paraId="022A090B"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21A99149"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43B64695" w14:textId="77777777" w:rsidTr="00485C07">
        <w:trPr>
          <w:trHeight w:val="254"/>
        </w:trPr>
        <w:tc>
          <w:tcPr>
            <w:tcW w:w="4498" w:type="dxa"/>
            <w:shd w:val="clear" w:color="auto" w:fill="auto"/>
            <w:noWrap/>
            <w:vAlign w:val="center"/>
            <w:hideMark/>
          </w:tcPr>
          <w:p w14:paraId="46DF9920" w14:textId="77777777" w:rsidR="00C52443" w:rsidRPr="00C52443" w:rsidRDefault="00C52443" w:rsidP="00C52443">
            <w:pPr>
              <w:spacing w:after="0" w:line="240" w:lineRule="auto"/>
              <w:rPr>
                <w:rFonts w:ascii="Calibri" w:eastAsia="Times New Roman" w:hAnsi="Calibri" w:cs="Calibri"/>
                <w:sz w:val="20"/>
                <w:szCs w:val="20"/>
                <w:lang w:eastAsia="pl-PL"/>
              </w:rPr>
            </w:pPr>
            <w:proofErr w:type="spellStart"/>
            <w:r w:rsidRPr="00C52443">
              <w:rPr>
                <w:rFonts w:ascii="Calibri" w:eastAsia="Times New Roman" w:hAnsi="Calibri" w:cs="Calibri"/>
                <w:sz w:val="20"/>
                <w:szCs w:val="20"/>
                <w:lang w:eastAsia="pl-PL"/>
              </w:rPr>
              <w:t>Wpinki</w:t>
            </w:r>
            <w:proofErr w:type="spellEnd"/>
            <w:r w:rsidRPr="00C52443">
              <w:rPr>
                <w:rFonts w:ascii="Calibri" w:eastAsia="Times New Roman" w:hAnsi="Calibri" w:cs="Calibri"/>
                <w:sz w:val="20"/>
                <w:szCs w:val="20"/>
                <w:lang w:eastAsia="pl-PL"/>
              </w:rPr>
              <w:t xml:space="preserve"> tego samego producenta, co przełącznik</w:t>
            </w:r>
          </w:p>
        </w:tc>
        <w:tc>
          <w:tcPr>
            <w:tcW w:w="3998" w:type="dxa"/>
            <w:shd w:val="clear" w:color="auto" w:fill="auto"/>
            <w:noWrap/>
            <w:vAlign w:val="center"/>
            <w:hideMark/>
          </w:tcPr>
          <w:p w14:paraId="0B023094" w14:textId="77777777" w:rsidR="00C52443" w:rsidRPr="00C52443" w:rsidRDefault="00C52443" w:rsidP="00C52443">
            <w:pPr>
              <w:spacing w:after="0" w:line="240" w:lineRule="auto"/>
              <w:rPr>
                <w:rFonts w:ascii="Calibri" w:eastAsia="Times New Roman" w:hAnsi="Calibri" w:cs="Calibri"/>
                <w:sz w:val="20"/>
                <w:szCs w:val="20"/>
                <w:lang w:eastAsia="pl-PL"/>
              </w:rPr>
            </w:pPr>
            <w:r w:rsidRPr="00C52443">
              <w:rPr>
                <w:rFonts w:ascii="Calibri" w:eastAsia="Times New Roman" w:hAnsi="Calibri" w:cs="Calibri"/>
                <w:sz w:val="20"/>
                <w:szCs w:val="20"/>
                <w:lang w:eastAsia="pl-PL"/>
              </w:rPr>
              <w:t>Tak</w:t>
            </w:r>
          </w:p>
        </w:tc>
        <w:tc>
          <w:tcPr>
            <w:tcW w:w="1232" w:type="dxa"/>
            <w:shd w:val="clear" w:color="auto" w:fill="auto"/>
            <w:noWrap/>
            <w:vAlign w:val="center"/>
            <w:hideMark/>
          </w:tcPr>
          <w:p w14:paraId="6E0E556F"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Tak</w:t>
            </w:r>
          </w:p>
        </w:tc>
        <w:tc>
          <w:tcPr>
            <w:tcW w:w="1039" w:type="dxa"/>
            <w:shd w:val="clear" w:color="auto" w:fill="auto"/>
            <w:noWrap/>
            <w:vAlign w:val="center"/>
            <w:hideMark/>
          </w:tcPr>
          <w:p w14:paraId="36F081F4" w14:textId="77777777" w:rsidR="00C52443" w:rsidRPr="00C52443" w:rsidRDefault="00C52443" w:rsidP="00C52443">
            <w:pPr>
              <w:spacing w:after="0" w:line="240" w:lineRule="auto"/>
              <w:jc w:val="center"/>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r>
      <w:tr w:rsidR="00C52443" w:rsidRPr="00C52443" w14:paraId="243D0EB1" w14:textId="77777777" w:rsidTr="00485C07">
        <w:trPr>
          <w:trHeight w:val="672"/>
        </w:trPr>
        <w:tc>
          <w:tcPr>
            <w:tcW w:w="8496" w:type="dxa"/>
            <w:gridSpan w:val="2"/>
            <w:shd w:val="clear" w:color="000000" w:fill="D9D9D9"/>
            <w:noWrap/>
            <w:vAlign w:val="center"/>
            <w:hideMark/>
          </w:tcPr>
          <w:p w14:paraId="42BE8CE8"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r w:rsidRPr="00C52443">
              <w:rPr>
                <w:rFonts w:ascii="Calibri" w:eastAsia="Times New Roman" w:hAnsi="Calibri" w:cs="Calibri"/>
                <w:b/>
                <w:bCs/>
                <w:color w:val="000000"/>
                <w:sz w:val="20"/>
                <w:szCs w:val="20"/>
                <w:lang w:eastAsia="pl-PL"/>
              </w:rPr>
              <w:t>Inne wymagania</w:t>
            </w:r>
          </w:p>
        </w:tc>
        <w:tc>
          <w:tcPr>
            <w:tcW w:w="1232" w:type="dxa"/>
            <w:shd w:val="clear" w:color="auto" w:fill="auto"/>
            <w:noWrap/>
            <w:vAlign w:val="center"/>
            <w:hideMark/>
          </w:tcPr>
          <w:p w14:paraId="233084C3" w14:textId="77777777" w:rsidR="00C52443" w:rsidRPr="00C52443" w:rsidRDefault="00C52443" w:rsidP="00C52443">
            <w:pPr>
              <w:spacing w:after="0" w:line="240" w:lineRule="auto"/>
              <w:rPr>
                <w:rFonts w:ascii="Calibri" w:eastAsia="Times New Roman" w:hAnsi="Calibri" w:cs="Calibri"/>
                <w:b/>
                <w:bCs/>
                <w:color w:val="000000"/>
                <w:sz w:val="20"/>
                <w:szCs w:val="20"/>
                <w:lang w:eastAsia="pl-PL"/>
              </w:rPr>
            </w:pPr>
          </w:p>
        </w:tc>
        <w:tc>
          <w:tcPr>
            <w:tcW w:w="1039" w:type="dxa"/>
            <w:shd w:val="clear" w:color="auto" w:fill="auto"/>
            <w:noWrap/>
            <w:vAlign w:val="center"/>
            <w:hideMark/>
          </w:tcPr>
          <w:p w14:paraId="1761F692" w14:textId="77777777" w:rsidR="00C52443" w:rsidRPr="00C52443" w:rsidRDefault="00C52443" w:rsidP="00C52443">
            <w:pPr>
              <w:spacing w:after="0" w:line="240" w:lineRule="auto"/>
              <w:jc w:val="center"/>
              <w:rPr>
                <w:rFonts w:ascii="Times New Roman" w:eastAsia="Times New Roman" w:hAnsi="Times New Roman" w:cs="Times New Roman"/>
                <w:sz w:val="20"/>
                <w:szCs w:val="20"/>
                <w:lang w:eastAsia="pl-PL"/>
              </w:rPr>
            </w:pPr>
          </w:p>
        </w:tc>
      </w:tr>
      <w:tr w:rsidR="00C52443" w:rsidRPr="00C52443" w14:paraId="5BCBAE07" w14:textId="77777777" w:rsidTr="00485C07">
        <w:trPr>
          <w:trHeight w:val="478"/>
        </w:trPr>
        <w:tc>
          <w:tcPr>
            <w:tcW w:w="4498" w:type="dxa"/>
            <w:shd w:val="clear" w:color="auto" w:fill="auto"/>
            <w:noWrap/>
            <w:vAlign w:val="center"/>
            <w:hideMark/>
          </w:tcPr>
          <w:p w14:paraId="556952FF" w14:textId="4BD605C3"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urządzenie musi być dostarczone do pomieszczenia działu informatyki zamawiającego (Wysokie Brzegi 4, 32-600 Oświęcim)</w:t>
            </w:r>
          </w:p>
        </w:tc>
        <w:tc>
          <w:tcPr>
            <w:tcW w:w="3998" w:type="dxa"/>
            <w:shd w:val="clear" w:color="auto" w:fill="auto"/>
            <w:noWrap/>
            <w:vAlign w:val="center"/>
            <w:hideMark/>
          </w:tcPr>
          <w:p w14:paraId="44A1F16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 </w:t>
            </w:r>
          </w:p>
        </w:tc>
        <w:tc>
          <w:tcPr>
            <w:tcW w:w="1232" w:type="dxa"/>
            <w:shd w:val="clear" w:color="auto" w:fill="auto"/>
            <w:noWrap/>
            <w:vAlign w:val="center"/>
            <w:hideMark/>
          </w:tcPr>
          <w:p w14:paraId="13B6E46C"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p>
        </w:tc>
        <w:tc>
          <w:tcPr>
            <w:tcW w:w="1039" w:type="dxa"/>
            <w:shd w:val="clear" w:color="auto" w:fill="auto"/>
            <w:noWrap/>
            <w:vAlign w:val="center"/>
            <w:hideMark/>
          </w:tcPr>
          <w:p w14:paraId="6A65BB34" w14:textId="77777777" w:rsidR="00C52443" w:rsidRPr="00C52443" w:rsidRDefault="00C52443" w:rsidP="00C52443">
            <w:pPr>
              <w:spacing w:after="0" w:line="240" w:lineRule="auto"/>
              <w:jc w:val="center"/>
              <w:rPr>
                <w:rFonts w:ascii="Times New Roman" w:eastAsia="Times New Roman" w:hAnsi="Times New Roman" w:cs="Times New Roman"/>
                <w:sz w:val="20"/>
                <w:szCs w:val="20"/>
                <w:lang w:eastAsia="pl-PL"/>
              </w:rPr>
            </w:pPr>
          </w:p>
        </w:tc>
      </w:tr>
      <w:tr w:rsidR="00C52443" w:rsidRPr="00C52443" w14:paraId="6D5F71E1" w14:textId="77777777" w:rsidTr="00485C07">
        <w:trPr>
          <w:trHeight w:val="597"/>
        </w:trPr>
        <w:tc>
          <w:tcPr>
            <w:tcW w:w="8496" w:type="dxa"/>
            <w:gridSpan w:val="2"/>
            <w:shd w:val="clear" w:color="auto" w:fill="auto"/>
            <w:vAlign w:val="center"/>
            <w:hideMark/>
          </w:tcPr>
          <w:p w14:paraId="2FE03137"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r w:rsidRPr="00C52443">
              <w:rPr>
                <w:rFonts w:ascii="Calibri" w:eastAsia="Times New Roman" w:hAnsi="Calibri" w:cs="Calibri"/>
                <w:color w:val="000000"/>
                <w:sz w:val="20"/>
                <w:szCs w:val="20"/>
                <w:lang w:eastAsia="pl-PL"/>
              </w:rPr>
              <w:t>musi zostać zamontowane w szafach RACK w 7 lokalizacjach wskazanych przez zamawiającego i w jego obecności wraz z podstawową konfiguracją (wszystkie lokalizacje na terenie szpitala)</w:t>
            </w:r>
          </w:p>
        </w:tc>
        <w:tc>
          <w:tcPr>
            <w:tcW w:w="1232" w:type="dxa"/>
            <w:shd w:val="clear" w:color="auto" w:fill="auto"/>
            <w:noWrap/>
            <w:vAlign w:val="center"/>
            <w:hideMark/>
          </w:tcPr>
          <w:p w14:paraId="46CCC952" w14:textId="77777777" w:rsidR="00C52443" w:rsidRPr="00C52443" w:rsidRDefault="00C52443" w:rsidP="00C52443">
            <w:pPr>
              <w:spacing w:after="0" w:line="240" w:lineRule="auto"/>
              <w:rPr>
                <w:rFonts w:ascii="Calibri" w:eastAsia="Times New Roman" w:hAnsi="Calibri" w:cs="Calibri"/>
                <w:color w:val="000000"/>
                <w:sz w:val="20"/>
                <w:szCs w:val="20"/>
                <w:lang w:eastAsia="pl-PL"/>
              </w:rPr>
            </w:pPr>
          </w:p>
        </w:tc>
        <w:tc>
          <w:tcPr>
            <w:tcW w:w="1039" w:type="dxa"/>
            <w:shd w:val="clear" w:color="auto" w:fill="auto"/>
            <w:noWrap/>
            <w:vAlign w:val="center"/>
            <w:hideMark/>
          </w:tcPr>
          <w:p w14:paraId="39542D6D" w14:textId="77777777" w:rsidR="00C52443" w:rsidRPr="00C52443" w:rsidRDefault="00C52443" w:rsidP="00C52443">
            <w:pPr>
              <w:spacing w:after="0" w:line="240" w:lineRule="auto"/>
              <w:jc w:val="center"/>
              <w:rPr>
                <w:rFonts w:ascii="Times New Roman" w:eastAsia="Times New Roman" w:hAnsi="Times New Roman" w:cs="Times New Roman"/>
                <w:sz w:val="20"/>
                <w:szCs w:val="20"/>
                <w:lang w:eastAsia="pl-PL"/>
              </w:rPr>
            </w:pPr>
          </w:p>
        </w:tc>
      </w:tr>
    </w:tbl>
    <w:p w14:paraId="5F08EB94" w14:textId="74427A75" w:rsidR="002F76FC" w:rsidRDefault="002F76FC" w:rsidP="002F76FC"/>
    <w:tbl>
      <w:tblPr>
        <w:tblW w:w="10762" w:type="dxa"/>
        <w:tblLayout w:type="fixed"/>
        <w:tblCellMar>
          <w:left w:w="70" w:type="dxa"/>
          <w:right w:w="70" w:type="dxa"/>
        </w:tblCellMar>
        <w:tblLook w:val="04A0" w:firstRow="1" w:lastRow="0" w:firstColumn="1" w:lastColumn="0" w:noHBand="0" w:noVBand="1"/>
      </w:tblPr>
      <w:tblGrid>
        <w:gridCol w:w="5765"/>
        <w:gridCol w:w="2735"/>
        <w:gridCol w:w="1134"/>
        <w:gridCol w:w="94"/>
        <w:gridCol w:w="1034"/>
      </w:tblGrid>
      <w:tr w:rsidR="00501892" w:rsidRPr="00501892" w14:paraId="32BBD712" w14:textId="77777777" w:rsidTr="00485C07">
        <w:trPr>
          <w:trHeight w:val="793"/>
        </w:trPr>
        <w:tc>
          <w:tcPr>
            <w:tcW w:w="10762" w:type="dxa"/>
            <w:gridSpan w:val="5"/>
            <w:tcBorders>
              <w:top w:val="single" w:sz="4" w:space="0" w:color="auto"/>
              <w:left w:val="single" w:sz="4" w:space="0" w:color="auto"/>
              <w:bottom w:val="single" w:sz="4" w:space="0" w:color="auto"/>
              <w:right w:val="single" w:sz="4" w:space="0" w:color="auto"/>
            </w:tcBorders>
            <w:shd w:val="clear" w:color="000000" w:fill="D9D9D9"/>
            <w:vAlign w:val="center"/>
            <w:hideMark/>
          </w:tcPr>
          <w:p w14:paraId="12E693AC"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WYMAGANIA MINIMALNE DLA:</w:t>
            </w:r>
            <w:r w:rsidRPr="00501892">
              <w:rPr>
                <w:rFonts w:ascii="Calibri" w:eastAsia="Times New Roman" w:hAnsi="Calibri" w:cs="Calibri"/>
                <w:b/>
                <w:bCs/>
                <w:sz w:val="20"/>
                <w:szCs w:val="20"/>
                <w:lang w:eastAsia="pl-PL"/>
              </w:rPr>
              <w:br/>
              <w:t>Zabezpieczenie połączenia internetowego przez urządzenie UTM</w:t>
            </w:r>
          </w:p>
        </w:tc>
      </w:tr>
      <w:tr w:rsidR="00501892" w:rsidRPr="00501892" w14:paraId="453FCAFD" w14:textId="77777777" w:rsidTr="00485C07">
        <w:trPr>
          <w:trHeight w:val="483"/>
        </w:trPr>
        <w:tc>
          <w:tcPr>
            <w:tcW w:w="5765" w:type="dxa"/>
            <w:tcBorders>
              <w:top w:val="nil"/>
              <w:left w:val="single" w:sz="4" w:space="0" w:color="auto"/>
              <w:bottom w:val="single" w:sz="4" w:space="0" w:color="auto"/>
              <w:right w:val="single" w:sz="4" w:space="0" w:color="auto"/>
            </w:tcBorders>
            <w:shd w:val="clear" w:color="auto" w:fill="auto"/>
            <w:noWrap/>
            <w:vAlign w:val="center"/>
            <w:hideMark/>
          </w:tcPr>
          <w:p w14:paraId="6B36A01C"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w:t>
            </w:r>
          </w:p>
        </w:tc>
        <w:tc>
          <w:tcPr>
            <w:tcW w:w="2735" w:type="dxa"/>
            <w:tcBorders>
              <w:top w:val="nil"/>
              <w:left w:val="nil"/>
              <w:bottom w:val="single" w:sz="4" w:space="0" w:color="auto"/>
              <w:right w:val="single" w:sz="4" w:space="0" w:color="auto"/>
            </w:tcBorders>
            <w:shd w:val="clear" w:color="auto" w:fill="auto"/>
            <w:noWrap/>
            <w:vAlign w:val="center"/>
            <w:hideMark/>
          </w:tcPr>
          <w:p w14:paraId="29A93275"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w:t>
            </w:r>
          </w:p>
        </w:tc>
        <w:tc>
          <w:tcPr>
            <w:tcW w:w="1134" w:type="dxa"/>
            <w:tcBorders>
              <w:top w:val="nil"/>
              <w:left w:val="nil"/>
              <w:bottom w:val="single" w:sz="4" w:space="0" w:color="auto"/>
              <w:right w:val="single" w:sz="4" w:space="0" w:color="auto"/>
            </w:tcBorders>
            <w:shd w:val="clear" w:color="auto" w:fill="auto"/>
            <w:vAlign w:val="center"/>
            <w:hideMark/>
          </w:tcPr>
          <w:p w14:paraId="5B0175B7"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Parametr wymagany</w:t>
            </w:r>
          </w:p>
        </w:tc>
        <w:tc>
          <w:tcPr>
            <w:tcW w:w="1128" w:type="dxa"/>
            <w:gridSpan w:val="2"/>
            <w:tcBorders>
              <w:top w:val="nil"/>
              <w:left w:val="nil"/>
              <w:bottom w:val="single" w:sz="4" w:space="0" w:color="auto"/>
              <w:right w:val="single" w:sz="4" w:space="0" w:color="auto"/>
            </w:tcBorders>
            <w:shd w:val="clear" w:color="auto" w:fill="auto"/>
            <w:vAlign w:val="center"/>
            <w:hideMark/>
          </w:tcPr>
          <w:p w14:paraId="620DC4B2"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Parametr oferowany</w:t>
            </w:r>
          </w:p>
        </w:tc>
      </w:tr>
      <w:tr w:rsidR="00501892" w:rsidRPr="00501892" w14:paraId="140894BB" w14:textId="77777777" w:rsidTr="00485C07">
        <w:trPr>
          <w:trHeight w:val="483"/>
        </w:trPr>
        <w:tc>
          <w:tcPr>
            <w:tcW w:w="5765" w:type="dxa"/>
            <w:tcBorders>
              <w:top w:val="nil"/>
              <w:left w:val="single" w:sz="4" w:space="0" w:color="auto"/>
              <w:bottom w:val="single" w:sz="4" w:space="0" w:color="auto"/>
              <w:right w:val="single" w:sz="4" w:space="0" w:color="auto"/>
            </w:tcBorders>
            <w:shd w:val="clear" w:color="auto" w:fill="auto"/>
            <w:noWrap/>
            <w:vAlign w:val="center"/>
            <w:hideMark/>
          </w:tcPr>
          <w:p w14:paraId="3B5B1C16"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Nazwa/Model/Producent - oferowanego urządzenia</w:t>
            </w:r>
          </w:p>
        </w:tc>
        <w:tc>
          <w:tcPr>
            <w:tcW w:w="4997" w:type="dxa"/>
            <w:gridSpan w:val="4"/>
            <w:tcBorders>
              <w:top w:val="single" w:sz="4" w:space="0" w:color="auto"/>
              <w:left w:val="nil"/>
              <w:bottom w:val="single" w:sz="4" w:space="0" w:color="auto"/>
              <w:right w:val="single" w:sz="4" w:space="0" w:color="000000"/>
            </w:tcBorders>
            <w:shd w:val="clear" w:color="auto" w:fill="auto"/>
            <w:noWrap/>
            <w:vAlign w:val="center"/>
            <w:hideMark/>
          </w:tcPr>
          <w:p w14:paraId="3151391B" w14:textId="77777777" w:rsidR="00501892" w:rsidRPr="00501892" w:rsidRDefault="00501892" w:rsidP="00501892">
            <w:pPr>
              <w:spacing w:after="0" w:line="240" w:lineRule="auto"/>
              <w:jc w:val="center"/>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w:t>
            </w:r>
          </w:p>
        </w:tc>
      </w:tr>
      <w:tr w:rsidR="00501892" w:rsidRPr="00501892" w14:paraId="262A7A1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noWrap/>
            <w:vAlign w:val="center"/>
            <w:hideMark/>
          </w:tcPr>
          <w:p w14:paraId="283E8E32" w14:textId="0C429304"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Inte</w:t>
            </w:r>
            <w:r w:rsidR="00485C07">
              <w:rPr>
                <w:rFonts w:ascii="Calibri" w:eastAsia="Times New Roman" w:hAnsi="Calibri" w:cs="Calibri"/>
                <w:b/>
                <w:bCs/>
                <w:sz w:val="20"/>
                <w:szCs w:val="20"/>
                <w:lang w:eastAsia="pl-PL"/>
              </w:rPr>
              <w:t>r</w:t>
            </w:r>
            <w:r w:rsidRPr="00501892">
              <w:rPr>
                <w:rFonts w:ascii="Calibri" w:eastAsia="Times New Roman" w:hAnsi="Calibri" w:cs="Calibri"/>
                <w:b/>
                <w:bCs/>
                <w:sz w:val="20"/>
                <w:szCs w:val="20"/>
                <w:lang w:eastAsia="pl-PL"/>
              </w:rPr>
              <w:t>fejsy</w:t>
            </w:r>
          </w:p>
        </w:tc>
        <w:tc>
          <w:tcPr>
            <w:tcW w:w="2735" w:type="dxa"/>
            <w:tcBorders>
              <w:top w:val="nil"/>
              <w:left w:val="nil"/>
              <w:bottom w:val="single" w:sz="4" w:space="0" w:color="auto"/>
              <w:right w:val="single" w:sz="4" w:space="0" w:color="auto"/>
            </w:tcBorders>
            <w:shd w:val="clear" w:color="auto" w:fill="auto"/>
            <w:noWrap/>
            <w:vAlign w:val="center"/>
            <w:hideMark/>
          </w:tcPr>
          <w:p w14:paraId="02E1D9D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D6F30D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1DB0E41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5500FB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69A2E8D" w14:textId="710EBF64"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Inte</w:t>
            </w:r>
            <w:r w:rsidR="00485C07">
              <w:rPr>
                <w:rFonts w:ascii="Calibri" w:eastAsia="Times New Roman" w:hAnsi="Calibri" w:cs="Calibri"/>
                <w:sz w:val="20"/>
                <w:szCs w:val="20"/>
                <w:lang w:eastAsia="pl-PL"/>
              </w:rPr>
              <w:t>r</w:t>
            </w:r>
            <w:r w:rsidRPr="00501892">
              <w:rPr>
                <w:rFonts w:ascii="Calibri" w:eastAsia="Times New Roman" w:hAnsi="Calibri" w:cs="Calibri"/>
                <w:sz w:val="20"/>
                <w:szCs w:val="20"/>
                <w:lang w:eastAsia="pl-PL"/>
              </w:rPr>
              <w:t>fejsy sieciowe Gigabit Ethernet RJ-45</w:t>
            </w:r>
          </w:p>
        </w:tc>
        <w:tc>
          <w:tcPr>
            <w:tcW w:w="2735" w:type="dxa"/>
            <w:tcBorders>
              <w:top w:val="nil"/>
              <w:left w:val="nil"/>
              <w:bottom w:val="single" w:sz="4" w:space="0" w:color="auto"/>
              <w:right w:val="single" w:sz="4" w:space="0" w:color="auto"/>
            </w:tcBorders>
            <w:shd w:val="clear" w:color="auto" w:fill="auto"/>
            <w:vAlign w:val="center"/>
            <w:hideMark/>
          </w:tcPr>
          <w:p w14:paraId="23F8B68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20</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77F5B0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0BD4947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3E526BA"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B77B6B3" w14:textId="5DD14F58"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Inte</w:t>
            </w:r>
            <w:r w:rsidR="00485C07">
              <w:rPr>
                <w:rFonts w:ascii="Calibri" w:eastAsia="Times New Roman" w:hAnsi="Calibri" w:cs="Calibri"/>
                <w:sz w:val="20"/>
                <w:szCs w:val="20"/>
                <w:lang w:eastAsia="pl-PL"/>
              </w:rPr>
              <w:t>r</w:t>
            </w:r>
            <w:r w:rsidRPr="00501892">
              <w:rPr>
                <w:rFonts w:ascii="Calibri" w:eastAsia="Times New Roman" w:hAnsi="Calibri" w:cs="Calibri"/>
                <w:sz w:val="20"/>
                <w:szCs w:val="20"/>
                <w:lang w:eastAsia="pl-PL"/>
              </w:rPr>
              <w:t>fejsy sieciowe SFP 1Gbit/s</w:t>
            </w:r>
          </w:p>
        </w:tc>
        <w:tc>
          <w:tcPr>
            <w:tcW w:w="2735" w:type="dxa"/>
            <w:tcBorders>
              <w:top w:val="nil"/>
              <w:left w:val="nil"/>
              <w:bottom w:val="single" w:sz="4" w:space="0" w:color="auto"/>
              <w:right w:val="single" w:sz="4" w:space="0" w:color="auto"/>
            </w:tcBorders>
            <w:shd w:val="clear" w:color="auto" w:fill="auto"/>
            <w:vAlign w:val="center"/>
            <w:hideMark/>
          </w:tcPr>
          <w:p w14:paraId="5AA8B4F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2</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5341E1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0B72F31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C986CF1"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90B983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Wbudowany port konsoli szeregowej</w:t>
            </w:r>
          </w:p>
        </w:tc>
        <w:tc>
          <w:tcPr>
            <w:tcW w:w="2735" w:type="dxa"/>
            <w:tcBorders>
              <w:top w:val="nil"/>
              <w:left w:val="nil"/>
              <w:bottom w:val="single" w:sz="4" w:space="0" w:color="auto"/>
              <w:right w:val="single" w:sz="4" w:space="0" w:color="auto"/>
            </w:tcBorders>
            <w:shd w:val="clear" w:color="auto" w:fill="auto"/>
            <w:vAlign w:val="center"/>
            <w:hideMark/>
          </w:tcPr>
          <w:p w14:paraId="6CDA7BD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4CE0AD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F82162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F632FAF" w14:textId="77777777" w:rsidTr="00485C07">
        <w:trPr>
          <w:trHeight w:val="483"/>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E98622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Gniazdo USB umożliwiające podłączenie modemu 3G/4G oraz instalacji oprogramowania z klucza USB</w:t>
            </w:r>
          </w:p>
        </w:tc>
        <w:tc>
          <w:tcPr>
            <w:tcW w:w="2735" w:type="dxa"/>
            <w:tcBorders>
              <w:top w:val="nil"/>
              <w:left w:val="nil"/>
              <w:bottom w:val="single" w:sz="4" w:space="0" w:color="auto"/>
              <w:right w:val="single" w:sz="4" w:space="0" w:color="auto"/>
            </w:tcBorders>
            <w:shd w:val="clear" w:color="auto" w:fill="auto"/>
            <w:vAlign w:val="center"/>
            <w:hideMark/>
          </w:tcPr>
          <w:p w14:paraId="36FA046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086B61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B0524D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C6DC7E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B2935C6" w14:textId="41DDD216"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Ilość obsługiwanych inte</w:t>
            </w:r>
            <w:r w:rsidR="00485C07">
              <w:rPr>
                <w:rFonts w:ascii="Calibri" w:eastAsia="Times New Roman" w:hAnsi="Calibri" w:cs="Calibri"/>
                <w:sz w:val="20"/>
                <w:szCs w:val="20"/>
                <w:lang w:eastAsia="pl-PL"/>
              </w:rPr>
              <w:t>r</w:t>
            </w:r>
            <w:r w:rsidRPr="00501892">
              <w:rPr>
                <w:rFonts w:ascii="Calibri" w:eastAsia="Times New Roman" w:hAnsi="Calibri" w:cs="Calibri"/>
                <w:sz w:val="20"/>
                <w:szCs w:val="20"/>
                <w:lang w:eastAsia="pl-PL"/>
              </w:rPr>
              <w:t>fejsów wirtualnych (VLAN)</w:t>
            </w:r>
          </w:p>
        </w:tc>
        <w:tc>
          <w:tcPr>
            <w:tcW w:w="2735" w:type="dxa"/>
            <w:tcBorders>
              <w:top w:val="nil"/>
              <w:left w:val="nil"/>
              <w:bottom w:val="single" w:sz="4" w:space="0" w:color="auto"/>
              <w:right w:val="single" w:sz="4" w:space="0" w:color="auto"/>
            </w:tcBorders>
            <w:shd w:val="clear" w:color="auto" w:fill="auto"/>
            <w:vAlign w:val="center"/>
            <w:hideMark/>
          </w:tcPr>
          <w:p w14:paraId="6700C7A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200</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3F8C3B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1978053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715C3E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A99F0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Zasilanie AC</w:t>
            </w:r>
          </w:p>
        </w:tc>
        <w:tc>
          <w:tcPr>
            <w:tcW w:w="2735" w:type="dxa"/>
            <w:tcBorders>
              <w:top w:val="nil"/>
              <w:left w:val="nil"/>
              <w:bottom w:val="single" w:sz="4" w:space="0" w:color="auto"/>
              <w:right w:val="single" w:sz="4" w:space="0" w:color="auto"/>
            </w:tcBorders>
            <w:shd w:val="clear" w:color="auto" w:fill="auto"/>
            <w:vAlign w:val="center"/>
            <w:hideMark/>
          </w:tcPr>
          <w:p w14:paraId="4EBDC84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1B8835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E9361A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70951D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908F0A6"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Redundancja, monitoring i wykrywanie awarii</w:t>
            </w:r>
          </w:p>
        </w:tc>
        <w:tc>
          <w:tcPr>
            <w:tcW w:w="2735" w:type="dxa"/>
            <w:tcBorders>
              <w:top w:val="nil"/>
              <w:left w:val="nil"/>
              <w:bottom w:val="single" w:sz="4" w:space="0" w:color="auto"/>
              <w:right w:val="single" w:sz="4" w:space="0" w:color="auto"/>
            </w:tcBorders>
            <w:shd w:val="clear" w:color="auto" w:fill="auto"/>
            <w:vAlign w:val="center"/>
            <w:hideMark/>
          </w:tcPr>
          <w:p w14:paraId="0704DCA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091F66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5AA6409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AC97E0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B94EB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Firewall</w:t>
            </w:r>
          </w:p>
        </w:tc>
        <w:tc>
          <w:tcPr>
            <w:tcW w:w="2735" w:type="dxa"/>
            <w:tcBorders>
              <w:top w:val="nil"/>
              <w:left w:val="nil"/>
              <w:bottom w:val="single" w:sz="4" w:space="0" w:color="auto"/>
              <w:right w:val="single" w:sz="4" w:space="0" w:color="auto"/>
            </w:tcBorders>
            <w:shd w:val="clear" w:color="auto" w:fill="auto"/>
            <w:vAlign w:val="center"/>
            <w:hideMark/>
          </w:tcPr>
          <w:p w14:paraId="1B1ADA1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02DDA3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A18F70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29AF8E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EF43B51" w14:textId="77777777" w:rsidR="00501892" w:rsidRPr="00501892" w:rsidRDefault="00501892" w:rsidP="00501892">
            <w:pPr>
              <w:spacing w:after="0" w:line="240" w:lineRule="auto"/>
              <w:rPr>
                <w:rFonts w:ascii="Calibri" w:eastAsia="Times New Roman" w:hAnsi="Calibri" w:cs="Calibri"/>
                <w:sz w:val="20"/>
                <w:szCs w:val="20"/>
                <w:lang w:eastAsia="pl-PL"/>
              </w:rPr>
            </w:pPr>
            <w:proofErr w:type="spellStart"/>
            <w:r w:rsidRPr="00501892">
              <w:rPr>
                <w:rFonts w:ascii="Calibri" w:eastAsia="Times New Roman" w:hAnsi="Calibri" w:cs="Calibri"/>
                <w:sz w:val="20"/>
                <w:szCs w:val="20"/>
                <w:lang w:eastAsia="pl-PL"/>
              </w:rPr>
              <w:t>Ipsec</w:t>
            </w:r>
            <w:proofErr w:type="spellEnd"/>
          </w:p>
        </w:tc>
        <w:tc>
          <w:tcPr>
            <w:tcW w:w="2735" w:type="dxa"/>
            <w:tcBorders>
              <w:top w:val="nil"/>
              <w:left w:val="nil"/>
              <w:bottom w:val="single" w:sz="4" w:space="0" w:color="auto"/>
              <w:right w:val="single" w:sz="4" w:space="0" w:color="auto"/>
            </w:tcBorders>
            <w:shd w:val="clear" w:color="auto" w:fill="auto"/>
            <w:vAlign w:val="center"/>
            <w:hideMark/>
          </w:tcPr>
          <w:p w14:paraId="3A94606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94412C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392678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644C15DE"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E4B221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lastRenderedPageBreak/>
              <w:t>Kontrola aplikacji</w:t>
            </w:r>
          </w:p>
        </w:tc>
        <w:tc>
          <w:tcPr>
            <w:tcW w:w="2735" w:type="dxa"/>
            <w:tcBorders>
              <w:top w:val="nil"/>
              <w:left w:val="nil"/>
              <w:bottom w:val="single" w:sz="4" w:space="0" w:color="auto"/>
              <w:right w:val="single" w:sz="4" w:space="0" w:color="auto"/>
            </w:tcBorders>
            <w:shd w:val="clear" w:color="auto" w:fill="auto"/>
            <w:vAlign w:val="center"/>
            <w:hideMark/>
          </w:tcPr>
          <w:p w14:paraId="436694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15B164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E71F18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63B5E6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5EFE493" w14:textId="77777777" w:rsidR="00501892" w:rsidRPr="00A20C16" w:rsidRDefault="00501892" w:rsidP="00501892">
            <w:pPr>
              <w:spacing w:after="0" w:line="240" w:lineRule="auto"/>
              <w:rPr>
                <w:rFonts w:ascii="Calibri" w:eastAsia="Times New Roman" w:hAnsi="Calibri" w:cs="Calibri"/>
                <w:sz w:val="20"/>
                <w:szCs w:val="20"/>
                <w:lang w:val="en-US" w:eastAsia="pl-PL"/>
              </w:rPr>
            </w:pPr>
            <w:proofErr w:type="spellStart"/>
            <w:r w:rsidRPr="00A20C16">
              <w:rPr>
                <w:rFonts w:ascii="Calibri" w:eastAsia="Times New Roman" w:hAnsi="Calibri" w:cs="Calibri"/>
                <w:sz w:val="20"/>
                <w:szCs w:val="20"/>
                <w:lang w:val="en-US" w:eastAsia="pl-PL"/>
              </w:rPr>
              <w:t>Klastrowanie</w:t>
            </w:r>
            <w:proofErr w:type="spellEnd"/>
            <w:r w:rsidRPr="00A20C16">
              <w:rPr>
                <w:rFonts w:ascii="Calibri" w:eastAsia="Times New Roman" w:hAnsi="Calibri" w:cs="Calibri"/>
                <w:sz w:val="20"/>
                <w:szCs w:val="20"/>
                <w:lang w:val="en-US" w:eastAsia="pl-PL"/>
              </w:rPr>
              <w:t xml:space="preserve"> Active-Active </w:t>
            </w:r>
            <w:proofErr w:type="spellStart"/>
            <w:r w:rsidRPr="00A20C16">
              <w:rPr>
                <w:rFonts w:ascii="Calibri" w:eastAsia="Times New Roman" w:hAnsi="Calibri" w:cs="Calibri"/>
                <w:sz w:val="20"/>
                <w:szCs w:val="20"/>
                <w:lang w:val="en-US" w:eastAsia="pl-PL"/>
              </w:rPr>
              <w:t>oraz</w:t>
            </w:r>
            <w:proofErr w:type="spellEnd"/>
            <w:r w:rsidRPr="00A20C16">
              <w:rPr>
                <w:rFonts w:ascii="Calibri" w:eastAsia="Times New Roman" w:hAnsi="Calibri" w:cs="Calibri"/>
                <w:sz w:val="20"/>
                <w:szCs w:val="20"/>
                <w:lang w:val="en-US" w:eastAsia="pl-PL"/>
              </w:rPr>
              <w:t xml:space="preserve"> Active-Passive</w:t>
            </w:r>
          </w:p>
        </w:tc>
        <w:tc>
          <w:tcPr>
            <w:tcW w:w="2735" w:type="dxa"/>
            <w:tcBorders>
              <w:top w:val="nil"/>
              <w:left w:val="nil"/>
              <w:bottom w:val="single" w:sz="4" w:space="0" w:color="auto"/>
              <w:right w:val="single" w:sz="4" w:space="0" w:color="auto"/>
            </w:tcBorders>
            <w:shd w:val="clear" w:color="auto" w:fill="auto"/>
            <w:vAlign w:val="center"/>
            <w:hideMark/>
          </w:tcPr>
          <w:p w14:paraId="6F20D01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8DAEEE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20BB56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44CBC3F"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EA1666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Dostarczony system w postaci redundantnej</w:t>
            </w:r>
          </w:p>
        </w:tc>
        <w:tc>
          <w:tcPr>
            <w:tcW w:w="2735" w:type="dxa"/>
            <w:tcBorders>
              <w:top w:val="nil"/>
              <w:left w:val="nil"/>
              <w:bottom w:val="single" w:sz="4" w:space="0" w:color="auto"/>
              <w:right w:val="single" w:sz="4" w:space="0" w:color="auto"/>
            </w:tcBorders>
            <w:shd w:val="clear" w:color="auto" w:fill="auto"/>
            <w:vAlign w:val="center"/>
            <w:hideMark/>
          </w:tcPr>
          <w:p w14:paraId="70E2D7F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984B27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2BF69D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6B46EF0F" w14:textId="77777777" w:rsidTr="00485C07">
        <w:trPr>
          <w:trHeight w:val="52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EDE6D8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Monitoring i wykrywanie uszkodzenia elementów sprzętowych i programowych systemów zabezpieczeń oraz łączy sieciowych</w:t>
            </w:r>
          </w:p>
        </w:tc>
        <w:tc>
          <w:tcPr>
            <w:tcW w:w="2735" w:type="dxa"/>
            <w:tcBorders>
              <w:top w:val="nil"/>
              <w:left w:val="nil"/>
              <w:bottom w:val="single" w:sz="4" w:space="0" w:color="auto"/>
              <w:right w:val="single" w:sz="4" w:space="0" w:color="auto"/>
            </w:tcBorders>
            <w:shd w:val="clear" w:color="auto" w:fill="auto"/>
            <w:vAlign w:val="center"/>
            <w:hideMark/>
          </w:tcPr>
          <w:p w14:paraId="061C4D5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6D0D36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449B8E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EF524F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B4E0E0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Monitoring stanu realizowanych połączeń VPN</w:t>
            </w:r>
          </w:p>
        </w:tc>
        <w:tc>
          <w:tcPr>
            <w:tcW w:w="2735" w:type="dxa"/>
            <w:tcBorders>
              <w:top w:val="nil"/>
              <w:left w:val="nil"/>
              <w:bottom w:val="single" w:sz="4" w:space="0" w:color="auto"/>
              <w:right w:val="single" w:sz="4" w:space="0" w:color="auto"/>
            </w:tcBorders>
            <w:shd w:val="clear" w:color="auto" w:fill="auto"/>
            <w:vAlign w:val="center"/>
            <w:hideMark/>
          </w:tcPr>
          <w:p w14:paraId="1C7D9A5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9967CA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D39015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69E6BE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D97368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Statyczna agregacja linków w oparciu o LACP</w:t>
            </w:r>
          </w:p>
        </w:tc>
        <w:tc>
          <w:tcPr>
            <w:tcW w:w="2735" w:type="dxa"/>
            <w:tcBorders>
              <w:top w:val="nil"/>
              <w:left w:val="nil"/>
              <w:bottom w:val="single" w:sz="4" w:space="0" w:color="auto"/>
              <w:right w:val="single" w:sz="4" w:space="0" w:color="auto"/>
            </w:tcBorders>
            <w:shd w:val="clear" w:color="auto" w:fill="auto"/>
            <w:vAlign w:val="center"/>
            <w:hideMark/>
          </w:tcPr>
          <w:p w14:paraId="1D14828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6DF936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A27095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A7A5658"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69D7AB2"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Wydajność</w:t>
            </w:r>
          </w:p>
        </w:tc>
        <w:tc>
          <w:tcPr>
            <w:tcW w:w="2735" w:type="dxa"/>
            <w:tcBorders>
              <w:top w:val="nil"/>
              <w:left w:val="nil"/>
              <w:bottom w:val="single" w:sz="4" w:space="0" w:color="auto"/>
              <w:right w:val="single" w:sz="4" w:space="0" w:color="auto"/>
            </w:tcBorders>
            <w:shd w:val="clear" w:color="auto" w:fill="auto"/>
            <w:vAlign w:val="center"/>
            <w:hideMark/>
          </w:tcPr>
          <w:p w14:paraId="6278BDF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D1D0C5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6E6E59D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35CAFDD"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24F268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Ilość jednoczesnych nowych połączeń na sekundę</w:t>
            </w:r>
          </w:p>
        </w:tc>
        <w:tc>
          <w:tcPr>
            <w:tcW w:w="2735" w:type="dxa"/>
            <w:tcBorders>
              <w:top w:val="nil"/>
              <w:left w:val="nil"/>
              <w:bottom w:val="single" w:sz="4" w:space="0" w:color="auto"/>
              <w:right w:val="single" w:sz="4" w:space="0" w:color="auto"/>
            </w:tcBorders>
            <w:shd w:val="clear" w:color="auto" w:fill="auto"/>
            <w:vAlign w:val="center"/>
            <w:hideMark/>
          </w:tcPr>
          <w:p w14:paraId="11865B4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min. 30 000</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A6919F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5D15409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865A9AC"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5D3692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Przepustowość </w:t>
            </w:r>
            <w:proofErr w:type="spellStart"/>
            <w:r w:rsidRPr="00501892">
              <w:rPr>
                <w:rFonts w:ascii="Calibri" w:eastAsia="Times New Roman" w:hAnsi="Calibri" w:cs="Calibri"/>
                <w:sz w:val="20"/>
                <w:szCs w:val="20"/>
                <w:lang w:eastAsia="pl-PL"/>
              </w:rPr>
              <w:t>Stateful</w:t>
            </w:r>
            <w:proofErr w:type="spellEnd"/>
            <w:r w:rsidRPr="00501892">
              <w:rPr>
                <w:rFonts w:ascii="Calibri" w:eastAsia="Times New Roman" w:hAnsi="Calibri" w:cs="Calibri"/>
                <w:sz w:val="20"/>
                <w:szCs w:val="20"/>
                <w:lang w:eastAsia="pl-PL"/>
              </w:rPr>
              <w:t xml:space="preserve"> Firewall</w:t>
            </w:r>
          </w:p>
        </w:tc>
        <w:tc>
          <w:tcPr>
            <w:tcW w:w="2735" w:type="dxa"/>
            <w:tcBorders>
              <w:top w:val="nil"/>
              <w:left w:val="nil"/>
              <w:bottom w:val="single" w:sz="4" w:space="0" w:color="auto"/>
              <w:right w:val="single" w:sz="4" w:space="0" w:color="auto"/>
            </w:tcBorders>
            <w:shd w:val="clear" w:color="auto" w:fill="auto"/>
            <w:vAlign w:val="center"/>
            <w:hideMark/>
          </w:tcPr>
          <w:p w14:paraId="7A76F6E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min. 7 </w:t>
            </w:r>
            <w:proofErr w:type="spellStart"/>
            <w:r w:rsidRPr="00501892">
              <w:rPr>
                <w:rFonts w:ascii="Calibri" w:eastAsia="Times New Roman" w:hAnsi="Calibri" w:cs="Calibri"/>
                <w:sz w:val="20"/>
                <w:szCs w:val="20"/>
                <w:lang w:eastAsia="pl-PL"/>
              </w:rPr>
              <w:t>Gbps</w:t>
            </w:r>
            <w:proofErr w:type="spellEnd"/>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0EA088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D56075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CB7FE8D"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F2ADD2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Przepustowość </w:t>
            </w:r>
            <w:proofErr w:type="spellStart"/>
            <w:r w:rsidRPr="00501892">
              <w:rPr>
                <w:rFonts w:ascii="Calibri" w:eastAsia="Times New Roman" w:hAnsi="Calibri" w:cs="Calibri"/>
                <w:sz w:val="20"/>
                <w:szCs w:val="20"/>
                <w:lang w:eastAsia="pl-PL"/>
              </w:rPr>
              <w:t>firewalla</w:t>
            </w:r>
            <w:proofErr w:type="spellEnd"/>
            <w:r w:rsidRPr="00501892">
              <w:rPr>
                <w:rFonts w:ascii="Calibri" w:eastAsia="Times New Roman" w:hAnsi="Calibri" w:cs="Calibri"/>
                <w:sz w:val="20"/>
                <w:szCs w:val="20"/>
                <w:lang w:eastAsia="pl-PL"/>
              </w:rPr>
              <w:t xml:space="preserve"> z włączoną funkcją kontroli aplikacji</w:t>
            </w:r>
          </w:p>
        </w:tc>
        <w:tc>
          <w:tcPr>
            <w:tcW w:w="2735" w:type="dxa"/>
            <w:tcBorders>
              <w:top w:val="nil"/>
              <w:left w:val="nil"/>
              <w:bottom w:val="single" w:sz="4" w:space="0" w:color="auto"/>
              <w:right w:val="single" w:sz="4" w:space="0" w:color="auto"/>
            </w:tcBorders>
            <w:shd w:val="clear" w:color="auto" w:fill="auto"/>
            <w:vAlign w:val="center"/>
            <w:hideMark/>
          </w:tcPr>
          <w:p w14:paraId="7A73582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min. 1 </w:t>
            </w:r>
            <w:proofErr w:type="spellStart"/>
            <w:r w:rsidRPr="00501892">
              <w:rPr>
                <w:rFonts w:ascii="Calibri" w:eastAsia="Times New Roman" w:hAnsi="Calibri" w:cs="Calibri"/>
                <w:sz w:val="20"/>
                <w:szCs w:val="20"/>
                <w:lang w:eastAsia="pl-PL"/>
              </w:rPr>
              <w:t>Gbps</w:t>
            </w:r>
            <w:proofErr w:type="spellEnd"/>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6094CA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1DCE419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BFAD78A"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9AD2AE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Wydajność szyfrowania </w:t>
            </w:r>
            <w:proofErr w:type="spellStart"/>
            <w:r w:rsidRPr="00501892">
              <w:rPr>
                <w:rFonts w:ascii="Calibri" w:eastAsia="Times New Roman" w:hAnsi="Calibri" w:cs="Calibri"/>
                <w:sz w:val="20"/>
                <w:szCs w:val="20"/>
                <w:lang w:eastAsia="pl-PL"/>
              </w:rPr>
              <w:t>IPsec</w:t>
            </w:r>
            <w:proofErr w:type="spellEnd"/>
            <w:r w:rsidRPr="00501892">
              <w:rPr>
                <w:rFonts w:ascii="Calibri" w:eastAsia="Times New Roman" w:hAnsi="Calibri" w:cs="Calibri"/>
                <w:sz w:val="20"/>
                <w:szCs w:val="20"/>
                <w:lang w:eastAsia="pl-PL"/>
              </w:rPr>
              <w:t xml:space="preserve"> VPN</w:t>
            </w:r>
          </w:p>
        </w:tc>
        <w:tc>
          <w:tcPr>
            <w:tcW w:w="2735" w:type="dxa"/>
            <w:tcBorders>
              <w:top w:val="nil"/>
              <w:left w:val="nil"/>
              <w:bottom w:val="single" w:sz="4" w:space="0" w:color="auto"/>
              <w:right w:val="single" w:sz="4" w:space="0" w:color="auto"/>
            </w:tcBorders>
            <w:shd w:val="clear" w:color="auto" w:fill="auto"/>
            <w:vAlign w:val="center"/>
            <w:hideMark/>
          </w:tcPr>
          <w:p w14:paraId="5352FAC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min. 4 </w:t>
            </w:r>
            <w:proofErr w:type="spellStart"/>
            <w:r w:rsidRPr="00501892">
              <w:rPr>
                <w:rFonts w:ascii="Calibri" w:eastAsia="Times New Roman" w:hAnsi="Calibri" w:cs="Calibri"/>
                <w:sz w:val="20"/>
                <w:szCs w:val="20"/>
                <w:lang w:eastAsia="pl-PL"/>
              </w:rPr>
              <w:t>Gbps</w:t>
            </w:r>
            <w:proofErr w:type="spellEnd"/>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16B02C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 / Podać</w:t>
            </w:r>
          </w:p>
        </w:tc>
        <w:tc>
          <w:tcPr>
            <w:tcW w:w="1034" w:type="dxa"/>
            <w:tcBorders>
              <w:top w:val="nil"/>
              <w:left w:val="nil"/>
              <w:bottom w:val="single" w:sz="4" w:space="0" w:color="auto"/>
              <w:right w:val="single" w:sz="4" w:space="0" w:color="auto"/>
            </w:tcBorders>
            <w:shd w:val="clear" w:color="auto" w:fill="auto"/>
            <w:noWrap/>
            <w:vAlign w:val="center"/>
            <w:hideMark/>
          </w:tcPr>
          <w:p w14:paraId="715744E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85042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12B949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Wydajność skanowania ruchu IPS dla ruchu Enterprise </w:t>
            </w:r>
            <w:proofErr w:type="spellStart"/>
            <w:r w:rsidRPr="00501892">
              <w:rPr>
                <w:rFonts w:ascii="Calibri" w:eastAsia="Times New Roman" w:hAnsi="Calibri" w:cs="Calibri"/>
                <w:sz w:val="20"/>
                <w:szCs w:val="20"/>
                <w:lang w:eastAsia="pl-PL"/>
              </w:rPr>
              <w:t>Traffix</w:t>
            </w:r>
            <w:proofErr w:type="spellEnd"/>
            <w:r w:rsidRPr="00501892">
              <w:rPr>
                <w:rFonts w:ascii="Calibri" w:eastAsia="Times New Roman" w:hAnsi="Calibri" w:cs="Calibri"/>
                <w:sz w:val="20"/>
                <w:szCs w:val="20"/>
                <w:lang w:eastAsia="pl-PL"/>
              </w:rPr>
              <w:t xml:space="preserve"> Mix</w:t>
            </w:r>
          </w:p>
        </w:tc>
        <w:tc>
          <w:tcPr>
            <w:tcW w:w="2735" w:type="dxa"/>
            <w:tcBorders>
              <w:top w:val="nil"/>
              <w:left w:val="nil"/>
              <w:bottom w:val="single" w:sz="4" w:space="0" w:color="auto"/>
              <w:right w:val="single" w:sz="4" w:space="0" w:color="auto"/>
            </w:tcBorders>
            <w:shd w:val="clear" w:color="auto" w:fill="auto"/>
            <w:vAlign w:val="center"/>
            <w:hideMark/>
          </w:tcPr>
          <w:p w14:paraId="1FF014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min. 500 </w:t>
            </w:r>
            <w:proofErr w:type="spellStart"/>
            <w:r w:rsidRPr="00501892">
              <w:rPr>
                <w:rFonts w:ascii="Calibri" w:eastAsia="Times New Roman" w:hAnsi="Calibri" w:cs="Calibri"/>
                <w:sz w:val="20"/>
                <w:szCs w:val="20"/>
                <w:lang w:eastAsia="pl-PL"/>
              </w:rPr>
              <w:t>Mbps</w:t>
            </w:r>
            <w:proofErr w:type="spellEnd"/>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860EC5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958CB8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763056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FFC837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Wydajność skanowania ruchu z funkcjami IPS, kontrola aplikacji, AV</w:t>
            </w:r>
          </w:p>
        </w:tc>
        <w:tc>
          <w:tcPr>
            <w:tcW w:w="2735" w:type="dxa"/>
            <w:tcBorders>
              <w:top w:val="nil"/>
              <w:left w:val="nil"/>
              <w:bottom w:val="single" w:sz="4" w:space="0" w:color="auto"/>
              <w:right w:val="single" w:sz="4" w:space="0" w:color="auto"/>
            </w:tcBorders>
            <w:shd w:val="clear" w:color="auto" w:fill="auto"/>
            <w:vAlign w:val="center"/>
            <w:hideMark/>
          </w:tcPr>
          <w:p w14:paraId="254D250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min. 250 </w:t>
            </w:r>
            <w:proofErr w:type="spellStart"/>
            <w:r w:rsidRPr="00501892">
              <w:rPr>
                <w:rFonts w:ascii="Calibri" w:eastAsia="Times New Roman" w:hAnsi="Calibri" w:cs="Calibri"/>
                <w:sz w:val="20"/>
                <w:szCs w:val="20"/>
                <w:lang w:eastAsia="pl-PL"/>
              </w:rPr>
              <w:t>Mbps</w:t>
            </w:r>
            <w:proofErr w:type="spellEnd"/>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B93715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26FD5A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4D79A5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CD26B8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Wydajność systemu w zakresie inspekcji komunikacji SSL dla HTTP</w:t>
            </w:r>
          </w:p>
        </w:tc>
        <w:tc>
          <w:tcPr>
            <w:tcW w:w="2735" w:type="dxa"/>
            <w:tcBorders>
              <w:top w:val="nil"/>
              <w:left w:val="nil"/>
              <w:bottom w:val="single" w:sz="4" w:space="0" w:color="auto"/>
              <w:right w:val="single" w:sz="4" w:space="0" w:color="auto"/>
            </w:tcBorders>
            <w:shd w:val="clear" w:color="auto" w:fill="auto"/>
            <w:vAlign w:val="center"/>
            <w:hideMark/>
          </w:tcPr>
          <w:p w14:paraId="3F73EC3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min. 130 </w:t>
            </w:r>
            <w:proofErr w:type="spellStart"/>
            <w:r w:rsidRPr="00501892">
              <w:rPr>
                <w:rFonts w:ascii="Calibri" w:eastAsia="Times New Roman" w:hAnsi="Calibri" w:cs="Calibri"/>
                <w:sz w:val="20"/>
                <w:szCs w:val="20"/>
                <w:lang w:eastAsia="pl-PL"/>
              </w:rPr>
              <w:t>Mbps</w:t>
            </w:r>
            <w:proofErr w:type="spellEnd"/>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D3AC3F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27CB27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198966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E488892"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Funkcjonalność</w:t>
            </w:r>
          </w:p>
        </w:tc>
        <w:tc>
          <w:tcPr>
            <w:tcW w:w="2735" w:type="dxa"/>
            <w:tcBorders>
              <w:top w:val="nil"/>
              <w:left w:val="nil"/>
              <w:bottom w:val="single" w:sz="4" w:space="0" w:color="auto"/>
              <w:right w:val="single" w:sz="4" w:space="0" w:color="auto"/>
            </w:tcBorders>
            <w:shd w:val="clear" w:color="auto" w:fill="auto"/>
            <w:vAlign w:val="center"/>
            <w:hideMark/>
          </w:tcPr>
          <w:p w14:paraId="0FAC0CD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675C96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7FBD70A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51505D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5CDF90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dostępu</w:t>
            </w:r>
          </w:p>
        </w:tc>
        <w:tc>
          <w:tcPr>
            <w:tcW w:w="2735" w:type="dxa"/>
            <w:tcBorders>
              <w:top w:val="nil"/>
              <w:left w:val="nil"/>
              <w:bottom w:val="single" w:sz="4" w:space="0" w:color="auto"/>
              <w:right w:val="single" w:sz="4" w:space="0" w:color="auto"/>
            </w:tcBorders>
            <w:shd w:val="clear" w:color="auto" w:fill="auto"/>
            <w:vAlign w:val="center"/>
            <w:hideMark/>
          </w:tcPr>
          <w:p w14:paraId="79D8648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D9666B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DF041B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C7F107C"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28D90C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aplikacji</w:t>
            </w:r>
          </w:p>
        </w:tc>
        <w:tc>
          <w:tcPr>
            <w:tcW w:w="2735" w:type="dxa"/>
            <w:tcBorders>
              <w:top w:val="nil"/>
              <w:left w:val="nil"/>
              <w:bottom w:val="single" w:sz="4" w:space="0" w:color="auto"/>
              <w:right w:val="single" w:sz="4" w:space="0" w:color="auto"/>
            </w:tcBorders>
            <w:shd w:val="clear" w:color="auto" w:fill="auto"/>
            <w:vAlign w:val="center"/>
            <w:hideMark/>
          </w:tcPr>
          <w:p w14:paraId="2BF6DD7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89AA4D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FB20BE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CE5DB7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1A812A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Poufność transmisji danych (</w:t>
            </w:r>
            <w:proofErr w:type="spellStart"/>
            <w:r w:rsidRPr="00501892">
              <w:rPr>
                <w:rFonts w:ascii="Calibri" w:eastAsia="Times New Roman" w:hAnsi="Calibri" w:cs="Calibri"/>
                <w:sz w:val="20"/>
                <w:szCs w:val="20"/>
                <w:lang w:eastAsia="pl-PL"/>
              </w:rPr>
              <w:t>IPSec</w:t>
            </w:r>
            <w:proofErr w:type="spellEnd"/>
            <w:r w:rsidRPr="00501892">
              <w:rPr>
                <w:rFonts w:ascii="Calibri" w:eastAsia="Times New Roman" w:hAnsi="Calibri" w:cs="Calibri"/>
                <w:sz w:val="20"/>
                <w:szCs w:val="20"/>
                <w:lang w:eastAsia="pl-PL"/>
              </w:rPr>
              <w:t xml:space="preserve"> VPN, SSL VPN)</w:t>
            </w:r>
          </w:p>
        </w:tc>
        <w:tc>
          <w:tcPr>
            <w:tcW w:w="2735" w:type="dxa"/>
            <w:tcBorders>
              <w:top w:val="nil"/>
              <w:left w:val="nil"/>
              <w:bottom w:val="single" w:sz="4" w:space="0" w:color="auto"/>
              <w:right w:val="single" w:sz="4" w:space="0" w:color="auto"/>
            </w:tcBorders>
            <w:shd w:val="clear" w:color="auto" w:fill="auto"/>
            <w:vAlign w:val="center"/>
            <w:hideMark/>
          </w:tcPr>
          <w:p w14:paraId="27E1687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D70789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ED001E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5A2F0D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9212C9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Ochrona przed </w:t>
            </w:r>
            <w:proofErr w:type="spellStart"/>
            <w:r w:rsidRPr="00501892">
              <w:rPr>
                <w:rFonts w:ascii="Calibri" w:eastAsia="Times New Roman" w:hAnsi="Calibri" w:cs="Calibri"/>
                <w:sz w:val="20"/>
                <w:szCs w:val="20"/>
                <w:lang w:eastAsia="pl-PL"/>
              </w:rPr>
              <w:t>malware</w:t>
            </w:r>
            <w:proofErr w:type="spellEnd"/>
            <w:r w:rsidRPr="00501892">
              <w:rPr>
                <w:rFonts w:ascii="Calibri" w:eastAsia="Times New Roman" w:hAnsi="Calibri" w:cs="Calibri"/>
                <w:sz w:val="20"/>
                <w:szCs w:val="20"/>
                <w:lang w:eastAsia="pl-PL"/>
              </w:rPr>
              <w:t xml:space="preserve"> (SMTP, POP3, IMAP, HTTP, FTP, HTTPS)</w:t>
            </w:r>
          </w:p>
        </w:tc>
        <w:tc>
          <w:tcPr>
            <w:tcW w:w="2735" w:type="dxa"/>
            <w:tcBorders>
              <w:top w:val="nil"/>
              <w:left w:val="nil"/>
              <w:bottom w:val="single" w:sz="4" w:space="0" w:color="auto"/>
              <w:right w:val="single" w:sz="4" w:space="0" w:color="auto"/>
            </w:tcBorders>
            <w:shd w:val="clear" w:color="auto" w:fill="auto"/>
            <w:vAlign w:val="center"/>
            <w:hideMark/>
          </w:tcPr>
          <w:p w14:paraId="28B7D87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FF76D7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422F8F8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1ADC55C"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6FE08B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Ochrona przed atakami - </w:t>
            </w:r>
            <w:proofErr w:type="spellStart"/>
            <w:r w:rsidRPr="00501892">
              <w:rPr>
                <w:rFonts w:ascii="Calibri" w:eastAsia="Times New Roman" w:hAnsi="Calibri" w:cs="Calibri"/>
                <w:sz w:val="20"/>
                <w:szCs w:val="20"/>
                <w:lang w:eastAsia="pl-PL"/>
              </w:rPr>
              <w:t>Intrusion</w:t>
            </w:r>
            <w:proofErr w:type="spellEnd"/>
            <w:r w:rsidRPr="00501892">
              <w:rPr>
                <w:rFonts w:ascii="Calibri" w:eastAsia="Times New Roman" w:hAnsi="Calibri" w:cs="Calibri"/>
                <w:sz w:val="20"/>
                <w:szCs w:val="20"/>
                <w:lang w:eastAsia="pl-PL"/>
              </w:rPr>
              <w:t xml:space="preserve"> </w:t>
            </w:r>
            <w:proofErr w:type="spellStart"/>
            <w:r w:rsidRPr="00501892">
              <w:rPr>
                <w:rFonts w:ascii="Calibri" w:eastAsia="Times New Roman" w:hAnsi="Calibri" w:cs="Calibri"/>
                <w:sz w:val="20"/>
                <w:szCs w:val="20"/>
                <w:lang w:eastAsia="pl-PL"/>
              </w:rPr>
              <w:t>Prevention</w:t>
            </w:r>
            <w:proofErr w:type="spellEnd"/>
            <w:r w:rsidRPr="00501892">
              <w:rPr>
                <w:rFonts w:ascii="Calibri" w:eastAsia="Times New Roman" w:hAnsi="Calibri" w:cs="Calibri"/>
                <w:sz w:val="20"/>
                <w:szCs w:val="20"/>
                <w:lang w:eastAsia="pl-PL"/>
              </w:rPr>
              <w:t xml:space="preserve"> System</w:t>
            </w:r>
          </w:p>
        </w:tc>
        <w:tc>
          <w:tcPr>
            <w:tcW w:w="2735" w:type="dxa"/>
            <w:tcBorders>
              <w:top w:val="nil"/>
              <w:left w:val="nil"/>
              <w:bottom w:val="single" w:sz="4" w:space="0" w:color="auto"/>
              <w:right w:val="single" w:sz="4" w:space="0" w:color="auto"/>
            </w:tcBorders>
            <w:shd w:val="clear" w:color="auto" w:fill="auto"/>
            <w:vAlign w:val="center"/>
            <w:hideMark/>
          </w:tcPr>
          <w:p w14:paraId="1AA0956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D8FF96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7603A6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FEAE857"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2790D8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stron WWW</w:t>
            </w:r>
          </w:p>
        </w:tc>
        <w:tc>
          <w:tcPr>
            <w:tcW w:w="2735" w:type="dxa"/>
            <w:tcBorders>
              <w:top w:val="nil"/>
              <w:left w:val="nil"/>
              <w:bottom w:val="single" w:sz="4" w:space="0" w:color="auto"/>
              <w:right w:val="single" w:sz="4" w:space="0" w:color="auto"/>
            </w:tcBorders>
            <w:shd w:val="clear" w:color="auto" w:fill="auto"/>
            <w:vAlign w:val="center"/>
            <w:hideMark/>
          </w:tcPr>
          <w:p w14:paraId="7908A2D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B5D4A0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4ECEA7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6B0D030"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1E00BA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Kontrola zawartości poczty - </w:t>
            </w:r>
            <w:proofErr w:type="spellStart"/>
            <w:r w:rsidRPr="00501892">
              <w:rPr>
                <w:rFonts w:ascii="Calibri" w:eastAsia="Times New Roman" w:hAnsi="Calibri" w:cs="Calibri"/>
                <w:sz w:val="20"/>
                <w:szCs w:val="20"/>
                <w:lang w:eastAsia="pl-PL"/>
              </w:rPr>
              <w:t>Antyspam</w:t>
            </w:r>
            <w:proofErr w:type="spellEnd"/>
            <w:r w:rsidRPr="00501892">
              <w:rPr>
                <w:rFonts w:ascii="Calibri" w:eastAsia="Times New Roman" w:hAnsi="Calibri" w:cs="Calibri"/>
                <w:sz w:val="20"/>
                <w:szCs w:val="20"/>
                <w:lang w:eastAsia="pl-PL"/>
              </w:rPr>
              <w:t xml:space="preserve"> dla protokołów SMTP, POP3</w:t>
            </w:r>
          </w:p>
        </w:tc>
        <w:tc>
          <w:tcPr>
            <w:tcW w:w="2735" w:type="dxa"/>
            <w:tcBorders>
              <w:top w:val="nil"/>
              <w:left w:val="nil"/>
              <w:bottom w:val="single" w:sz="4" w:space="0" w:color="auto"/>
              <w:right w:val="single" w:sz="4" w:space="0" w:color="auto"/>
            </w:tcBorders>
            <w:shd w:val="clear" w:color="auto" w:fill="auto"/>
            <w:vAlign w:val="center"/>
            <w:hideMark/>
          </w:tcPr>
          <w:p w14:paraId="6B2CBCE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E5871B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2104EE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D231CA"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82F7F1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Zarządzaniem pasmem (</w:t>
            </w:r>
            <w:proofErr w:type="spellStart"/>
            <w:r w:rsidRPr="00501892">
              <w:rPr>
                <w:rFonts w:ascii="Calibri" w:eastAsia="Times New Roman" w:hAnsi="Calibri" w:cs="Calibri"/>
                <w:sz w:val="20"/>
                <w:szCs w:val="20"/>
                <w:lang w:eastAsia="pl-PL"/>
              </w:rPr>
              <w:t>QoS</w:t>
            </w:r>
            <w:proofErr w:type="spellEnd"/>
            <w:r w:rsidRPr="00501892">
              <w:rPr>
                <w:rFonts w:ascii="Calibri" w:eastAsia="Times New Roman" w:hAnsi="Calibri" w:cs="Calibri"/>
                <w:sz w:val="20"/>
                <w:szCs w:val="20"/>
                <w:lang w:eastAsia="pl-PL"/>
              </w:rPr>
              <w:t xml:space="preserve">, </w:t>
            </w:r>
            <w:proofErr w:type="spellStart"/>
            <w:r w:rsidRPr="00501892">
              <w:rPr>
                <w:rFonts w:ascii="Calibri" w:eastAsia="Times New Roman" w:hAnsi="Calibri" w:cs="Calibri"/>
                <w:sz w:val="20"/>
                <w:szCs w:val="20"/>
                <w:lang w:eastAsia="pl-PL"/>
              </w:rPr>
              <w:t>Traffic</w:t>
            </w:r>
            <w:proofErr w:type="spellEnd"/>
            <w:r w:rsidRPr="00501892">
              <w:rPr>
                <w:rFonts w:ascii="Calibri" w:eastAsia="Times New Roman" w:hAnsi="Calibri" w:cs="Calibri"/>
                <w:sz w:val="20"/>
                <w:szCs w:val="20"/>
                <w:lang w:eastAsia="pl-PL"/>
              </w:rPr>
              <w:t xml:space="preserve"> </w:t>
            </w:r>
            <w:proofErr w:type="spellStart"/>
            <w:r w:rsidRPr="00501892">
              <w:rPr>
                <w:rFonts w:ascii="Calibri" w:eastAsia="Times New Roman" w:hAnsi="Calibri" w:cs="Calibri"/>
                <w:sz w:val="20"/>
                <w:szCs w:val="20"/>
                <w:lang w:eastAsia="pl-PL"/>
              </w:rPr>
              <w:t>shaping</w:t>
            </w:r>
            <w:proofErr w:type="spellEnd"/>
            <w:r w:rsidRPr="00501892">
              <w:rPr>
                <w:rFonts w:ascii="Calibri" w:eastAsia="Times New Roman" w:hAnsi="Calibri" w:cs="Calibri"/>
                <w:sz w:val="20"/>
                <w:szCs w:val="20"/>
                <w:lang w:eastAsia="pl-PL"/>
              </w:rPr>
              <w:t>)</w:t>
            </w:r>
          </w:p>
        </w:tc>
        <w:tc>
          <w:tcPr>
            <w:tcW w:w="2735" w:type="dxa"/>
            <w:tcBorders>
              <w:top w:val="nil"/>
              <w:left w:val="nil"/>
              <w:bottom w:val="single" w:sz="4" w:space="0" w:color="auto"/>
              <w:right w:val="single" w:sz="4" w:space="0" w:color="auto"/>
            </w:tcBorders>
            <w:shd w:val="clear" w:color="auto" w:fill="auto"/>
            <w:vAlign w:val="center"/>
            <w:hideMark/>
          </w:tcPr>
          <w:p w14:paraId="712BF51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E665BB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7D9EFD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5690BF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0CCFEC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Mechanizmy ochrony przed wyciekiem poufnej informacji (DLP)</w:t>
            </w:r>
          </w:p>
        </w:tc>
        <w:tc>
          <w:tcPr>
            <w:tcW w:w="2735" w:type="dxa"/>
            <w:tcBorders>
              <w:top w:val="nil"/>
              <w:left w:val="nil"/>
              <w:bottom w:val="single" w:sz="4" w:space="0" w:color="auto"/>
              <w:right w:val="single" w:sz="4" w:space="0" w:color="auto"/>
            </w:tcBorders>
            <w:shd w:val="clear" w:color="auto" w:fill="auto"/>
            <w:vAlign w:val="center"/>
            <w:hideMark/>
          </w:tcPr>
          <w:p w14:paraId="3357F86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0E08F6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51E97CE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5ED803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9FC29F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Analiza ruchu szyfrowanego SSL/SSH</w:t>
            </w:r>
          </w:p>
        </w:tc>
        <w:tc>
          <w:tcPr>
            <w:tcW w:w="2735" w:type="dxa"/>
            <w:tcBorders>
              <w:top w:val="nil"/>
              <w:left w:val="nil"/>
              <w:bottom w:val="single" w:sz="4" w:space="0" w:color="auto"/>
              <w:right w:val="single" w:sz="4" w:space="0" w:color="auto"/>
            </w:tcBorders>
            <w:shd w:val="clear" w:color="auto" w:fill="auto"/>
            <w:vAlign w:val="center"/>
            <w:hideMark/>
          </w:tcPr>
          <w:p w14:paraId="49E1D30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7696A2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21AB70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310EACF"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35C4F3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Określanie pasma dla poszczególnych aplikacji</w:t>
            </w:r>
          </w:p>
        </w:tc>
        <w:tc>
          <w:tcPr>
            <w:tcW w:w="2735" w:type="dxa"/>
            <w:tcBorders>
              <w:top w:val="nil"/>
              <w:left w:val="nil"/>
              <w:bottom w:val="single" w:sz="4" w:space="0" w:color="auto"/>
              <w:right w:val="single" w:sz="4" w:space="0" w:color="auto"/>
            </w:tcBorders>
            <w:shd w:val="clear" w:color="auto" w:fill="auto"/>
            <w:vAlign w:val="center"/>
            <w:hideMark/>
          </w:tcPr>
          <w:p w14:paraId="7757C26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CCABA7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85F822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64FBC5B"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B0CDC7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Możliwość zarządzania pasmem dla wybranych kategorii URL</w:t>
            </w:r>
          </w:p>
        </w:tc>
        <w:tc>
          <w:tcPr>
            <w:tcW w:w="2735" w:type="dxa"/>
            <w:tcBorders>
              <w:top w:val="nil"/>
              <w:left w:val="nil"/>
              <w:bottom w:val="single" w:sz="4" w:space="0" w:color="auto"/>
              <w:right w:val="single" w:sz="4" w:space="0" w:color="auto"/>
            </w:tcBorders>
            <w:shd w:val="clear" w:color="auto" w:fill="auto"/>
            <w:vAlign w:val="center"/>
            <w:hideMark/>
          </w:tcPr>
          <w:p w14:paraId="4772B63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6C4646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74C546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A946D90"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BF9B1F9"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 xml:space="preserve">Wymagania dla </w:t>
            </w:r>
            <w:proofErr w:type="spellStart"/>
            <w:r w:rsidRPr="00501892">
              <w:rPr>
                <w:rFonts w:ascii="Calibri" w:eastAsia="Times New Roman" w:hAnsi="Calibri" w:cs="Calibri"/>
                <w:b/>
                <w:bCs/>
                <w:sz w:val="20"/>
                <w:szCs w:val="20"/>
                <w:lang w:eastAsia="pl-PL"/>
              </w:rPr>
              <w:t>firewalla</w:t>
            </w:r>
            <w:proofErr w:type="spellEnd"/>
            <w:r w:rsidRPr="00501892">
              <w:rPr>
                <w:rFonts w:ascii="Calibri" w:eastAsia="Times New Roman" w:hAnsi="Calibri" w:cs="Calibri"/>
                <w:b/>
                <w:bCs/>
                <w:sz w:val="20"/>
                <w:szCs w:val="20"/>
                <w:lang w:eastAsia="pl-PL"/>
              </w:rPr>
              <w:t xml:space="preserve"> i polityk</w:t>
            </w:r>
          </w:p>
        </w:tc>
        <w:tc>
          <w:tcPr>
            <w:tcW w:w="2735" w:type="dxa"/>
            <w:tcBorders>
              <w:top w:val="nil"/>
              <w:left w:val="nil"/>
              <w:bottom w:val="single" w:sz="4" w:space="0" w:color="auto"/>
              <w:right w:val="single" w:sz="4" w:space="0" w:color="auto"/>
            </w:tcBorders>
            <w:shd w:val="clear" w:color="auto" w:fill="auto"/>
            <w:vAlign w:val="center"/>
            <w:hideMark/>
          </w:tcPr>
          <w:p w14:paraId="052D58C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7B484E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235BFA0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05939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B3BE09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Tworzenie list kontroli dostępu realizowanych bezstanowo przed funkcją Firewall</w:t>
            </w:r>
          </w:p>
        </w:tc>
        <w:tc>
          <w:tcPr>
            <w:tcW w:w="2735" w:type="dxa"/>
            <w:tcBorders>
              <w:top w:val="nil"/>
              <w:left w:val="nil"/>
              <w:bottom w:val="single" w:sz="4" w:space="0" w:color="auto"/>
              <w:right w:val="single" w:sz="4" w:space="0" w:color="auto"/>
            </w:tcBorders>
            <w:shd w:val="clear" w:color="auto" w:fill="auto"/>
            <w:vAlign w:val="center"/>
            <w:hideMark/>
          </w:tcPr>
          <w:p w14:paraId="5322D77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AAFEFC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4A8F7EF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ED3E4CB" w14:textId="77777777" w:rsidTr="00485C07">
        <w:trPr>
          <w:trHeight w:val="583"/>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6FB7F2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Uwzględnianie adresów IP, użytkowników, protokoły, usługi sieciowe, aplikacji lub zbiory aplikacji, reakcje zabezpieczeń, rejestrowanie zdarzeń</w:t>
            </w:r>
          </w:p>
        </w:tc>
        <w:tc>
          <w:tcPr>
            <w:tcW w:w="2735" w:type="dxa"/>
            <w:tcBorders>
              <w:top w:val="nil"/>
              <w:left w:val="nil"/>
              <w:bottom w:val="single" w:sz="4" w:space="0" w:color="auto"/>
              <w:right w:val="single" w:sz="4" w:space="0" w:color="auto"/>
            </w:tcBorders>
            <w:shd w:val="clear" w:color="auto" w:fill="auto"/>
            <w:vAlign w:val="center"/>
            <w:hideMark/>
          </w:tcPr>
          <w:p w14:paraId="694A456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1553D6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E21B97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9C4B73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1FCF0D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Tworzenie wydzielonych polityk bezpieczeństwa DMZ, LAN, WAN</w:t>
            </w:r>
          </w:p>
        </w:tc>
        <w:tc>
          <w:tcPr>
            <w:tcW w:w="2735" w:type="dxa"/>
            <w:tcBorders>
              <w:top w:val="nil"/>
              <w:left w:val="nil"/>
              <w:bottom w:val="single" w:sz="4" w:space="0" w:color="auto"/>
              <w:right w:val="single" w:sz="4" w:space="0" w:color="auto"/>
            </w:tcBorders>
            <w:shd w:val="clear" w:color="auto" w:fill="auto"/>
            <w:vAlign w:val="center"/>
            <w:hideMark/>
          </w:tcPr>
          <w:p w14:paraId="0FAFA78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0BA5D4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8993CF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30E3BA24"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AB5402C"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Połączenia VPN</w:t>
            </w:r>
          </w:p>
        </w:tc>
        <w:tc>
          <w:tcPr>
            <w:tcW w:w="2735" w:type="dxa"/>
            <w:tcBorders>
              <w:top w:val="nil"/>
              <w:left w:val="nil"/>
              <w:bottom w:val="single" w:sz="4" w:space="0" w:color="auto"/>
              <w:right w:val="single" w:sz="4" w:space="0" w:color="auto"/>
            </w:tcBorders>
            <w:shd w:val="clear" w:color="auto" w:fill="auto"/>
            <w:vAlign w:val="center"/>
            <w:hideMark/>
          </w:tcPr>
          <w:p w14:paraId="466BC29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F15A05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6BB59A0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67694B5"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B68D39E"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Konfiguracja połączeń </w:t>
            </w:r>
            <w:proofErr w:type="spellStart"/>
            <w:r w:rsidRPr="00501892">
              <w:rPr>
                <w:rFonts w:ascii="Calibri" w:eastAsia="Times New Roman" w:hAnsi="Calibri" w:cs="Calibri"/>
                <w:sz w:val="20"/>
                <w:szCs w:val="20"/>
                <w:lang w:eastAsia="pl-PL"/>
              </w:rPr>
              <w:t>IPSec</w:t>
            </w:r>
            <w:proofErr w:type="spellEnd"/>
            <w:r w:rsidRPr="00501892">
              <w:rPr>
                <w:rFonts w:ascii="Calibri" w:eastAsia="Times New Roman" w:hAnsi="Calibri" w:cs="Calibri"/>
                <w:sz w:val="20"/>
                <w:szCs w:val="20"/>
                <w:lang w:eastAsia="pl-PL"/>
              </w:rPr>
              <w:t xml:space="preserve"> VPN</w:t>
            </w:r>
          </w:p>
        </w:tc>
        <w:tc>
          <w:tcPr>
            <w:tcW w:w="2735" w:type="dxa"/>
            <w:tcBorders>
              <w:top w:val="nil"/>
              <w:left w:val="nil"/>
              <w:bottom w:val="single" w:sz="4" w:space="0" w:color="auto"/>
              <w:right w:val="single" w:sz="4" w:space="0" w:color="auto"/>
            </w:tcBorders>
            <w:shd w:val="clear" w:color="auto" w:fill="auto"/>
            <w:vAlign w:val="center"/>
            <w:hideMark/>
          </w:tcPr>
          <w:p w14:paraId="6F8B146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4599F87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EDD2F9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FAE60B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E33C51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Tworzenie połączeń typu Site-to-Site i Client-to-Site</w:t>
            </w:r>
          </w:p>
        </w:tc>
        <w:tc>
          <w:tcPr>
            <w:tcW w:w="2735" w:type="dxa"/>
            <w:tcBorders>
              <w:top w:val="nil"/>
              <w:left w:val="nil"/>
              <w:bottom w:val="single" w:sz="4" w:space="0" w:color="auto"/>
              <w:right w:val="single" w:sz="4" w:space="0" w:color="auto"/>
            </w:tcBorders>
            <w:shd w:val="clear" w:color="auto" w:fill="auto"/>
            <w:vAlign w:val="center"/>
            <w:hideMark/>
          </w:tcPr>
          <w:p w14:paraId="331CB4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F56FE4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76603D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A85B296"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FC03D7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Monitorowanie stanu tuneli VPN i stałego utrzymywania ich aktywności</w:t>
            </w:r>
          </w:p>
        </w:tc>
        <w:tc>
          <w:tcPr>
            <w:tcW w:w="2735" w:type="dxa"/>
            <w:tcBorders>
              <w:top w:val="nil"/>
              <w:left w:val="nil"/>
              <w:bottom w:val="single" w:sz="4" w:space="0" w:color="auto"/>
              <w:right w:val="single" w:sz="4" w:space="0" w:color="auto"/>
            </w:tcBorders>
            <w:shd w:val="clear" w:color="auto" w:fill="auto"/>
            <w:vAlign w:val="center"/>
            <w:hideMark/>
          </w:tcPr>
          <w:p w14:paraId="0D01FB6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016993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E0114B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0D59EFD"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620FE1B"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Kontrola antywirusowa, ochrona przed atakami, kontrola WWW</w:t>
            </w:r>
          </w:p>
        </w:tc>
        <w:tc>
          <w:tcPr>
            <w:tcW w:w="2735" w:type="dxa"/>
            <w:tcBorders>
              <w:top w:val="nil"/>
              <w:left w:val="nil"/>
              <w:bottom w:val="single" w:sz="4" w:space="0" w:color="auto"/>
              <w:right w:val="single" w:sz="4" w:space="0" w:color="auto"/>
            </w:tcBorders>
            <w:shd w:val="clear" w:color="auto" w:fill="auto"/>
            <w:vAlign w:val="center"/>
            <w:hideMark/>
          </w:tcPr>
          <w:p w14:paraId="1AC134F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118C0F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DAEAAA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45E8507" w14:textId="77777777" w:rsidTr="00485C07">
        <w:trPr>
          <w:trHeight w:val="42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E4118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Skanowanie ruchu w obu kierunkach komunikacji dla protokołów działających na niestandardowych portach (np. FTP na porcie 2021)</w:t>
            </w:r>
          </w:p>
        </w:tc>
        <w:tc>
          <w:tcPr>
            <w:tcW w:w="2735" w:type="dxa"/>
            <w:tcBorders>
              <w:top w:val="nil"/>
              <w:left w:val="nil"/>
              <w:bottom w:val="single" w:sz="4" w:space="0" w:color="auto"/>
              <w:right w:val="single" w:sz="4" w:space="0" w:color="auto"/>
            </w:tcBorders>
            <w:shd w:val="clear" w:color="auto" w:fill="auto"/>
            <w:vAlign w:val="center"/>
            <w:hideMark/>
          </w:tcPr>
          <w:p w14:paraId="6254EA3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EAABCC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71965A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9764807"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922159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Skanowanie archiwów, w tym co najmniej zip, </w:t>
            </w:r>
            <w:proofErr w:type="spellStart"/>
            <w:r w:rsidRPr="00501892">
              <w:rPr>
                <w:rFonts w:ascii="Calibri" w:eastAsia="Times New Roman" w:hAnsi="Calibri" w:cs="Calibri"/>
                <w:sz w:val="20"/>
                <w:szCs w:val="20"/>
                <w:lang w:eastAsia="pl-PL"/>
              </w:rPr>
              <w:t>rar</w:t>
            </w:r>
            <w:proofErr w:type="spellEnd"/>
          </w:p>
        </w:tc>
        <w:tc>
          <w:tcPr>
            <w:tcW w:w="2735" w:type="dxa"/>
            <w:tcBorders>
              <w:top w:val="nil"/>
              <w:left w:val="nil"/>
              <w:bottom w:val="single" w:sz="4" w:space="0" w:color="auto"/>
              <w:right w:val="single" w:sz="4" w:space="0" w:color="auto"/>
            </w:tcBorders>
            <w:shd w:val="clear" w:color="auto" w:fill="auto"/>
            <w:vAlign w:val="center"/>
            <w:hideMark/>
          </w:tcPr>
          <w:p w14:paraId="7BA3169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AA6D62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D71953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EA825A0"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9B627B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Sygnatury do ochrony urządzeń mobilnych (co najmniej dla Androida)</w:t>
            </w:r>
          </w:p>
        </w:tc>
        <w:tc>
          <w:tcPr>
            <w:tcW w:w="2735" w:type="dxa"/>
            <w:tcBorders>
              <w:top w:val="nil"/>
              <w:left w:val="nil"/>
              <w:bottom w:val="single" w:sz="4" w:space="0" w:color="auto"/>
              <w:right w:val="single" w:sz="4" w:space="0" w:color="auto"/>
            </w:tcBorders>
            <w:shd w:val="clear" w:color="auto" w:fill="auto"/>
            <w:vAlign w:val="center"/>
            <w:hideMark/>
          </w:tcPr>
          <w:p w14:paraId="6C1E2BA2"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C7CE0B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DC661F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220B937" w14:textId="77777777" w:rsidTr="00485C07">
        <w:trPr>
          <w:trHeight w:val="645"/>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3B86B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System musi współpracować z dedykowaną platformą typu </w:t>
            </w:r>
            <w:proofErr w:type="spellStart"/>
            <w:r w:rsidRPr="00501892">
              <w:rPr>
                <w:rFonts w:ascii="Calibri" w:eastAsia="Times New Roman" w:hAnsi="Calibri" w:cs="Calibri"/>
                <w:sz w:val="20"/>
                <w:szCs w:val="20"/>
                <w:lang w:eastAsia="pl-PL"/>
              </w:rPr>
              <w:t>Sandbox</w:t>
            </w:r>
            <w:proofErr w:type="spellEnd"/>
            <w:r w:rsidRPr="00501892">
              <w:rPr>
                <w:rFonts w:ascii="Calibri" w:eastAsia="Times New Roman" w:hAnsi="Calibri" w:cs="Calibri"/>
                <w:sz w:val="20"/>
                <w:szCs w:val="20"/>
                <w:lang w:eastAsia="pl-PL"/>
              </w:rPr>
              <w:t xml:space="preserve"> lub usługą typu </w:t>
            </w:r>
            <w:proofErr w:type="spellStart"/>
            <w:r w:rsidRPr="00501892">
              <w:rPr>
                <w:rFonts w:ascii="Calibri" w:eastAsia="Times New Roman" w:hAnsi="Calibri" w:cs="Calibri"/>
                <w:sz w:val="20"/>
                <w:szCs w:val="20"/>
                <w:lang w:eastAsia="pl-PL"/>
              </w:rPr>
              <w:t>Sandbox</w:t>
            </w:r>
            <w:proofErr w:type="spellEnd"/>
            <w:r w:rsidRPr="00501892">
              <w:rPr>
                <w:rFonts w:ascii="Calibri" w:eastAsia="Times New Roman" w:hAnsi="Calibri" w:cs="Calibri"/>
                <w:sz w:val="20"/>
                <w:szCs w:val="20"/>
                <w:lang w:eastAsia="pl-PL"/>
              </w:rPr>
              <w:t xml:space="preserve"> realizowaną w chmurze</w:t>
            </w:r>
          </w:p>
        </w:tc>
        <w:tc>
          <w:tcPr>
            <w:tcW w:w="2735" w:type="dxa"/>
            <w:tcBorders>
              <w:top w:val="nil"/>
              <w:left w:val="nil"/>
              <w:bottom w:val="single" w:sz="4" w:space="0" w:color="auto"/>
              <w:right w:val="single" w:sz="4" w:space="0" w:color="auto"/>
            </w:tcBorders>
            <w:shd w:val="clear" w:color="auto" w:fill="auto"/>
            <w:vAlign w:val="center"/>
            <w:hideMark/>
          </w:tcPr>
          <w:p w14:paraId="2500070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D19897B"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27BBFE8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027D588" w14:textId="77777777" w:rsidTr="00485C07">
        <w:trPr>
          <w:trHeight w:val="769"/>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6C6E5EF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W ramach postępowania musi zostać dostarczona platforma typu </w:t>
            </w:r>
            <w:proofErr w:type="spellStart"/>
            <w:r w:rsidRPr="00501892">
              <w:rPr>
                <w:rFonts w:ascii="Calibri" w:eastAsia="Times New Roman" w:hAnsi="Calibri" w:cs="Calibri"/>
                <w:sz w:val="20"/>
                <w:szCs w:val="20"/>
                <w:lang w:eastAsia="pl-PL"/>
              </w:rPr>
              <w:t>Sandbox</w:t>
            </w:r>
            <w:proofErr w:type="spellEnd"/>
            <w:r w:rsidRPr="00501892">
              <w:rPr>
                <w:rFonts w:ascii="Calibri" w:eastAsia="Times New Roman" w:hAnsi="Calibri" w:cs="Calibri"/>
                <w:sz w:val="20"/>
                <w:szCs w:val="20"/>
                <w:lang w:eastAsia="pl-PL"/>
              </w:rPr>
              <w:t xml:space="preserve"> wraz z niezbędnymi serwisami lub licencja upoważniająca do korzystania z usługi typu </w:t>
            </w:r>
            <w:proofErr w:type="spellStart"/>
            <w:r w:rsidRPr="00501892">
              <w:rPr>
                <w:rFonts w:ascii="Calibri" w:eastAsia="Times New Roman" w:hAnsi="Calibri" w:cs="Calibri"/>
                <w:sz w:val="20"/>
                <w:szCs w:val="20"/>
                <w:lang w:eastAsia="pl-PL"/>
              </w:rPr>
              <w:t>Sandbox</w:t>
            </w:r>
            <w:proofErr w:type="spellEnd"/>
            <w:r w:rsidRPr="00501892">
              <w:rPr>
                <w:rFonts w:ascii="Calibri" w:eastAsia="Times New Roman" w:hAnsi="Calibri" w:cs="Calibri"/>
                <w:sz w:val="20"/>
                <w:szCs w:val="20"/>
                <w:lang w:eastAsia="pl-PL"/>
              </w:rPr>
              <w:t xml:space="preserve"> w chmurze. </w:t>
            </w:r>
          </w:p>
        </w:tc>
        <w:tc>
          <w:tcPr>
            <w:tcW w:w="2735" w:type="dxa"/>
            <w:tcBorders>
              <w:top w:val="nil"/>
              <w:left w:val="nil"/>
              <w:bottom w:val="single" w:sz="4" w:space="0" w:color="auto"/>
              <w:right w:val="single" w:sz="4" w:space="0" w:color="auto"/>
            </w:tcBorders>
            <w:shd w:val="clear" w:color="auto" w:fill="auto"/>
            <w:vAlign w:val="center"/>
            <w:hideMark/>
          </w:tcPr>
          <w:p w14:paraId="613D86BD"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066E13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55DBE68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9E90565" w14:textId="77777777" w:rsidTr="00485C07">
        <w:trPr>
          <w:trHeight w:val="62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337B25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lastRenderedPageBreak/>
              <w:t>Ochrona IPS powinna opierać się co najmniej na analizie sygnaturowej oraz na analizie anomalii w protokołach sieciowych</w:t>
            </w:r>
          </w:p>
        </w:tc>
        <w:tc>
          <w:tcPr>
            <w:tcW w:w="2735" w:type="dxa"/>
            <w:tcBorders>
              <w:top w:val="nil"/>
              <w:left w:val="nil"/>
              <w:bottom w:val="single" w:sz="4" w:space="0" w:color="auto"/>
              <w:right w:val="single" w:sz="4" w:space="0" w:color="auto"/>
            </w:tcBorders>
            <w:shd w:val="clear" w:color="auto" w:fill="auto"/>
            <w:vAlign w:val="center"/>
            <w:hideMark/>
          </w:tcPr>
          <w:p w14:paraId="4AC1E88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0C0382D4"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DBEC06D"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5027347" w14:textId="77777777" w:rsidTr="00485C07">
        <w:trPr>
          <w:trHeight w:val="496"/>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B80A77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System powinien chronić przed atakami na aplikacje pracujące na niestandardowych portach</w:t>
            </w:r>
          </w:p>
        </w:tc>
        <w:tc>
          <w:tcPr>
            <w:tcW w:w="2735" w:type="dxa"/>
            <w:tcBorders>
              <w:top w:val="nil"/>
              <w:left w:val="nil"/>
              <w:bottom w:val="single" w:sz="4" w:space="0" w:color="auto"/>
              <w:right w:val="single" w:sz="4" w:space="0" w:color="auto"/>
            </w:tcBorders>
            <w:shd w:val="clear" w:color="auto" w:fill="auto"/>
            <w:vAlign w:val="center"/>
            <w:hideMark/>
          </w:tcPr>
          <w:p w14:paraId="31A56DC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3271343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BEC584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59B98D1"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A0D577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Baza sygnatur ataków</w:t>
            </w:r>
          </w:p>
        </w:tc>
        <w:tc>
          <w:tcPr>
            <w:tcW w:w="2735" w:type="dxa"/>
            <w:tcBorders>
              <w:top w:val="nil"/>
              <w:left w:val="nil"/>
              <w:bottom w:val="single" w:sz="4" w:space="0" w:color="auto"/>
              <w:right w:val="single" w:sz="4" w:space="0" w:color="auto"/>
            </w:tcBorders>
            <w:shd w:val="clear" w:color="auto" w:fill="auto"/>
            <w:vAlign w:val="center"/>
            <w:hideMark/>
          </w:tcPr>
          <w:p w14:paraId="6CE04C3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 min 6500 wpisów</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3D89C70"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57F6796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0D94FEB0" w14:textId="77777777" w:rsidTr="00485C07">
        <w:trPr>
          <w:trHeight w:val="707"/>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D425933"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Automatyczna aktualizacja bazy sygnatur zgodnie z harmonogramem definiowanym przez administratora</w:t>
            </w:r>
          </w:p>
        </w:tc>
        <w:tc>
          <w:tcPr>
            <w:tcW w:w="2735" w:type="dxa"/>
            <w:tcBorders>
              <w:top w:val="nil"/>
              <w:left w:val="nil"/>
              <w:bottom w:val="single" w:sz="4" w:space="0" w:color="auto"/>
              <w:right w:val="single" w:sz="4" w:space="0" w:color="auto"/>
            </w:tcBorders>
            <w:shd w:val="clear" w:color="auto" w:fill="auto"/>
            <w:vAlign w:val="center"/>
            <w:hideMark/>
          </w:tcPr>
          <w:p w14:paraId="5564DA1C"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910432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FEE21D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2324AC4B" w14:textId="77777777" w:rsidTr="00485C07">
        <w:trPr>
          <w:trHeight w:val="583"/>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27FB67A7"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Kontrola aplikacji na podstawie głębokiej analizy pakietów, nie bazując jedynie na wartościach portów TCP/UDP</w:t>
            </w:r>
          </w:p>
        </w:tc>
        <w:tc>
          <w:tcPr>
            <w:tcW w:w="2735" w:type="dxa"/>
            <w:tcBorders>
              <w:top w:val="nil"/>
              <w:left w:val="nil"/>
              <w:bottom w:val="single" w:sz="4" w:space="0" w:color="auto"/>
              <w:right w:val="single" w:sz="4" w:space="0" w:color="auto"/>
            </w:tcBorders>
            <w:shd w:val="clear" w:color="auto" w:fill="auto"/>
            <w:vAlign w:val="center"/>
            <w:hideMark/>
          </w:tcPr>
          <w:p w14:paraId="72C4309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B899A5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18F25146"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29AC9D3"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50F2861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Baza kontroli Aplikacji</w:t>
            </w:r>
          </w:p>
        </w:tc>
        <w:tc>
          <w:tcPr>
            <w:tcW w:w="2735" w:type="dxa"/>
            <w:tcBorders>
              <w:top w:val="nil"/>
              <w:left w:val="nil"/>
              <w:bottom w:val="single" w:sz="4" w:space="0" w:color="auto"/>
              <w:right w:val="single" w:sz="4" w:space="0" w:color="auto"/>
            </w:tcBorders>
            <w:shd w:val="clear" w:color="auto" w:fill="auto"/>
            <w:vAlign w:val="center"/>
            <w:hideMark/>
          </w:tcPr>
          <w:p w14:paraId="03103B0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 min 2500 sygnatur</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20B5B811"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66317F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62111BD1" w14:textId="77777777" w:rsidTr="00485C07">
        <w:trPr>
          <w:trHeight w:val="595"/>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173D89EF"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Automatyczna aktualizacja bazy sygnatur zgodnie z harmonogramem definiowanym przez administratora</w:t>
            </w:r>
          </w:p>
        </w:tc>
        <w:tc>
          <w:tcPr>
            <w:tcW w:w="2735" w:type="dxa"/>
            <w:tcBorders>
              <w:top w:val="nil"/>
              <w:left w:val="nil"/>
              <w:bottom w:val="single" w:sz="4" w:space="0" w:color="auto"/>
              <w:right w:val="single" w:sz="4" w:space="0" w:color="auto"/>
            </w:tcBorders>
            <w:shd w:val="clear" w:color="auto" w:fill="auto"/>
            <w:vAlign w:val="center"/>
            <w:hideMark/>
          </w:tcPr>
          <w:p w14:paraId="2EE146F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136CC4A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4EC120B8"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B18021E"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5650D1F"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Serwisy i licencje</w:t>
            </w:r>
          </w:p>
        </w:tc>
        <w:tc>
          <w:tcPr>
            <w:tcW w:w="2735" w:type="dxa"/>
            <w:tcBorders>
              <w:top w:val="nil"/>
              <w:left w:val="nil"/>
              <w:bottom w:val="single" w:sz="4" w:space="0" w:color="auto"/>
              <w:right w:val="single" w:sz="4" w:space="0" w:color="auto"/>
            </w:tcBorders>
            <w:shd w:val="clear" w:color="auto" w:fill="auto"/>
            <w:vAlign w:val="center"/>
            <w:hideMark/>
          </w:tcPr>
          <w:p w14:paraId="50B54330"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4DF7BF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1CA4031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417D6DB" w14:textId="77777777" w:rsidTr="00485C07">
        <w:trPr>
          <w:trHeight w:val="42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43161489"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Kontrola Aplikacji, IPS, Antywirus, Analiza typu </w:t>
            </w:r>
            <w:proofErr w:type="spellStart"/>
            <w:r w:rsidRPr="00501892">
              <w:rPr>
                <w:rFonts w:ascii="Calibri" w:eastAsia="Times New Roman" w:hAnsi="Calibri" w:cs="Calibri"/>
                <w:sz w:val="20"/>
                <w:szCs w:val="20"/>
                <w:lang w:eastAsia="pl-PL"/>
              </w:rPr>
              <w:t>Sandbox</w:t>
            </w:r>
            <w:proofErr w:type="spellEnd"/>
            <w:r w:rsidRPr="00501892">
              <w:rPr>
                <w:rFonts w:ascii="Calibri" w:eastAsia="Times New Roman" w:hAnsi="Calibri" w:cs="Calibri"/>
                <w:sz w:val="20"/>
                <w:szCs w:val="20"/>
                <w:lang w:eastAsia="pl-PL"/>
              </w:rPr>
              <w:t xml:space="preserve">, </w:t>
            </w:r>
            <w:proofErr w:type="spellStart"/>
            <w:r w:rsidRPr="00501892">
              <w:rPr>
                <w:rFonts w:ascii="Calibri" w:eastAsia="Times New Roman" w:hAnsi="Calibri" w:cs="Calibri"/>
                <w:sz w:val="20"/>
                <w:szCs w:val="20"/>
                <w:lang w:eastAsia="pl-PL"/>
              </w:rPr>
              <w:t>Antyspam</w:t>
            </w:r>
            <w:proofErr w:type="spellEnd"/>
            <w:r w:rsidRPr="00501892">
              <w:rPr>
                <w:rFonts w:ascii="Calibri" w:eastAsia="Times New Roman" w:hAnsi="Calibri" w:cs="Calibri"/>
                <w:sz w:val="20"/>
                <w:szCs w:val="20"/>
                <w:lang w:eastAsia="pl-PL"/>
              </w:rPr>
              <w:t xml:space="preserve">, Web </w:t>
            </w:r>
            <w:proofErr w:type="spellStart"/>
            <w:r w:rsidRPr="00501892">
              <w:rPr>
                <w:rFonts w:ascii="Calibri" w:eastAsia="Times New Roman" w:hAnsi="Calibri" w:cs="Calibri"/>
                <w:sz w:val="20"/>
                <w:szCs w:val="20"/>
                <w:lang w:eastAsia="pl-PL"/>
              </w:rPr>
              <w:t>Filtering</w:t>
            </w:r>
            <w:proofErr w:type="spellEnd"/>
            <w:r w:rsidRPr="00501892">
              <w:rPr>
                <w:rFonts w:ascii="Calibri" w:eastAsia="Times New Roman" w:hAnsi="Calibri" w:cs="Calibri"/>
                <w:sz w:val="20"/>
                <w:szCs w:val="20"/>
                <w:lang w:eastAsia="pl-PL"/>
              </w:rPr>
              <w:t xml:space="preserve">, bazy </w:t>
            </w:r>
            <w:proofErr w:type="spellStart"/>
            <w:r w:rsidRPr="00501892">
              <w:rPr>
                <w:rFonts w:ascii="Calibri" w:eastAsia="Times New Roman" w:hAnsi="Calibri" w:cs="Calibri"/>
                <w:sz w:val="20"/>
                <w:szCs w:val="20"/>
                <w:lang w:eastAsia="pl-PL"/>
              </w:rPr>
              <w:t>reputacyjne</w:t>
            </w:r>
            <w:proofErr w:type="spellEnd"/>
            <w:r w:rsidRPr="00501892">
              <w:rPr>
                <w:rFonts w:ascii="Calibri" w:eastAsia="Times New Roman" w:hAnsi="Calibri" w:cs="Calibri"/>
                <w:sz w:val="20"/>
                <w:szCs w:val="20"/>
                <w:lang w:eastAsia="pl-PL"/>
              </w:rPr>
              <w:t xml:space="preserve"> adresów IP/domen na okres 60 miesięcy</w:t>
            </w:r>
          </w:p>
        </w:tc>
        <w:tc>
          <w:tcPr>
            <w:tcW w:w="2735" w:type="dxa"/>
            <w:tcBorders>
              <w:top w:val="nil"/>
              <w:left w:val="nil"/>
              <w:bottom w:val="single" w:sz="4" w:space="0" w:color="auto"/>
              <w:right w:val="single" w:sz="4" w:space="0" w:color="auto"/>
            </w:tcBorders>
            <w:shd w:val="clear" w:color="auto" w:fill="auto"/>
            <w:vAlign w:val="center"/>
            <w:hideMark/>
          </w:tcPr>
          <w:p w14:paraId="411EAB3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09BB9A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012DC629"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11BCD65" w14:textId="77777777" w:rsidTr="00485C07">
        <w:trPr>
          <w:trHeight w:val="359"/>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19A5FBC" w14:textId="77777777" w:rsidR="00501892" w:rsidRPr="00501892" w:rsidRDefault="00501892" w:rsidP="00501892">
            <w:pPr>
              <w:spacing w:after="0" w:line="240" w:lineRule="auto"/>
              <w:rPr>
                <w:rFonts w:ascii="Calibri" w:eastAsia="Times New Roman" w:hAnsi="Calibri" w:cs="Calibri"/>
                <w:b/>
                <w:bCs/>
                <w:sz w:val="20"/>
                <w:szCs w:val="20"/>
                <w:lang w:eastAsia="pl-PL"/>
              </w:rPr>
            </w:pPr>
            <w:r w:rsidRPr="00501892">
              <w:rPr>
                <w:rFonts w:ascii="Calibri" w:eastAsia="Times New Roman" w:hAnsi="Calibri" w:cs="Calibri"/>
                <w:b/>
                <w:bCs/>
                <w:sz w:val="20"/>
                <w:szCs w:val="20"/>
                <w:lang w:eastAsia="pl-PL"/>
              </w:rPr>
              <w:t>Gwarancja oraz wsparcie</w:t>
            </w:r>
          </w:p>
        </w:tc>
        <w:tc>
          <w:tcPr>
            <w:tcW w:w="2735" w:type="dxa"/>
            <w:tcBorders>
              <w:top w:val="nil"/>
              <w:left w:val="nil"/>
              <w:bottom w:val="single" w:sz="4" w:space="0" w:color="auto"/>
              <w:right w:val="single" w:sz="4" w:space="0" w:color="auto"/>
            </w:tcBorders>
            <w:shd w:val="clear" w:color="auto" w:fill="auto"/>
            <w:vAlign w:val="center"/>
            <w:hideMark/>
          </w:tcPr>
          <w:p w14:paraId="0A577BE1"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9380C47"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034" w:type="dxa"/>
            <w:tcBorders>
              <w:top w:val="nil"/>
              <w:left w:val="nil"/>
              <w:bottom w:val="single" w:sz="4" w:space="0" w:color="auto"/>
              <w:right w:val="single" w:sz="4" w:space="0" w:color="auto"/>
            </w:tcBorders>
            <w:shd w:val="clear" w:color="auto" w:fill="auto"/>
            <w:noWrap/>
            <w:vAlign w:val="center"/>
            <w:hideMark/>
          </w:tcPr>
          <w:p w14:paraId="563BD9B5"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5CBDA938" w14:textId="77777777" w:rsidTr="00485C07">
        <w:trPr>
          <w:trHeight w:val="1017"/>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32A370F6"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System musi być objęty serwisem gwarancyjnym producenta przez okres 60 miesięcy, polegającym na naprawie lub wymianie urządzenia w przypadku jego wadliwości. W ramach tego serwisu producent musi zapewniać również dostęp do aktualizacji oprogramowania oraz wsparcie techniczne w trybie 8x5. </w:t>
            </w:r>
          </w:p>
        </w:tc>
        <w:tc>
          <w:tcPr>
            <w:tcW w:w="2735" w:type="dxa"/>
            <w:tcBorders>
              <w:top w:val="nil"/>
              <w:left w:val="nil"/>
              <w:bottom w:val="single" w:sz="4" w:space="0" w:color="auto"/>
              <w:right w:val="single" w:sz="4" w:space="0" w:color="auto"/>
            </w:tcBorders>
            <w:shd w:val="clear" w:color="auto" w:fill="auto"/>
            <w:vAlign w:val="center"/>
            <w:hideMark/>
          </w:tcPr>
          <w:p w14:paraId="43315BF8"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57A20153"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7D19AAE2"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4EFE41C0" w14:textId="77777777" w:rsidTr="00485C07">
        <w:trPr>
          <w:trHeight w:val="1116"/>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7311B2C4"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System musi być objęty rozszerzonym wsparciem technicznym gwarantującym udostępnienie oraz dostarczenie sprzętu zastępczego na czas naprawy sprzętu w ciągu 6 godzin od momentu potwierdzenia zasadności zgłoszenia, realizowanym przez producenta rozwiązania lub autoryzowanego dystrybutora przez okres 60 miesięcy</w:t>
            </w:r>
          </w:p>
        </w:tc>
        <w:tc>
          <w:tcPr>
            <w:tcW w:w="2735" w:type="dxa"/>
            <w:tcBorders>
              <w:top w:val="nil"/>
              <w:left w:val="nil"/>
              <w:bottom w:val="single" w:sz="4" w:space="0" w:color="auto"/>
              <w:right w:val="single" w:sz="4" w:space="0" w:color="auto"/>
            </w:tcBorders>
            <w:shd w:val="clear" w:color="auto" w:fill="auto"/>
            <w:vAlign w:val="center"/>
            <w:hideMark/>
          </w:tcPr>
          <w:p w14:paraId="0903F8DA"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786E692E"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3EC60D6F"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7D65ED3E" w14:textId="77777777" w:rsidTr="00485C07">
        <w:trPr>
          <w:trHeight w:val="781"/>
        </w:trPr>
        <w:tc>
          <w:tcPr>
            <w:tcW w:w="5765" w:type="dxa"/>
            <w:tcBorders>
              <w:top w:val="nil"/>
              <w:left w:val="single" w:sz="4" w:space="0" w:color="auto"/>
              <w:bottom w:val="single" w:sz="4" w:space="0" w:color="auto"/>
              <w:right w:val="single" w:sz="4" w:space="0" w:color="auto"/>
            </w:tcBorders>
            <w:shd w:val="clear" w:color="auto" w:fill="auto"/>
            <w:vAlign w:val="center"/>
            <w:hideMark/>
          </w:tcPr>
          <w:p w14:paraId="0B2D4835"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 xml:space="preserve">Zgłoszenia serwisowe będą przyjmowane w języku polskim w trybie 24x7 przez dedykowany serwisowy moduł internetowy oraz infolinię w języku polskim 24x7. </w:t>
            </w:r>
          </w:p>
        </w:tc>
        <w:tc>
          <w:tcPr>
            <w:tcW w:w="2735" w:type="dxa"/>
            <w:tcBorders>
              <w:top w:val="nil"/>
              <w:left w:val="nil"/>
              <w:bottom w:val="single" w:sz="4" w:space="0" w:color="auto"/>
              <w:right w:val="single" w:sz="4" w:space="0" w:color="auto"/>
            </w:tcBorders>
            <w:shd w:val="clear" w:color="auto" w:fill="auto"/>
            <w:vAlign w:val="center"/>
            <w:hideMark/>
          </w:tcPr>
          <w:p w14:paraId="6337CA7B" w14:textId="77777777" w:rsidR="00501892" w:rsidRPr="00501892" w:rsidRDefault="00501892" w:rsidP="00501892">
            <w:pPr>
              <w:spacing w:after="0" w:line="240" w:lineRule="auto"/>
              <w:rPr>
                <w:rFonts w:ascii="Calibri" w:eastAsia="Times New Roman" w:hAnsi="Calibri" w:cs="Calibri"/>
                <w:sz w:val="20"/>
                <w:szCs w:val="20"/>
                <w:lang w:eastAsia="pl-PL"/>
              </w:rPr>
            </w:pPr>
            <w:r w:rsidRPr="00501892">
              <w:rPr>
                <w:rFonts w:ascii="Calibri" w:eastAsia="Times New Roman" w:hAnsi="Calibri" w:cs="Calibri"/>
                <w:sz w:val="20"/>
                <w:szCs w:val="20"/>
                <w:lang w:eastAsia="pl-PL"/>
              </w:rPr>
              <w:t>Tak</w:t>
            </w:r>
          </w:p>
        </w:tc>
        <w:tc>
          <w:tcPr>
            <w:tcW w:w="1228" w:type="dxa"/>
            <w:gridSpan w:val="2"/>
            <w:tcBorders>
              <w:top w:val="nil"/>
              <w:left w:val="nil"/>
              <w:bottom w:val="single" w:sz="4" w:space="0" w:color="auto"/>
              <w:right w:val="single" w:sz="4" w:space="0" w:color="auto"/>
            </w:tcBorders>
            <w:shd w:val="clear" w:color="auto" w:fill="auto"/>
            <w:noWrap/>
            <w:vAlign w:val="center"/>
            <w:hideMark/>
          </w:tcPr>
          <w:p w14:paraId="6E5FB77C"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Tak</w:t>
            </w:r>
          </w:p>
        </w:tc>
        <w:tc>
          <w:tcPr>
            <w:tcW w:w="1034" w:type="dxa"/>
            <w:tcBorders>
              <w:top w:val="nil"/>
              <w:left w:val="nil"/>
              <w:bottom w:val="single" w:sz="4" w:space="0" w:color="auto"/>
              <w:right w:val="single" w:sz="4" w:space="0" w:color="auto"/>
            </w:tcBorders>
            <w:shd w:val="clear" w:color="auto" w:fill="auto"/>
            <w:noWrap/>
            <w:vAlign w:val="center"/>
            <w:hideMark/>
          </w:tcPr>
          <w:p w14:paraId="690EF1FA" w14:textId="77777777" w:rsidR="00501892" w:rsidRPr="00501892" w:rsidRDefault="00501892" w:rsidP="00501892">
            <w:pPr>
              <w:spacing w:after="0" w:line="240" w:lineRule="auto"/>
              <w:jc w:val="center"/>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r>
      <w:tr w:rsidR="00501892" w:rsidRPr="00501892" w14:paraId="1D891535" w14:textId="77777777" w:rsidTr="00485C07">
        <w:trPr>
          <w:trHeight w:val="607"/>
        </w:trPr>
        <w:tc>
          <w:tcPr>
            <w:tcW w:w="8500" w:type="dxa"/>
            <w:gridSpan w:val="2"/>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4A4B532B"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r w:rsidRPr="00501892">
              <w:rPr>
                <w:rFonts w:ascii="Calibri" w:eastAsia="Times New Roman" w:hAnsi="Calibri" w:cs="Calibri"/>
                <w:b/>
                <w:bCs/>
                <w:color w:val="000000"/>
                <w:sz w:val="20"/>
                <w:szCs w:val="20"/>
                <w:lang w:eastAsia="pl-PL"/>
              </w:rPr>
              <w:t>Inne wymagania</w:t>
            </w:r>
          </w:p>
        </w:tc>
        <w:tc>
          <w:tcPr>
            <w:tcW w:w="1228" w:type="dxa"/>
            <w:gridSpan w:val="2"/>
            <w:tcBorders>
              <w:top w:val="nil"/>
              <w:left w:val="nil"/>
              <w:bottom w:val="nil"/>
              <w:right w:val="nil"/>
            </w:tcBorders>
            <w:shd w:val="clear" w:color="auto" w:fill="auto"/>
            <w:noWrap/>
            <w:vAlign w:val="center"/>
            <w:hideMark/>
          </w:tcPr>
          <w:p w14:paraId="46C264F9"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2AA881D2"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033064EE"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noWrap/>
            <w:vAlign w:val="bottom"/>
            <w:hideMark/>
          </w:tcPr>
          <w:p w14:paraId="2EFF4369" w14:textId="6124895C"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xml:space="preserve">urządzenia muszą być dostarczone do pomieszczenia </w:t>
            </w:r>
            <w:r w:rsidR="00485C07" w:rsidRPr="00501892">
              <w:rPr>
                <w:rFonts w:ascii="Calibri" w:eastAsia="Times New Roman" w:hAnsi="Calibri" w:cs="Calibri"/>
                <w:color w:val="000000"/>
                <w:sz w:val="20"/>
                <w:szCs w:val="20"/>
                <w:lang w:eastAsia="pl-PL"/>
              </w:rPr>
              <w:t>serwerowni</w:t>
            </w:r>
            <w:r w:rsidRPr="00501892">
              <w:rPr>
                <w:rFonts w:ascii="Calibri" w:eastAsia="Times New Roman" w:hAnsi="Calibri" w:cs="Calibri"/>
                <w:color w:val="000000"/>
                <w:sz w:val="20"/>
                <w:szCs w:val="20"/>
                <w:lang w:eastAsia="pl-PL"/>
              </w:rPr>
              <w:t xml:space="preserve"> </w:t>
            </w:r>
            <w:r w:rsidR="00485C07" w:rsidRPr="00501892">
              <w:rPr>
                <w:rFonts w:ascii="Calibri" w:eastAsia="Times New Roman" w:hAnsi="Calibri" w:cs="Calibri"/>
                <w:color w:val="000000"/>
                <w:sz w:val="20"/>
                <w:szCs w:val="20"/>
                <w:lang w:eastAsia="pl-PL"/>
              </w:rPr>
              <w:t>zamawiającego</w:t>
            </w:r>
            <w:r w:rsidRPr="00501892">
              <w:rPr>
                <w:rFonts w:ascii="Calibri" w:eastAsia="Times New Roman" w:hAnsi="Calibri" w:cs="Calibri"/>
                <w:color w:val="000000"/>
                <w:sz w:val="20"/>
                <w:szCs w:val="20"/>
                <w:lang w:eastAsia="pl-PL"/>
              </w:rPr>
              <w:t xml:space="preserve"> (Wysokie Brzegi 4, 32-600 Oświęcim)</w:t>
            </w:r>
          </w:p>
        </w:tc>
        <w:tc>
          <w:tcPr>
            <w:tcW w:w="2735" w:type="dxa"/>
            <w:tcBorders>
              <w:top w:val="nil"/>
              <w:left w:val="nil"/>
              <w:bottom w:val="single" w:sz="4" w:space="0" w:color="auto"/>
              <w:right w:val="single" w:sz="4" w:space="0" w:color="auto"/>
            </w:tcBorders>
            <w:shd w:val="clear" w:color="auto" w:fill="auto"/>
            <w:noWrap/>
            <w:vAlign w:val="bottom"/>
            <w:hideMark/>
          </w:tcPr>
          <w:p w14:paraId="11C9CC9E"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228" w:type="dxa"/>
            <w:gridSpan w:val="2"/>
            <w:tcBorders>
              <w:top w:val="nil"/>
              <w:left w:val="nil"/>
              <w:bottom w:val="nil"/>
              <w:right w:val="nil"/>
            </w:tcBorders>
            <w:shd w:val="clear" w:color="auto" w:fill="auto"/>
            <w:noWrap/>
            <w:vAlign w:val="center"/>
            <w:hideMark/>
          </w:tcPr>
          <w:p w14:paraId="05BB8917"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0686F9F8"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758D2392" w14:textId="77777777" w:rsidTr="00485C07">
        <w:trPr>
          <w:trHeight w:val="210"/>
        </w:trPr>
        <w:tc>
          <w:tcPr>
            <w:tcW w:w="5765" w:type="dxa"/>
            <w:tcBorders>
              <w:top w:val="nil"/>
              <w:left w:val="single" w:sz="4" w:space="0" w:color="auto"/>
              <w:bottom w:val="single" w:sz="4" w:space="0" w:color="auto"/>
              <w:right w:val="single" w:sz="4" w:space="0" w:color="auto"/>
            </w:tcBorders>
            <w:shd w:val="clear" w:color="auto" w:fill="auto"/>
            <w:noWrap/>
            <w:vAlign w:val="bottom"/>
            <w:hideMark/>
          </w:tcPr>
          <w:p w14:paraId="729CBD06"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xml:space="preserve">muszą zostać zamontowane w szafie RACK zamawiającego wraz z podstawową konfiguracją obejmującą współpracę w trybie </w:t>
            </w:r>
            <w:proofErr w:type="spellStart"/>
            <w:r w:rsidRPr="00501892">
              <w:rPr>
                <w:rFonts w:ascii="Calibri" w:eastAsia="Times New Roman" w:hAnsi="Calibri" w:cs="Calibri"/>
                <w:color w:val="000000"/>
                <w:sz w:val="20"/>
                <w:szCs w:val="20"/>
                <w:lang w:eastAsia="pl-PL"/>
              </w:rPr>
              <w:t>active-passive</w:t>
            </w:r>
            <w:proofErr w:type="spellEnd"/>
          </w:p>
        </w:tc>
        <w:tc>
          <w:tcPr>
            <w:tcW w:w="2735" w:type="dxa"/>
            <w:tcBorders>
              <w:top w:val="nil"/>
              <w:left w:val="nil"/>
              <w:bottom w:val="single" w:sz="4" w:space="0" w:color="auto"/>
              <w:right w:val="single" w:sz="4" w:space="0" w:color="auto"/>
            </w:tcBorders>
            <w:shd w:val="clear" w:color="auto" w:fill="auto"/>
            <w:noWrap/>
            <w:vAlign w:val="bottom"/>
            <w:hideMark/>
          </w:tcPr>
          <w:p w14:paraId="020C82BA"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 </w:t>
            </w:r>
          </w:p>
        </w:tc>
        <w:tc>
          <w:tcPr>
            <w:tcW w:w="1228" w:type="dxa"/>
            <w:gridSpan w:val="2"/>
            <w:tcBorders>
              <w:top w:val="nil"/>
              <w:left w:val="nil"/>
              <w:bottom w:val="nil"/>
              <w:right w:val="nil"/>
            </w:tcBorders>
            <w:shd w:val="clear" w:color="auto" w:fill="auto"/>
            <w:noWrap/>
            <w:vAlign w:val="center"/>
            <w:hideMark/>
          </w:tcPr>
          <w:p w14:paraId="34FFC135"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52A3EB77"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30FDE630" w14:textId="77777777" w:rsidTr="00485C07">
        <w:trPr>
          <w:trHeight w:val="210"/>
        </w:trPr>
        <w:tc>
          <w:tcPr>
            <w:tcW w:w="8500"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29A9518"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musi zostać wykonane szkolenie dla pracowników działu informatyki z podstawowej konfiguracji - min. 5h</w:t>
            </w:r>
          </w:p>
        </w:tc>
        <w:tc>
          <w:tcPr>
            <w:tcW w:w="1228" w:type="dxa"/>
            <w:gridSpan w:val="2"/>
            <w:tcBorders>
              <w:top w:val="nil"/>
              <w:left w:val="nil"/>
              <w:bottom w:val="nil"/>
              <w:right w:val="nil"/>
            </w:tcBorders>
            <w:shd w:val="clear" w:color="auto" w:fill="auto"/>
            <w:noWrap/>
            <w:vAlign w:val="center"/>
            <w:hideMark/>
          </w:tcPr>
          <w:p w14:paraId="3F5699B4"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78535C03"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03BC8413" w14:textId="77777777" w:rsidTr="00485C07">
        <w:trPr>
          <w:trHeight w:val="210"/>
        </w:trPr>
        <w:tc>
          <w:tcPr>
            <w:tcW w:w="5765" w:type="dxa"/>
            <w:tcBorders>
              <w:top w:val="nil"/>
              <w:left w:val="nil"/>
              <w:bottom w:val="nil"/>
              <w:right w:val="nil"/>
            </w:tcBorders>
            <w:shd w:val="clear" w:color="auto" w:fill="auto"/>
            <w:noWrap/>
            <w:vAlign w:val="bottom"/>
            <w:hideMark/>
          </w:tcPr>
          <w:p w14:paraId="17748619"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c>
          <w:tcPr>
            <w:tcW w:w="2735" w:type="dxa"/>
            <w:tcBorders>
              <w:top w:val="nil"/>
              <w:left w:val="nil"/>
              <w:bottom w:val="nil"/>
              <w:right w:val="nil"/>
            </w:tcBorders>
            <w:shd w:val="clear" w:color="auto" w:fill="auto"/>
            <w:noWrap/>
            <w:vAlign w:val="bottom"/>
            <w:hideMark/>
          </w:tcPr>
          <w:p w14:paraId="6C492B92" w14:textId="77777777" w:rsidR="00501892" w:rsidRPr="00501892" w:rsidRDefault="00501892" w:rsidP="00501892">
            <w:pPr>
              <w:spacing w:after="0" w:line="240" w:lineRule="auto"/>
              <w:rPr>
                <w:rFonts w:ascii="Times New Roman" w:eastAsia="Times New Roman" w:hAnsi="Times New Roman" w:cs="Times New Roman"/>
                <w:sz w:val="20"/>
                <w:szCs w:val="20"/>
                <w:lang w:eastAsia="pl-PL"/>
              </w:rPr>
            </w:pPr>
          </w:p>
        </w:tc>
        <w:tc>
          <w:tcPr>
            <w:tcW w:w="1228" w:type="dxa"/>
            <w:gridSpan w:val="2"/>
            <w:tcBorders>
              <w:top w:val="nil"/>
              <w:left w:val="nil"/>
              <w:bottom w:val="nil"/>
              <w:right w:val="nil"/>
            </w:tcBorders>
            <w:shd w:val="clear" w:color="auto" w:fill="auto"/>
            <w:noWrap/>
            <w:vAlign w:val="center"/>
            <w:hideMark/>
          </w:tcPr>
          <w:p w14:paraId="4E196C9C" w14:textId="77777777" w:rsidR="00501892" w:rsidRPr="00501892" w:rsidRDefault="00501892" w:rsidP="00501892">
            <w:pPr>
              <w:spacing w:after="0" w:line="240" w:lineRule="auto"/>
              <w:rPr>
                <w:rFonts w:ascii="Times New Roman" w:eastAsia="Times New Roman" w:hAnsi="Times New Roman" w:cs="Times New Roman"/>
                <w:sz w:val="20"/>
                <w:szCs w:val="20"/>
                <w:lang w:eastAsia="pl-PL"/>
              </w:rPr>
            </w:pPr>
          </w:p>
        </w:tc>
        <w:tc>
          <w:tcPr>
            <w:tcW w:w="1034" w:type="dxa"/>
            <w:tcBorders>
              <w:top w:val="nil"/>
              <w:left w:val="nil"/>
              <w:bottom w:val="nil"/>
              <w:right w:val="nil"/>
            </w:tcBorders>
            <w:shd w:val="clear" w:color="auto" w:fill="auto"/>
            <w:noWrap/>
            <w:vAlign w:val="center"/>
            <w:hideMark/>
          </w:tcPr>
          <w:p w14:paraId="40687E27"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5DE8487B" w14:textId="77777777" w:rsidTr="00485C07">
        <w:trPr>
          <w:trHeight w:val="483"/>
        </w:trPr>
        <w:tc>
          <w:tcPr>
            <w:tcW w:w="8500" w:type="dxa"/>
            <w:gridSpan w:val="2"/>
            <w:tcBorders>
              <w:top w:val="single" w:sz="4" w:space="0" w:color="auto"/>
              <w:left w:val="single" w:sz="4" w:space="0" w:color="auto"/>
              <w:bottom w:val="single" w:sz="4" w:space="0" w:color="auto"/>
              <w:right w:val="single" w:sz="4" w:space="0" w:color="auto"/>
            </w:tcBorders>
            <w:shd w:val="clear" w:color="000000" w:fill="B4C6E7"/>
            <w:vAlign w:val="center"/>
            <w:hideMark/>
          </w:tcPr>
          <w:p w14:paraId="72238193"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r w:rsidRPr="00501892">
              <w:rPr>
                <w:rFonts w:ascii="Calibri" w:eastAsia="Times New Roman" w:hAnsi="Calibri" w:cs="Calibri"/>
                <w:b/>
                <w:bCs/>
                <w:color w:val="000000"/>
                <w:sz w:val="20"/>
                <w:szCs w:val="20"/>
                <w:lang w:eastAsia="pl-PL"/>
              </w:rPr>
              <w:t>WYMAGANE DOKUMENTY</w:t>
            </w:r>
          </w:p>
        </w:tc>
        <w:tc>
          <w:tcPr>
            <w:tcW w:w="1228" w:type="dxa"/>
            <w:gridSpan w:val="2"/>
            <w:tcBorders>
              <w:top w:val="nil"/>
              <w:left w:val="nil"/>
              <w:bottom w:val="nil"/>
              <w:right w:val="nil"/>
            </w:tcBorders>
            <w:shd w:val="clear" w:color="auto" w:fill="auto"/>
            <w:noWrap/>
            <w:vAlign w:val="center"/>
            <w:hideMark/>
          </w:tcPr>
          <w:p w14:paraId="572ED8D7" w14:textId="77777777" w:rsidR="00501892" w:rsidRPr="00501892" w:rsidRDefault="00501892" w:rsidP="00501892">
            <w:pPr>
              <w:spacing w:after="0" w:line="240" w:lineRule="auto"/>
              <w:rPr>
                <w:rFonts w:ascii="Calibri" w:eastAsia="Times New Roman" w:hAnsi="Calibri" w:cs="Calibri"/>
                <w:b/>
                <w:bCs/>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3B41946F"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r w:rsidR="00501892" w:rsidRPr="00501892" w14:paraId="26BEF8F3" w14:textId="77777777" w:rsidTr="00485C07">
        <w:trPr>
          <w:trHeight w:val="434"/>
        </w:trPr>
        <w:tc>
          <w:tcPr>
            <w:tcW w:w="8500"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14:paraId="33316E93"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r w:rsidRPr="00501892">
              <w:rPr>
                <w:rFonts w:ascii="Calibri" w:eastAsia="Times New Roman" w:hAnsi="Calibri" w:cs="Calibri"/>
                <w:color w:val="000000"/>
                <w:sz w:val="20"/>
                <w:szCs w:val="20"/>
                <w:lang w:eastAsia="pl-PL"/>
              </w:rPr>
              <w:t>Oświadczenie dot. gotowości realizacji napraw gwarancyjnych świadczonych przez dystrybutora tego rozwiązania w Polsce lub Autoryzowanego Partnera Serwisowego Producenta</w:t>
            </w:r>
          </w:p>
        </w:tc>
        <w:tc>
          <w:tcPr>
            <w:tcW w:w="1228" w:type="dxa"/>
            <w:gridSpan w:val="2"/>
            <w:tcBorders>
              <w:top w:val="nil"/>
              <w:left w:val="nil"/>
              <w:bottom w:val="nil"/>
              <w:right w:val="nil"/>
            </w:tcBorders>
            <w:shd w:val="clear" w:color="auto" w:fill="auto"/>
            <w:noWrap/>
            <w:vAlign w:val="center"/>
            <w:hideMark/>
          </w:tcPr>
          <w:p w14:paraId="0A6BD9B8" w14:textId="77777777" w:rsidR="00501892" w:rsidRPr="00501892" w:rsidRDefault="00501892" w:rsidP="00501892">
            <w:pPr>
              <w:spacing w:after="0" w:line="240" w:lineRule="auto"/>
              <w:rPr>
                <w:rFonts w:ascii="Calibri" w:eastAsia="Times New Roman" w:hAnsi="Calibri" w:cs="Calibri"/>
                <w:color w:val="000000"/>
                <w:sz w:val="20"/>
                <w:szCs w:val="20"/>
                <w:lang w:eastAsia="pl-PL"/>
              </w:rPr>
            </w:pPr>
          </w:p>
        </w:tc>
        <w:tc>
          <w:tcPr>
            <w:tcW w:w="1034" w:type="dxa"/>
            <w:tcBorders>
              <w:top w:val="nil"/>
              <w:left w:val="nil"/>
              <w:bottom w:val="nil"/>
              <w:right w:val="nil"/>
            </w:tcBorders>
            <w:shd w:val="clear" w:color="auto" w:fill="auto"/>
            <w:noWrap/>
            <w:vAlign w:val="center"/>
            <w:hideMark/>
          </w:tcPr>
          <w:p w14:paraId="668C12ED" w14:textId="77777777" w:rsidR="00501892" w:rsidRPr="00501892" w:rsidRDefault="00501892" w:rsidP="00501892">
            <w:pPr>
              <w:spacing w:after="0" w:line="240" w:lineRule="auto"/>
              <w:jc w:val="center"/>
              <w:rPr>
                <w:rFonts w:ascii="Times New Roman" w:eastAsia="Times New Roman" w:hAnsi="Times New Roman" w:cs="Times New Roman"/>
                <w:sz w:val="20"/>
                <w:szCs w:val="20"/>
                <w:lang w:eastAsia="pl-PL"/>
              </w:rPr>
            </w:pPr>
          </w:p>
        </w:tc>
      </w:tr>
    </w:tbl>
    <w:p w14:paraId="3560D7B6" w14:textId="77777777" w:rsidR="002F76FC" w:rsidRPr="002F76FC" w:rsidRDefault="002F76FC" w:rsidP="002F76FC"/>
    <w:sectPr w:rsidR="002F76FC" w:rsidRPr="002F76FC" w:rsidSect="00D03B9A">
      <w:headerReference w:type="default" r:id="rId8"/>
      <w:pgSz w:w="11906" w:h="16838"/>
      <w:pgMar w:top="567" w:right="567" w:bottom="567"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AAECB0" w14:textId="77777777" w:rsidR="00A03A7C" w:rsidRDefault="00A03A7C" w:rsidP="00A20C16">
      <w:pPr>
        <w:spacing w:after="0" w:line="240" w:lineRule="auto"/>
      </w:pPr>
      <w:r>
        <w:separator/>
      </w:r>
    </w:p>
  </w:endnote>
  <w:endnote w:type="continuationSeparator" w:id="0">
    <w:p w14:paraId="2DF58411" w14:textId="77777777" w:rsidR="00A03A7C" w:rsidRDefault="00A03A7C" w:rsidP="00A20C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Segoe UI">
    <w:panose1 w:val="020B0502040204020203"/>
    <w:charset w:val="EE"/>
    <w:family w:val="swiss"/>
    <w:pitch w:val="variable"/>
    <w:sig w:usb0="E10022FF" w:usb1="C000E47F" w:usb2="00000029" w:usb3="00000000" w:csb0="000001DF" w:csb1="00000000"/>
  </w:font>
  <w:font w:name="Verdana">
    <w:panose1 w:val="020B0604030504040204"/>
    <w:charset w:val="EE"/>
    <w:family w:val="swiss"/>
    <w:pitch w:val="variable"/>
    <w:sig w:usb0="A10006FF" w:usb1="4000205B" w:usb2="00000010" w:usb3="00000000" w:csb0="000001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E4BF86" w14:textId="77777777" w:rsidR="00A03A7C" w:rsidRDefault="00A03A7C" w:rsidP="00A20C16">
      <w:pPr>
        <w:spacing w:after="0" w:line="240" w:lineRule="auto"/>
      </w:pPr>
      <w:r>
        <w:separator/>
      </w:r>
    </w:p>
  </w:footnote>
  <w:footnote w:type="continuationSeparator" w:id="0">
    <w:p w14:paraId="1DA8A338" w14:textId="77777777" w:rsidR="00A03A7C" w:rsidRDefault="00A03A7C" w:rsidP="00A20C1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7DA94" w14:textId="180204AF" w:rsidR="00CD27D4" w:rsidRDefault="00CD27D4" w:rsidP="00A20C16">
    <w:pPr>
      <w:pStyle w:val="Nagwek"/>
    </w:pPr>
    <w:r w:rsidRPr="006A13C6">
      <w:rPr>
        <w:noProof/>
      </w:rPr>
      <w:drawing>
        <wp:inline distT="0" distB="0" distL="0" distR="0" wp14:anchorId="5AD37429" wp14:editId="12B3D513">
          <wp:extent cx="5762625" cy="552450"/>
          <wp:effectExtent l="0" t="0" r="952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552450"/>
                  </a:xfrm>
                  <a:prstGeom prst="rect">
                    <a:avLst/>
                  </a:prstGeom>
                  <a:noFill/>
                  <a:ln>
                    <a:noFill/>
                  </a:ln>
                </pic:spPr>
              </pic:pic>
            </a:graphicData>
          </a:graphic>
        </wp:inline>
      </w:drawing>
    </w:r>
  </w:p>
  <w:p w14:paraId="0FFE481C" w14:textId="3C9C2E78" w:rsidR="00A20C16" w:rsidRDefault="00A20C16" w:rsidP="00A20C16">
    <w:pPr>
      <w:pStyle w:val="Nagwek"/>
    </w:pPr>
    <w:r>
      <w:t>ZOZ.DZP.271.1.VII.2020</w:t>
    </w:r>
    <w:r>
      <w:tab/>
      <w:t>FORMULARZ CENOWY</w:t>
    </w:r>
    <w:r>
      <w:tab/>
      <w:t xml:space="preserve">  Załącznik nr 2 do SIWZ</w:t>
    </w:r>
    <w:r w:rsidR="008D0E86">
      <w:t xml:space="preserve"> / ZMIANA</w:t>
    </w:r>
  </w:p>
  <w:p w14:paraId="2921039C" w14:textId="77777777" w:rsidR="00A20C16" w:rsidRDefault="00A20C16" w:rsidP="00A20C16">
    <w:pPr>
      <w:pStyle w:val="Nagwek"/>
    </w:pPr>
  </w:p>
  <w:p w14:paraId="54157DBB" w14:textId="6021F329" w:rsidR="00A20C16" w:rsidRDefault="00A20C16">
    <w:pPr>
      <w:pStyle w:val="Nagwek"/>
    </w:pPr>
  </w:p>
  <w:p w14:paraId="4362E48D" w14:textId="77777777" w:rsidR="00A20C16" w:rsidRDefault="00A20C16">
    <w:pPr>
      <w:pStyle w:val="Nagwek"/>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6DED"/>
    <w:rsid w:val="001B246F"/>
    <w:rsid w:val="002F76FC"/>
    <w:rsid w:val="003166AE"/>
    <w:rsid w:val="00397363"/>
    <w:rsid w:val="00485C07"/>
    <w:rsid w:val="00501892"/>
    <w:rsid w:val="006114DB"/>
    <w:rsid w:val="006816E7"/>
    <w:rsid w:val="008B5CE3"/>
    <w:rsid w:val="008D0E86"/>
    <w:rsid w:val="00A03A7C"/>
    <w:rsid w:val="00A20C16"/>
    <w:rsid w:val="00B96DED"/>
    <w:rsid w:val="00C33FC7"/>
    <w:rsid w:val="00C52443"/>
    <w:rsid w:val="00CD27D4"/>
    <w:rsid w:val="00D03B9A"/>
    <w:rsid w:val="00E13A0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6F985A"/>
  <w15:chartTrackingRefBased/>
  <w15:docId w15:val="{F82606B5-63B8-4536-8F62-3EF9BF9793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basedOn w:val="Domylnaczcionkaakapitu"/>
    <w:uiPriority w:val="99"/>
    <w:semiHidden/>
    <w:unhideWhenUsed/>
    <w:rsid w:val="00C52443"/>
    <w:rPr>
      <w:color w:val="0563C1"/>
      <w:u w:val="single"/>
    </w:rPr>
  </w:style>
  <w:style w:type="paragraph" w:styleId="Nagwek">
    <w:name w:val="header"/>
    <w:basedOn w:val="Normalny"/>
    <w:link w:val="NagwekZnak"/>
    <w:uiPriority w:val="99"/>
    <w:unhideWhenUsed/>
    <w:rsid w:val="00A20C1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A20C16"/>
  </w:style>
  <w:style w:type="paragraph" w:styleId="Stopka">
    <w:name w:val="footer"/>
    <w:basedOn w:val="Normalny"/>
    <w:link w:val="StopkaZnak"/>
    <w:uiPriority w:val="99"/>
    <w:unhideWhenUsed/>
    <w:rsid w:val="00A20C1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A20C16"/>
  </w:style>
  <w:style w:type="paragraph" w:styleId="Tekstdymka">
    <w:name w:val="Balloon Text"/>
    <w:basedOn w:val="Normalny"/>
    <w:link w:val="TekstdymkaZnak"/>
    <w:uiPriority w:val="99"/>
    <w:semiHidden/>
    <w:unhideWhenUsed/>
    <w:rsid w:val="008D0E86"/>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D0E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709881">
      <w:bodyDiv w:val="1"/>
      <w:marLeft w:val="0"/>
      <w:marRight w:val="0"/>
      <w:marTop w:val="0"/>
      <w:marBottom w:val="0"/>
      <w:divBdr>
        <w:top w:val="none" w:sz="0" w:space="0" w:color="auto"/>
        <w:left w:val="none" w:sz="0" w:space="0" w:color="auto"/>
        <w:bottom w:val="none" w:sz="0" w:space="0" w:color="auto"/>
        <w:right w:val="none" w:sz="0" w:space="0" w:color="auto"/>
      </w:divBdr>
    </w:div>
    <w:div w:id="186991651">
      <w:bodyDiv w:val="1"/>
      <w:marLeft w:val="0"/>
      <w:marRight w:val="0"/>
      <w:marTop w:val="0"/>
      <w:marBottom w:val="0"/>
      <w:divBdr>
        <w:top w:val="none" w:sz="0" w:space="0" w:color="auto"/>
        <w:left w:val="none" w:sz="0" w:space="0" w:color="auto"/>
        <w:bottom w:val="none" w:sz="0" w:space="0" w:color="auto"/>
        <w:right w:val="none" w:sz="0" w:space="0" w:color="auto"/>
      </w:divBdr>
    </w:div>
    <w:div w:id="295064557">
      <w:bodyDiv w:val="1"/>
      <w:marLeft w:val="0"/>
      <w:marRight w:val="0"/>
      <w:marTop w:val="0"/>
      <w:marBottom w:val="0"/>
      <w:divBdr>
        <w:top w:val="none" w:sz="0" w:space="0" w:color="auto"/>
        <w:left w:val="none" w:sz="0" w:space="0" w:color="auto"/>
        <w:bottom w:val="none" w:sz="0" w:space="0" w:color="auto"/>
        <w:right w:val="none" w:sz="0" w:space="0" w:color="auto"/>
      </w:divBdr>
    </w:div>
    <w:div w:id="468402066">
      <w:bodyDiv w:val="1"/>
      <w:marLeft w:val="0"/>
      <w:marRight w:val="0"/>
      <w:marTop w:val="0"/>
      <w:marBottom w:val="0"/>
      <w:divBdr>
        <w:top w:val="none" w:sz="0" w:space="0" w:color="auto"/>
        <w:left w:val="none" w:sz="0" w:space="0" w:color="auto"/>
        <w:bottom w:val="none" w:sz="0" w:space="0" w:color="auto"/>
        <w:right w:val="none" w:sz="0" w:space="0" w:color="auto"/>
      </w:divBdr>
    </w:div>
    <w:div w:id="843321063">
      <w:bodyDiv w:val="1"/>
      <w:marLeft w:val="0"/>
      <w:marRight w:val="0"/>
      <w:marTop w:val="0"/>
      <w:marBottom w:val="0"/>
      <w:divBdr>
        <w:top w:val="none" w:sz="0" w:space="0" w:color="auto"/>
        <w:left w:val="none" w:sz="0" w:space="0" w:color="auto"/>
        <w:bottom w:val="none" w:sz="0" w:space="0" w:color="auto"/>
        <w:right w:val="none" w:sz="0" w:space="0" w:color="auto"/>
      </w:divBdr>
    </w:div>
    <w:div w:id="1250505366">
      <w:bodyDiv w:val="1"/>
      <w:marLeft w:val="0"/>
      <w:marRight w:val="0"/>
      <w:marTop w:val="0"/>
      <w:marBottom w:val="0"/>
      <w:divBdr>
        <w:top w:val="none" w:sz="0" w:space="0" w:color="auto"/>
        <w:left w:val="none" w:sz="0" w:space="0" w:color="auto"/>
        <w:bottom w:val="none" w:sz="0" w:space="0" w:color="auto"/>
        <w:right w:val="none" w:sz="0" w:space="0" w:color="auto"/>
      </w:divBdr>
    </w:div>
    <w:div w:id="1453480961">
      <w:bodyDiv w:val="1"/>
      <w:marLeft w:val="0"/>
      <w:marRight w:val="0"/>
      <w:marTop w:val="0"/>
      <w:marBottom w:val="0"/>
      <w:divBdr>
        <w:top w:val="none" w:sz="0" w:space="0" w:color="auto"/>
        <w:left w:val="none" w:sz="0" w:space="0" w:color="auto"/>
        <w:bottom w:val="none" w:sz="0" w:space="0" w:color="auto"/>
        <w:right w:val="none" w:sz="0" w:space="0" w:color="auto"/>
      </w:divBdr>
    </w:div>
    <w:div w:id="1478062562">
      <w:bodyDiv w:val="1"/>
      <w:marLeft w:val="0"/>
      <w:marRight w:val="0"/>
      <w:marTop w:val="0"/>
      <w:marBottom w:val="0"/>
      <w:divBdr>
        <w:top w:val="none" w:sz="0" w:space="0" w:color="auto"/>
        <w:left w:val="none" w:sz="0" w:space="0" w:color="auto"/>
        <w:bottom w:val="none" w:sz="0" w:space="0" w:color="auto"/>
        <w:right w:val="none" w:sz="0" w:space="0" w:color="auto"/>
      </w:divBdr>
    </w:div>
    <w:div w:id="1496335212">
      <w:bodyDiv w:val="1"/>
      <w:marLeft w:val="0"/>
      <w:marRight w:val="0"/>
      <w:marTop w:val="0"/>
      <w:marBottom w:val="0"/>
      <w:divBdr>
        <w:top w:val="none" w:sz="0" w:space="0" w:color="auto"/>
        <w:left w:val="none" w:sz="0" w:space="0" w:color="auto"/>
        <w:bottom w:val="none" w:sz="0" w:space="0" w:color="auto"/>
        <w:right w:val="none" w:sz="0" w:space="0" w:color="auto"/>
      </w:divBdr>
    </w:div>
    <w:div w:id="2054428174">
      <w:bodyDiv w:val="1"/>
      <w:marLeft w:val="0"/>
      <w:marRight w:val="0"/>
      <w:marTop w:val="0"/>
      <w:marBottom w:val="0"/>
      <w:divBdr>
        <w:top w:val="none" w:sz="0" w:space="0" w:color="auto"/>
        <w:left w:val="none" w:sz="0" w:space="0" w:color="auto"/>
        <w:bottom w:val="none" w:sz="0" w:space="0" w:color="auto"/>
        <w:right w:val="none" w:sz="0" w:space="0" w:color="auto"/>
      </w:divBdr>
    </w:div>
    <w:div w:id="2106883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javascript:void(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javascript:void(0);"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1708</Words>
  <Characters>10253</Characters>
  <Application>Microsoft Office Word</Application>
  <DocSecurity>0</DocSecurity>
  <Lines>85</Lines>
  <Paragraphs>23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dlaka</dc:creator>
  <cp:keywords/>
  <dc:description/>
  <cp:lastModifiedBy>iwedzicha</cp:lastModifiedBy>
  <cp:revision>6</cp:revision>
  <cp:lastPrinted>2020-10-01T08:37:00Z</cp:lastPrinted>
  <dcterms:created xsi:type="dcterms:W3CDTF">2020-08-12T08:36:00Z</dcterms:created>
  <dcterms:modified xsi:type="dcterms:W3CDTF">2020-10-01T08:37:00Z</dcterms:modified>
</cp:coreProperties>
</file>