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263517" w:rsidRDefault="006676AE" w:rsidP="00263517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63517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F764F" w:rsidRPr="004F764F">
        <w:rPr>
          <w:rFonts w:ascii="Times New Roman" w:hAnsi="Times New Roman"/>
          <w:b/>
        </w:rPr>
        <w:t>NA/P/304/2020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764F" w:rsidRPr="004F764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764F" w:rsidRPr="004F764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F764F" w:rsidRPr="004F764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764F" w:rsidRPr="004F764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F764F" w:rsidRPr="004F764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F764F" w:rsidRPr="004F764F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F764F" w:rsidRPr="004F764F">
        <w:rPr>
          <w:rFonts w:ascii="Times New Roman" w:hAnsi="Times New Roman"/>
          <w:b/>
        </w:rPr>
        <w:t>Dostawa komputerów przenośnych, dostawa monitorów, dostawa zestawów głośnomówiących dla jednostek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F764F" w:rsidRPr="004F764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263517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EFE" w:rsidRDefault="004E0EFE" w:rsidP="0038231F">
      <w:pPr>
        <w:spacing w:after="0" w:line="240" w:lineRule="auto"/>
      </w:pPr>
      <w:r>
        <w:separator/>
      </w:r>
    </w:p>
  </w:endnote>
  <w:endnote w:type="continuationSeparator" w:id="0">
    <w:p w:rsidR="004E0EFE" w:rsidRDefault="004E0E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64F" w:rsidRDefault="004F76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351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351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64F" w:rsidRDefault="004F76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EFE" w:rsidRDefault="004E0EFE" w:rsidP="0038231F">
      <w:pPr>
        <w:spacing w:after="0" w:line="240" w:lineRule="auto"/>
      </w:pPr>
      <w:r>
        <w:separator/>
      </w:r>
    </w:p>
  </w:footnote>
  <w:footnote w:type="continuationSeparator" w:id="0">
    <w:p w:rsidR="004E0EFE" w:rsidRDefault="004E0E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64F" w:rsidRDefault="004F76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64F" w:rsidRDefault="004F76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64F" w:rsidRDefault="004F76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0EF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3517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0EFE"/>
    <w:rsid w:val="004F23F7"/>
    <w:rsid w:val="004F40EF"/>
    <w:rsid w:val="004F764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9BE19B0-4AA6-48DB-8714-4614B6C35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62598-BCD3-4D94-93ED-86ECFBD4B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532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2020-10-05T07:47:00Z</dcterms:created>
  <dcterms:modified xsi:type="dcterms:W3CDTF">2020-10-05T07:47:00Z</dcterms:modified>
</cp:coreProperties>
</file>