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AEE" w:rsidRPr="007F218F" w:rsidRDefault="00A80AEE">
      <w:pPr>
        <w:rPr>
          <w:rFonts w:cstheme="minorHAnsi"/>
        </w:rPr>
      </w:pPr>
    </w:p>
    <w:p w:rsidR="00A80AEE" w:rsidRPr="00566790" w:rsidRDefault="00A80AEE" w:rsidP="00A80AEE">
      <w:pPr>
        <w:jc w:val="center"/>
        <w:rPr>
          <w:rFonts w:cstheme="minorHAnsi"/>
          <w:b/>
          <w:sz w:val="24"/>
        </w:rPr>
      </w:pPr>
      <w:r w:rsidRPr="00566790">
        <w:rPr>
          <w:rFonts w:cstheme="minorHAnsi"/>
          <w:b/>
          <w:sz w:val="24"/>
        </w:rPr>
        <w:t>SZCZEGÓŁOWY OPIS PRZEDMIOTU ZAMÓWIENIA</w:t>
      </w:r>
    </w:p>
    <w:p w:rsidR="007F218F" w:rsidRPr="007F218F" w:rsidRDefault="007F218F" w:rsidP="007F218F">
      <w:pPr>
        <w:jc w:val="center"/>
        <w:rPr>
          <w:rFonts w:cstheme="minorHAnsi"/>
          <w:b/>
        </w:rPr>
      </w:pPr>
    </w:p>
    <w:p w:rsidR="00566790" w:rsidRPr="00566790" w:rsidRDefault="00566790" w:rsidP="00566790">
      <w:pPr>
        <w:spacing w:line="276" w:lineRule="auto"/>
        <w:rPr>
          <w:rFonts w:cstheme="minorHAnsi"/>
          <w:b/>
          <w:color w:val="0070C0"/>
          <w:u w:val="single"/>
        </w:rPr>
      </w:pPr>
      <w:r w:rsidRPr="00566790">
        <w:rPr>
          <w:rFonts w:cstheme="minorHAnsi"/>
          <w:b/>
          <w:color w:val="0070C0"/>
          <w:u w:val="single"/>
        </w:rPr>
        <w:t>Zadanie 1.</w:t>
      </w:r>
    </w:p>
    <w:p w:rsidR="00566790" w:rsidRDefault="00566790" w:rsidP="0056679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  <w:b/>
          <w:bCs/>
        </w:rPr>
      </w:pPr>
    </w:p>
    <w:p w:rsidR="00566790" w:rsidRPr="00A01D6E" w:rsidRDefault="00566790" w:rsidP="0056679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  <w:b/>
          <w:bCs/>
        </w:rPr>
      </w:pPr>
      <w:r w:rsidRPr="00A01D6E">
        <w:rPr>
          <w:rFonts w:ascii="Book Antiqua" w:hAnsi="Book Antiqua" w:cs="Calibri-Bold"/>
          <w:b/>
          <w:bCs/>
        </w:rPr>
        <w:t xml:space="preserve">Zapotrzebowanie na </w:t>
      </w:r>
      <w:r w:rsidRPr="00566790">
        <w:rPr>
          <w:rFonts w:ascii="Book Antiqua" w:hAnsi="Book Antiqua" w:cs="Calibri-Bold"/>
          <w:b/>
          <w:bCs/>
          <w:u w:val="single"/>
        </w:rPr>
        <w:t>doposażenia mikroskopu</w:t>
      </w:r>
      <w:r w:rsidRPr="00A01D6E">
        <w:rPr>
          <w:rFonts w:ascii="Book Antiqua" w:hAnsi="Book Antiqua" w:cs="Calibri-Bold"/>
          <w:b/>
          <w:bCs/>
        </w:rPr>
        <w:t xml:space="preserve"> NIKON SMZ1000 będącego na wyposażeniu Laboratorium Badań dla Przemysłu Lotniczego: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</w:rPr>
      </w:pPr>
    </w:p>
    <w:p w:rsidR="00566790" w:rsidRPr="00395419" w:rsidRDefault="00566790" w:rsidP="0056679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 xml:space="preserve">Kamera mikroskopowa kompatybilna z NIKON SMZ1000 i oprogramowaniem Nikon NIS </w:t>
      </w:r>
      <w:proofErr w:type="spellStart"/>
      <w:r w:rsidRPr="00395419">
        <w:rPr>
          <w:rFonts w:ascii="Book Antiqua" w:hAnsi="Book Antiqua" w:cs="Calibri-Bold"/>
        </w:rPr>
        <w:t>Elements</w:t>
      </w:r>
      <w:proofErr w:type="spellEnd"/>
      <w:r w:rsidRPr="00395419">
        <w:rPr>
          <w:rFonts w:ascii="Book Antiqua" w:hAnsi="Book Antiqua" w:cs="Calibri-Bold"/>
        </w:rPr>
        <w:t xml:space="preserve"> D</w:t>
      </w:r>
      <w:r>
        <w:rPr>
          <w:rFonts w:ascii="Book Antiqua" w:hAnsi="Book Antiqua" w:cs="Calibri-Bold"/>
        </w:rPr>
        <w:t>: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</w:rPr>
      </w:pP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 xml:space="preserve">- Rozdzielczość min 10 </w:t>
      </w:r>
      <w:proofErr w:type="spellStart"/>
      <w:r w:rsidRPr="00395419">
        <w:rPr>
          <w:rFonts w:ascii="Book Antiqua" w:hAnsi="Book Antiqua" w:cs="Calibri-Bold"/>
        </w:rPr>
        <w:t>Mpx</w:t>
      </w:r>
      <w:proofErr w:type="spellEnd"/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Kamera kolorowa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USB 3.0,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matryca powyżej 1”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prędkość odświeżania min. 20kl./s przy pełnej rozdzielczości</w:t>
      </w:r>
      <w:r>
        <w:rPr>
          <w:rFonts w:ascii="Book Antiqua" w:hAnsi="Book Antiqua" w:cs="Calibri-Bold"/>
        </w:rPr>
        <w:t>.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-BoldMT"/>
        </w:rPr>
      </w:pPr>
    </w:p>
    <w:p w:rsidR="00566790" w:rsidRPr="00395419" w:rsidRDefault="00566790" w:rsidP="0056679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 xml:space="preserve">Oprogramowania Nikon NIS </w:t>
      </w:r>
      <w:proofErr w:type="spellStart"/>
      <w:r w:rsidRPr="00395419">
        <w:rPr>
          <w:rFonts w:ascii="Book Antiqua" w:hAnsi="Book Antiqua" w:cs="Calibri-Bold"/>
        </w:rPr>
        <w:t>Elements</w:t>
      </w:r>
      <w:proofErr w:type="spellEnd"/>
      <w:r w:rsidRPr="00395419">
        <w:rPr>
          <w:rFonts w:ascii="Book Antiqua" w:hAnsi="Book Antiqua" w:cs="Calibri-Bold"/>
        </w:rPr>
        <w:t xml:space="preserve"> D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eastAsia="SymbolMT" w:hAnsi="Book Antiqua" w:cs="SymbolMT"/>
        </w:rPr>
        <w:t xml:space="preserve">- </w:t>
      </w:r>
      <w:r w:rsidRPr="00395419">
        <w:rPr>
          <w:rFonts w:ascii="Book Antiqua" w:hAnsi="Book Antiqua" w:cs="Calibri-Bold"/>
        </w:rPr>
        <w:t>Pomiary długości, powierzchni, obwodów, kątów, promieni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Dodawanie strzałek i adnotacji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Pomiary dystansu do punktów referencyjnych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Ręczne zliczanie obiektów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Eksport pomiarów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Generator raportów pomiarowych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Funkcja składania obrazu wielkoformatowego z redukcją śladów</w:t>
      </w:r>
      <w:r>
        <w:rPr>
          <w:rFonts w:ascii="Book Antiqua" w:hAnsi="Book Antiqua" w:cs="Calibri-Bold"/>
        </w:rPr>
        <w:t xml:space="preserve"> </w:t>
      </w:r>
      <w:r w:rsidRPr="00395419">
        <w:rPr>
          <w:rFonts w:ascii="Book Antiqua" w:hAnsi="Book Antiqua" w:cs="Calibri-Bold"/>
        </w:rPr>
        <w:t>łączenia zdjęć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Możliwość rozbudowy o elementy zmotoryzowane</w:t>
      </w:r>
      <w:r>
        <w:rPr>
          <w:rFonts w:ascii="Book Antiqua" w:hAnsi="Book Antiqua" w:cs="Calibri-Bold"/>
        </w:rPr>
        <w:t>.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</w:rPr>
      </w:pPr>
    </w:p>
    <w:p w:rsidR="00566790" w:rsidRPr="00395419" w:rsidRDefault="00566790" w:rsidP="0056679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Moduł EDF</w:t>
      </w:r>
      <w:r>
        <w:rPr>
          <w:rFonts w:ascii="Book Antiqua" w:hAnsi="Book Antiqua" w:cs="Calibri-Bold"/>
        </w:rPr>
        <w:t xml:space="preserve"> do </w:t>
      </w:r>
      <w:r w:rsidRPr="00395419">
        <w:rPr>
          <w:rFonts w:ascii="Book Antiqua" w:hAnsi="Book Antiqua" w:cs="Calibri-Bold"/>
        </w:rPr>
        <w:t xml:space="preserve">Nikon NIS </w:t>
      </w:r>
      <w:proofErr w:type="spellStart"/>
      <w:r w:rsidRPr="00395419">
        <w:rPr>
          <w:rFonts w:ascii="Book Antiqua" w:hAnsi="Book Antiqua" w:cs="Calibri-Bold"/>
        </w:rPr>
        <w:t>Elements</w:t>
      </w:r>
      <w:proofErr w:type="spellEnd"/>
      <w:r w:rsidRPr="00395419">
        <w:rPr>
          <w:rFonts w:ascii="Book Antiqua" w:hAnsi="Book Antiqua" w:cs="Calibri-Bold"/>
        </w:rPr>
        <w:t xml:space="preserve"> D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Moduł umożliwia</w:t>
      </w:r>
      <w:r>
        <w:rPr>
          <w:rFonts w:ascii="Book Antiqua" w:hAnsi="Book Antiqua" w:cs="Calibri-Bold"/>
        </w:rPr>
        <w:t>jący</w:t>
      </w:r>
      <w:r w:rsidRPr="00395419">
        <w:rPr>
          <w:rFonts w:ascii="Book Antiqua" w:hAnsi="Book Antiqua" w:cs="Calibri-Bold"/>
        </w:rPr>
        <w:t xml:space="preserve"> składanie obrazów z dużą głębią ostrości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Możliwość tworzenia poglądowych modeli 3D</w:t>
      </w:r>
      <w:r>
        <w:rPr>
          <w:rFonts w:ascii="Book Antiqua" w:hAnsi="Book Antiqua" w:cs="Calibri-Bold"/>
        </w:rPr>
        <w:t>,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- Możliwość rozbudowy o motoryzację osi Z pozwalającą na automatyczne wykonywanie zdjęć z dużą głębią ostrości</w:t>
      </w:r>
      <w:r>
        <w:rPr>
          <w:rFonts w:ascii="Book Antiqua" w:hAnsi="Book Antiqua" w:cs="Calibri-Bold"/>
        </w:rPr>
        <w:t>.</w:t>
      </w: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-BoldMT"/>
        </w:rPr>
      </w:pPr>
    </w:p>
    <w:p w:rsidR="00566790" w:rsidRPr="00395419" w:rsidRDefault="00566790" w:rsidP="0056679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-BoldMT"/>
        </w:rPr>
      </w:pPr>
    </w:p>
    <w:p w:rsidR="00566790" w:rsidRDefault="00566790" w:rsidP="0056679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</w:rPr>
      </w:pPr>
      <w:r w:rsidRPr="00395419">
        <w:rPr>
          <w:rFonts w:ascii="Book Antiqua" w:hAnsi="Book Antiqua" w:cs="Calibri-Bold"/>
        </w:rPr>
        <w:t>Oświetlacz pierścieniowy 80LED z polaryzacją z 4 niezależnymi sektorami</w:t>
      </w:r>
      <w:r>
        <w:rPr>
          <w:rFonts w:ascii="Book Antiqua" w:hAnsi="Book Antiqua" w:cs="Calibri-Bold"/>
        </w:rPr>
        <w:t xml:space="preserve"> o</w:t>
      </w:r>
      <w:r w:rsidRPr="00395419">
        <w:rPr>
          <w:rFonts w:ascii="Book Antiqua" w:hAnsi="Book Antiqua" w:cs="Calibri-Bold"/>
        </w:rPr>
        <w:t>świetlenia, niezmienną temperaturą barwową zapewniająca powtarzalność obserwacji, zewnętrznym kontrolerem i układem polaryzacji światła redukującym odblaski</w:t>
      </w:r>
    </w:p>
    <w:p w:rsidR="00566790" w:rsidRPr="00FC6AB5" w:rsidRDefault="00566790" w:rsidP="0056679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Calibri-Bold"/>
        </w:rPr>
      </w:pPr>
    </w:p>
    <w:p w:rsidR="00566790" w:rsidRDefault="00566790" w:rsidP="007F218F">
      <w:pPr>
        <w:spacing w:line="276" w:lineRule="auto"/>
        <w:rPr>
          <w:rFonts w:cstheme="minorHAnsi"/>
          <w:b/>
        </w:rPr>
      </w:pPr>
    </w:p>
    <w:p w:rsidR="00566790" w:rsidRDefault="00566790" w:rsidP="007F218F">
      <w:pPr>
        <w:spacing w:line="276" w:lineRule="auto"/>
        <w:rPr>
          <w:rFonts w:cstheme="minorHAnsi"/>
          <w:b/>
        </w:rPr>
      </w:pPr>
    </w:p>
    <w:p w:rsidR="00566790" w:rsidRDefault="00566790" w:rsidP="007F218F">
      <w:pPr>
        <w:spacing w:line="276" w:lineRule="auto"/>
        <w:rPr>
          <w:rFonts w:cstheme="minorHAnsi"/>
          <w:b/>
        </w:rPr>
      </w:pPr>
    </w:p>
    <w:p w:rsidR="00566790" w:rsidRDefault="00566790" w:rsidP="007F218F">
      <w:pPr>
        <w:spacing w:line="276" w:lineRule="auto"/>
        <w:rPr>
          <w:rFonts w:cstheme="minorHAnsi"/>
          <w:b/>
          <w:color w:val="0070C0"/>
          <w:u w:val="single"/>
        </w:rPr>
        <w:sectPr w:rsidR="00566790" w:rsidSect="008644C4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F218F" w:rsidRPr="00566790" w:rsidRDefault="007F218F" w:rsidP="007F218F">
      <w:pPr>
        <w:spacing w:line="276" w:lineRule="auto"/>
        <w:rPr>
          <w:rFonts w:cstheme="minorHAnsi"/>
          <w:b/>
          <w:color w:val="0070C0"/>
          <w:u w:val="single"/>
        </w:rPr>
      </w:pPr>
      <w:r w:rsidRPr="00566790">
        <w:rPr>
          <w:rFonts w:cstheme="minorHAnsi"/>
          <w:b/>
          <w:color w:val="0070C0"/>
          <w:u w:val="single"/>
        </w:rPr>
        <w:t xml:space="preserve">Zadanie </w:t>
      </w:r>
      <w:r w:rsidR="00566790" w:rsidRPr="00566790">
        <w:rPr>
          <w:rFonts w:cstheme="minorHAnsi"/>
          <w:b/>
          <w:color w:val="0070C0"/>
          <w:u w:val="single"/>
        </w:rPr>
        <w:t>2</w:t>
      </w:r>
      <w:r w:rsidRPr="00566790">
        <w:rPr>
          <w:rFonts w:cstheme="minorHAnsi"/>
          <w:b/>
          <w:color w:val="0070C0"/>
          <w:u w:val="single"/>
        </w:rPr>
        <w:t>.</w:t>
      </w:r>
    </w:p>
    <w:p w:rsidR="007F218F" w:rsidRPr="007F218F" w:rsidRDefault="007F218F" w:rsidP="007F218F">
      <w:pPr>
        <w:spacing w:line="276" w:lineRule="auto"/>
        <w:rPr>
          <w:rFonts w:cstheme="minorHAnsi"/>
          <w:b/>
        </w:rPr>
      </w:pPr>
      <w:r w:rsidRPr="007F218F">
        <w:rPr>
          <w:rFonts w:cstheme="minorHAnsi"/>
          <w:b/>
        </w:rPr>
        <w:t>Stanowisko laboratoryjne wraz z oprzyrządowaniem do wygrzewania form, części maszyn oraz próbek</w:t>
      </w:r>
    </w:p>
    <w:p w:rsidR="007F218F" w:rsidRPr="007F218F" w:rsidRDefault="007F218F" w:rsidP="007F218F">
      <w:pPr>
        <w:spacing w:line="276" w:lineRule="auto"/>
        <w:jc w:val="both"/>
        <w:rPr>
          <w:rFonts w:cstheme="minorHAnsi"/>
        </w:rPr>
      </w:pPr>
      <w:r w:rsidRPr="007F218F">
        <w:rPr>
          <w:rFonts w:cstheme="minorHAnsi"/>
        </w:rPr>
        <w:t xml:space="preserve">Piec przeznaczony do realizacji zadań z wiązanych z obróbką cieplną metalowych form odlewniczych i złączy spajanych, części maszyn oraz próbek laboratoryjnych. </w:t>
      </w:r>
    </w:p>
    <w:p w:rsidR="007F218F" w:rsidRPr="007F218F" w:rsidRDefault="007F218F" w:rsidP="007F218F">
      <w:pPr>
        <w:spacing w:line="276" w:lineRule="auto"/>
        <w:jc w:val="both"/>
        <w:rPr>
          <w:rFonts w:cstheme="minorHAnsi"/>
          <w:u w:val="single"/>
        </w:rPr>
      </w:pPr>
      <w:r w:rsidRPr="007F218F">
        <w:rPr>
          <w:rFonts w:cstheme="minorHAnsi"/>
          <w:u w:val="single"/>
        </w:rPr>
        <w:t>Parametry pieca i wyposażenie;</w:t>
      </w:r>
    </w:p>
    <w:p w:rsidR="007F218F" w:rsidRPr="007F218F" w:rsidRDefault="007F218F" w:rsidP="007F218F">
      <w:pPr>
        <w:pStyle w:val="Bezodstpw"/>
        <w:numPr>
          <w:ilvl w:val="0"/>
          <w:numId w:val="3"/>
        </w:numPr>
        <w:spacing w:line="276" w:lineRule="auto"/>
        <w:jc w:val="both"/>
        <w:rPr>
          <w:rFonts w:cstheme="minorHAnsi"/>
          <w:lang w:val="pl-PL"/>
        </w:rPr>
      </w:pPr>
      <w:r w:rsidRPr="007F218F">
        <w:rPr>
          <w:rFonts w:cstheme="minorHAnsi"/>
          <w:lang w:val="pl-PL"/>
        </w:rPr>
        <w:t>zasilanie 220-240V 50-60 Hz,</w:t>
      </w:r>
    </w:p>
    <w:p w:rsidR="007F218F" w:rsidRPr="007F218F" w:rsidRDefault="007F218F" w:rsidP="007F218F">
      <w:pPr>
        <w:pStyle w:val="Bezodstpw"/>
        <w:numPr>
          <w:ilvl w:val="0"/>
          <w:numId w:val="3"/>
        </w:numPr>
        <w:spacing w:line="276" w:lineRule="auto"/>
        <w:jc w:val="both"/>
        <w:rPr>
          <w:rFonts w:cstheme="minorHAnsi"/>
          <w:lang w:val="pl-PL"/>
        </w:rPr>
      </w:pPr>
      <w:r w:rsidRPr="007F218F">
        <w:rPr>
          <w:rFonts w:cstheme="minorHAnsi"/>
          <w:lang w:val="pl-PL"/>
        </w:rPr>
        <w:t>komora wewnętrzna minimum 390x440x270 mm,</w:t>
      </w:r>
    </w:p>
    <w:p w:rsidR="007F218F" w:rsidRPr="007F218F" w:rsidRDefault="007F218F" w:rsidP="007F218F">
      <w:pPr>
        <w:pStyle w:val="Bezodstpw"/>
        <w:numPr>
          <w:ilvl w:val="0"/>
          <w:numId w:val="3"/>
        </w:numPr>
        <w:spacing w:line="276" w:lineRule="auto"/>
        <w:jc w:val="both"/>
        <w:rPr>
          <w:rFonts w:cstheme="minorHAnsi"/>
          <w:lang w:val="pl-PL"/>
        </w:rPr>
      </w:pPr>
      <w:r w:rsidRPr="007F218F">
        <w:rPr>
          <w:rFonts w:cstheme="minorHAnsi"/>
          <w:lang w:val="pl-PL"/>
        </w:rPr>
        <w:t>temperatura maksymalna co najmniej 800</w:t>
      </w:r>
      <w:r w:rsidRPr="007F218F">
        <w:rPr>
          <w:rFonts w:cstheme="minorHAnsi"/>
          <w:vertAlign w:val="superscript"/>
          <w:lang w:val="pl-PL"/>
        </w:rPr>
        <w:t>o</w:t>
      </w:r>
      <w:r w:rsidRPr="007F218F">
        <w:rPr>
          <w:rFonts w:cstheme="minorHAnsi"/>
          <w:lang w:val="pl-PL"/>
        </w:rPr>
        <w:t>C,</w:t>
      </w:r>
    </w:p>
    <w:p w:rsidR="007F218F" w:rsidRPr="007F218F" w:rsidRDefault="007F218F" w:rsidP="007F218F">
      <w:pPr>
        <w:pStyle w:val="Bezodstpw"/>
        <w:numPr>
          <w:ilvl w:val="0"/>
          <w:numId w:val="3"/>
        </w:numPr>
        <w:spacing w:line="276" w:lineRule="auto"/>
        <w:jc w:val="both"/>
        <w:rPr>
          <w:rFonts w:eastAsia="Times New Roman" w:cstheme="minorHAnsi"/>
          <w:lang w:val="pl-PL"/>
        </w:rPr>
      </w:pPr>
      <w:r w:rsidRPr="007F218F">
        <w:rPr>
          <w:rFonts w:cstheme="minorHAnsi"/>
          <w:lang w:val="pl-PL"/>
        </w:rPr>
        <w:t>programator: regulacja temperatury min co 1</w:t>
      </w:r>
      <w:r w:rsidRPr="007F218F">
        <w:rPr>
          <w:rFonts w:cstheme="minorHAnsi"/>
          <w:vertAlign w:val="superscript"/>
          <w:lang w:val="pl-PL"/>
        </w:rPr>
        <w:t>o</w:t>
      </w:r>
      <w:r w:rsidRPr="007F218F">
        <w:rPr>
          <w:rFonts w:cstheme="minorHAnsi"/>
          <w:lang w:val="pl-PL"/>
        </w:rPr>
        <w:t xml:space="preserve">C, co najmniej 14 kroków w każdym programie, </w:t>
      </w:r>
      <w:r w:rsidRPr="007F218F">
        <w:rPr>
          <w:rFonts w:eastAsia="Times New Roman" w:cstheme="minorHAnsi"/>
          <w:bCs/>
          <w:bdr w:val="none" w:sz="0" w:space="0" w:color="auto" w:frame="1"/>
          <w:lang w:val="pl-PL"/>
        </w:rPr>
        <w:t>możliwość czasowego opóźnienia załączenia programu (co najmniej 20 dni),</w:t>
      </w:r>
    </w:p>
    <w:p w:rsidR="007F218F" w:rsidRPr="007F218F" w:rsidRDefault="007F218F" w:rsidP="007F218F">
      <w:pPr>
        <w:pStyle w:val="Bezodstpw"/>
        <w:numPr>
          <w:ilvl w:val="0"/>
          <w:numId w:val="3"/>
        </w:numPr>
        <w:spacing w:line="276" w:lineRule="auto"/>
        <w:jc w:val="both"/>
        <w:rPr>
          <w:rFonts w:cstheme="minorHAnsi"/>
          <w:lang w:val="pl-PL"/>
        </w:rPr>
      </w:pPr>
      <w:r w:rsidRPr="007F218F">
        <w:rPr>
          <w:rFonts w:cstheme="minorHAnsi"/>
          <w:lang w:val="pl-PL"/>
        </w:rPr>
        <w:t>elementy grzejne na 4 powierzchniach: 3 ściany komory oraz drzwi,</w:t>
      </w:r>
    </w:p>
    <w:p w:rsidR="007F218F" w:rsidRPr="007F218F" w:rsidRDefault="007F218F" w:rsidP="007F218F">
      <w:pPr>
        <w:pStyle w:val="Bezodstpw"/>
        <w:numPr>
          <w:ilvl w:val="0"/>
          <w:numId w:val="3"/>
        </w:numPr>
        <w:spacing w:line="276" w:lineRule="auto"/>
        <w:jc w:val="both"/>
        <w:rPr>
          <w:rFonts w:cstheme="minorHAnsi"/>
          <w:lang w:val="pl-PL"/>
        </w:rPr>
      </w:pPr>
      <w:r w:rsidRPr="007F218F">
        <w:rPr>
          <w:rFonts w:cstheme="minorHAnsi"/>
          <w:lang w:val="pl-PL"/>
        </w:rPr>
        <w:t>w górnej części komory (sufit) zamykany otwór do zainstalowania termopary kontrolnej,</w:t>
      </w:r>
    </w:p>
    <w:p w:rsidR="007F218F" w:rsidRPr="007F218F" w:rsidRDefault="007F218F" w:rsidP="007F218F">
      <w:pPr>
        <w:pStyle w:val="Bezodstpw"/>
        <w:numPr>
          <w:ilvl w:val="0"/>
          <w:numId w:val="3"/>
        </w:numPr>
        <w:spacing w:line="276" w:lineRule="auto"/>
        <w:jc w:val="both"/>
        <w:rPr>
          <w:rFonts w:cstheme="minorHAnsi"/>
          <w:lang w:val="pl-PL"/>
        </w:rPr>
      </w:pPr>
      <w:r w:rsidRPr="007F218F">
        <w:rPr>
          <w:rFonts w:cstheme="minorHAnsi"/>
          <w:lang w:val="pl-PL"/>
        </w:rPr>
        <w:t>w drzwiach zamykany otwór do zainstalowania termopary kontrolnej,</w:t>
      </w:r>
    </w:p>
    <w:p w:rsidR="007F218F" w:rsidRPr="007F218F" w:rsidRDefault="007F218F" w:rsidP="007F218F">
      <w:pPr>
        <w:pStyle w:val="Bezodstpw"/>
        <w:numPr>
          <w:ilvl w:val="0"/>
          <w:numId w:val="3"/>
        </w:numPr>
        <w:spacing w:line="276" w:lineRule="auto"/>
        <w:jc w:val="both"/>
        <w:rPr>
          <w:rFonts w:cstheme="minorHAnsi"/>
          <w:lang w:val="pl-PL"/>
        </w:rPr>
      </w:pPr>
      <w:r w:rsidRPr="007F218F">
        <w:rPr>
          <w:rFonts w:cstheme="minorHAnsi"/>
          <w:lang w:val="pl-PL"/>
        </w:rPr>
        <w:t xml:space="preserve"> 2 termopary kontrolne (płaszczowe) z przewodami kompensacyjnymi i wtyczką do miernika.</w:t>
      </w:r>
    </w:p>
    <w:p w:rsidR="007F218F" w:rsidRPr="007F218F" w:rsidRDefault="007F218F" w:rsidP="007F218F">
      <w:pPr>
        <w:pStyle w:val="Bezodstpw"/>
        <w:spacing w:line="276" w:lineRule="auto"/>
        <w:jc w:val="both"/>
        <w:rPr>
          <w:rFonts w:cstheme="minorHAnsi"/>
          <w:lang w:val="pl-PL"/>
        </w:rPr>
      </w:pPr>
    </w:p>
    <w:p w:rsidR="00A80AEE" w:rsidRPr="007F218F" w:rsidRDefault="00A80AEE" w:rsidP="007F218F">
      <w:pPr>
        <w:spacing w:line="276" w:lineRule="auto"/>
        <w:rPr>
          <w:rFonts w:cstheme="minorHAnsi"/>
        </w:rPr>
      </w:pPr>
    </w:p>
    <w:p w:rsidR="00566790" w:rsidRDefault="00566790" w:rsidP="007F218F">
      <w:pPr>
        <w:spacing w:line="276" w:lineRule="auto"/>
        <w:rPr>
          <w:rFonts w:cstheme="minorHAnsi"/>
          <w:b/>
          <w:color w:val="0070C0"/>
          <w:u w:val="single"/>
        </w:rPr>
        <w:sectPr w:rsidR="00566790" w:rsidSect="008644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80AEE" w:rsidRPr="00566790" w:rsidRDefault="00A80AEE" w:rsidP="007F218F">
      <w:pPr>
        <w:spacing w:line="276" w:lineRule="auto"/>
        <w:rPr>
          <w:rFonts w:cstheme="minorHAnsi"/>
          <w:b/>
          <w:color w:val="0070C0"/>
          <w:u w:val="single"/>
        </w:rPr>
      </w:pPr>
      <w:r w:rsidRPr="00566790">
        <w:rPr>
          <w:rFonts w:cstheme="minorHAnsi"/>
          <w:b/>
          <w:color w:val="0070C0"/>
          <w:u w:val="single"/>
        </w:rPr>
        <w:t>Zadanie 3.</w:t>
      </w:r>
    </w:p>
    <w:p w:rsidR="005F2493" w:rsidRPr="007F218F" w:rsidRDefault="00F12BBE" w:rsidP="007F218F">
      <w:pPr>
        <w:spacing w:line="276" w:lineRule="auto"/>
        <w:rPr>
          <w:rFonts w:cstheme="minorHAnsi"/>
        </w:rPr>
      </w:pPr>
      <w:r w:rsidRPr="007F218F">
        <w:rPr>
          <w:rFonts w:cstheme="minorHAnsi"/>
        </w:rPr>
        <w:t>Przedmiotem zamówienia jest drukarka 3d o parametrach</w:t>
      </w:r>
      <w:r w:rsidR="008D025A" w:rsidRPr="007F218F">
        <w:rPr>
          <w:rFonts w:cstheme="minorHAnsi"/>
        </w:rPr>
        <w:t xml:space="preserve"> i możliwościach</w:t>
      </w:r>
      <w:bookmarkStart w:id="0" w:name="_GoBack"/>
      <w:bookmarkEnd w:id="0"/>
      <w:r w:rsidRPr="007F218F">
        <w:rPr>
          <w:rFonts w:cstheme="minorHAnsi"/>
        </w:rPr>
        <w:t xml:space="preserve"> nie gorszych niż:</w:t>
      </w:r>
    </w:p>
    <w:p w:rsidR="00A64B54" w:rsidRPr="007F218F" w:rsidRDefault="00A64B54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>Metoda druku: FDM</w:t>
      </w:r>
    </w:p>
    <w:p w:rsidR="00F12BBE" w:rsidRPr="007F218F" w:rsidRDefault="00F12BBE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>Obszar wydruku 30x30x30 cm</w:t>
      </w:r>
    </w:p>
    <w:p w:rsidR="00185475" w:rsidRPr="007F218F" w:rsidRDefault="00185475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 xml:space="preserve">Obsługa </w:t>
      </w:r>
      <w:proofErr w:type="spellStart"/>
      <w:r w:rsidRPr="007F218F">
        <w:rPr>
          <w:rFonts w:cstheme="minorHAnsi"/>
        </w:rPr>
        <w:t>filamentu</w:t>
      </w:r>
      <w:proofErr w:type="spellEnd"/>
      <w:r w:rsidRPr="007F218F">
        <w:rPr>
          <w:rFonts w:cstheme="minorHAnsi"/>
        </w:rPr>
        <w:t xml:space="preserve"> typu PLA</w:t>
      </w:r>
      <w:r w:rsidR="00D63D20" w:rsidRPr="007F218F">
        <w:rPr>
          <w:rFonts w:cstheme="minorHAnsi"/>
        </w:rPr>
        <w:t>, ABS</w:t>
      </w:r>
    </w:p>
    <w:p w:rsidR="00185475" w:rsidRPr="007F218F" w:rsidRDefault="00185475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proofErr w:type="spellStart"/>
      <w:r w:rsidRPr="007F218F">
        <w:rPr>
          <w:rFonts w:cstheme="minorHAnsi"/>
        </w:rPr>
        <w:t>Filament</w:t>
      </w:r>
      <w:proofErr w:type="spellEnd"/>
      <w:r w:rsidRPr="007F218F">
        <w:rPr>
          <w:rFonts w:cstheme="minorHAnsi"/>
        </w:rPr>
        <w:t xml:space="preserve"> podawany ze szpuli</w:t>
      </w:r>
    </w:p>
    <w:p w:rsidR="00F12BBE" w:rsidRPr="007F218F" w:rsidRDefault="00F12BBE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 xml:space="preserve">Średnica </w:t>
      </w:r>
      <w:proofErr w:type="spellStart"/>
      <w:r w:rsidRPr="007F218F">
        <w:rPr>
          <w:rFonts w:cstheme="minorHAnsi"/>
        </w:rPr>
        <w:t>filamentu</w:t>
      </w:r>
      <w:proofErr w:type="spellEnd"/>
      <w:r w:rsidRPr="007F218F">
        <w:rPr>
          <w:rFonts w:cstheme="minorHAnsi"/>
        </w:rPr>
        <w:t xml:space="preserve"> 1,75 mm</w:t>
      </w:r>
    </w:p>
    <w:p w:rsidR="00F12BBE" w:rsidRPr="007F218F" w:rsidRDefault="00A64B54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>Średnica dyszy 0,4 mm</w:t>
      </w:r>
    </w:p>
    <w:p w:rsidR="00185475" w:rsidRPr="007F218F" w:rsidRDefault="00185475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>Aktywne chłodzenie</w:t>
      </w:r>
    </w:p>
    <w:p w:rsidR="00D63D20" w:rsidRPr="007F218F" w:rsidRDefault="00D63D20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>Podgrzewany stół roboczy</w:t>
      </w:r>
    </w:p>
    <w:p w:rsidR="00185475" w:rsidRPr="007F218F" w:rsidRDefault="00A64B54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 xml:space="preserve">Czujnik końca </w:t>
      </w:r>
      <w:proofErr w:type="spellStart"/>
      <w:r w:rsidRPr="007F218F">
        <w:rPr>
          <w:rFonts w:cstheme="minorHAnsi"/>
        </w:rPr>
        <w:t>filamentu</w:t>
      </w:r>
      <w:proofErr w:type="spellEnd"/>
    </w:p>
    <w:p w:rsidR="00A64B54" w:rsidRPr="007F218F" w:rsidRDefault="00A64B54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 xml:space="preserve">Obsługa formatów plików: STL, </w:t>
      </w:r>
      <w:proofErr w:type="spellStart"/>
      <w:r w:rsidRPr="007F218F">
        <w:rPr>
          <w:rFonts w:cstheme="minorHAnsi"/>
        </w:rPr>
        <w:t>obj</w:t>
      </w:r>
      <w:proofErr w:type="spellEnd"/>
      <w:r w:rsidRPr="007F218F">
        <w:rPr>
          <w:rFonts w:cstheme="minorHAnsi"/>
        </w:rPr>
        <w:t>, 3mf</w:t>
      </w:r>
      <w:r w:rsidR="00185475" w:rsidRPr="007F218F">
        <w:rPr>
          <w:rFonts w:cstheme="minorHAnsi"/>
        </w:rPr>
        <w:t xml:space="preserve"> lub </w:t>
      </w:r>
      <w:proofErr w:type="spellStart"/>
      <w:r w:rsidR="00185475" w:rsidRPr="007F218F">
        <w:rPr>
          <w:rFonts w:cstheme="minorHAnsi"/>
        </w:rPr>
        <w:t>Amf</w:t>
      </w:r>
      <w:proofErr w:type="spellEnd"/>
    </w:p>
    <w:p w:rsidR="00185475" w:rsidRPr="007F218F" w:rsidRDefault="00185475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>W zamykanej obudowie</w:t>
      </w:r>
    </w:p>
    <w:p w:rsidR="00185475" w:rsidRPr="007F218F" w:rsidRDefault="00185475" w:rsidP="007F218F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7F218F">
        <w:rPr>
          <w:rFonts w:cstheme="minorHAnsi"/>
        </w:rPr>
        <w:t>Fabrycznie złożona</w:t>
      </w:r>
    </w:p>
    <w:p w:rsidR="00D63D20" w:rsidRPr="007F218F" w:rsidRDefault="00D63D20" w:rsidP="007F218F">
      <w:pPr>
        <w:spacing w:line="276" w:lineRule="auto"/>
        <w:rPr>
          <w:rFonts w:cstheme="minorHAnsi"/>
        </w:rPr>
      </w:pPr>
      <w:r w:rsidRPr="007F218F">
        <w:rPr>
          <w:rFonts w:cstheme="minorHAnsi"/>
        </w:rPr>
        <w:t>Urządzenia spełniające warunki to np.:</w:t>
      </w:r>
    </w:p>
    <w:p w:rsidR="00D63D20" w:rsidRPr="007F218F" w:rsidRDefault="00D63D20" w:rsidP="007F218F">
      <w:pPr>
        <w:pStyle w:val="Akapitzlist"/>
        <w:numPr>
          <w:ilvl w:val="0"/>
          <w:numId w:val="2"/>
        </w:numPr>
        <w:spacing w:line="276" w:lineRule="auto"/>
        <w:rPr>
          <w:rFonts w:cstheme="minorHAnsi"/>
        </w:rPr>
      </w:pPr>
      <w:proofErr w:type="spellStart"/>
      <w:r w:rsidRPr="007F218F">
        <w:rPr>
          <w:rFonts w:cstheme="minorHAnsi"/>
        </w:rPr>
        <w:t>Creality</w:t>
      </w:r>
      <w:proofErr w:type="spellEnd"/>
      <w:r w:rsidRPr="007F218F">
        <w:rPr>
          <w:rFonts w:cstheme="minorHAnsi"/>
        </w:rPr>
        <w:t xml:space="preserve"> CR-3040S</w:t>
      </w:r>
    </w:p>
    <w:p w:rsidR="00D63D20" w:rsidRPr="007F218F" w:rsidRDefault="00D63D20" w:rsidP="007F218F">
      <w:pPr>
        <w:pStyle w:val="Akapitzlist"/>
        <w:numPr>
          <w:ilvl w:val="0"/>
          <w:numId w:val="2"/>
        </w:numPr>
        <w:spacing w:line="276" w:lineRule="auto"/>
        <w:rPr>
          <w:rFonts w:cstheme="minorHAnsi"/>
        </w:rPr>
      </w:pPr>
      <w:proofErr w:type="spellStart"/>
      <w:r w:rsidRPr="007F218F">
        <w:rPr>
          <w:rFonts w:cstheme="minorHAnsi"/>
        </w:rPr>
        <w:t>Zortrax</w:t>
      </w:r>
      <w:proofErr w:type="spellEnd"/>
      <w:r w:rsidRPr="007F218F">
        <w:rPr>
          <w:rFonts w:cstheme="minorHAnsi"/>
        </w:rPr>
        <w:t xml:space="preserve"> M300 Plus</w:t>
      </w:r>
    </w:p>
    <w:sectPr w:rsidR="00D63D20" w:rsidRPr="007F218F" w:rsidSect="00864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AEE" w:rsidRDefault="00A80AEE" w:rsidP="00A80AEE">
      <w:pPr>
        <w:spacing w:after="0" w:line="240" w:lineRule="auto"/>
      </w:pPr>
      <w:r>
        <w:separator/>
      </w:r>
    </w:p>
  </w:endnote>
  <w:endnote w:type="continuationSeparator" w:id="0">
    <w:p w:rsidR="00A80AEE" w:rsidRDefault="00A80AEE" w:rsidP="00A80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AEE" w:rsidRDefault="00A80AEE" w:rsidP="00A80AEE">
      <w:pPr>
        <w:spacing w:after="0" w:line="240" w:lineRule="auto"/>
      </w:pPr>
      <w:r>
        <w:separator/>
      </w:r>
    </w:p>
  </w:footnote>
  <w:footnote w:type="continuationSeparator" w:id="0">
    <w:p w:rsidR="00A80AEE" w:rsidRDefault="00A80AEE" w:rsidP="00A80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AEE" w:rsidRDefault="00A80AEE">
    <w:pPr>
      <w:pStyle w:val="Nagwek"/>
    </w:pPr>
    <w:r>
      <w:t>NA/O/377/2020</w:t>
    </w:r>
  </w:p>
  <w:p w:rsidR="00A80AEE" w:rsidRDefault="00A80AEE" w:rsidP="00A80AEE">
    <w:pPr>
      <w:pStyle w:val="Nagwek"/>
      <w:jc w:val="right"/>
    </w:pPr>
    <w:r>
      <w:t>Załącznik nr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7AE0"/>
    <w:multiLevelType w:val="hybridMultilevel"/>
    <w:tmpl w:val="7BDAC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B11828"/>
    <w:multiLevelType w:val="hybridMultilevel"/>
    <w:tmpl w:val="651E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55F8F"/>
    <w:multiLevelType w:val="hybridMultilevel"/>
    <w:tmpl w:val="6A722A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B40A1"/>
    <w:multiLevelType w:val="hybridMultilevel"/>
    <w:tmpl w:val="937C9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0FD1"/>
    <w:rsid w:val="00185475"/>
    <w:rsid w:val="00490FD1"/>
    <w:rsid w:val="00566790"/>
    <w:rsid w:val="005F2493"/>
    <w:rsid w:val="007F218F"/>
    <w:rsid w:val="008644C4"/>
    <w:rsid w:val="008D025A"/>
    <w:rsid w:val="00A64B54"/>
    <w:rsid w:val="00A80AEE"/>
    <w:rsid w:val="00D63D20"/>
    <w:rsid w:val="00F12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2BB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80A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0AEE"/>
  </w:style>
  <w:style w:type="paragraph" w:styleId="Stopka">
    <w:name w:val="footer"/>
    <w:basedOn w:val="Normalny"/>
    <w:link w:val="StopkaZnak"/>
    <w:uiPriority w:val="99"/>
    <w:semiHidden/>
    <w:unhideWhenUsed/>
    <w:rsid w:val="00A80A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80AEE"/>
  </w:style>
  <w:style w:type="paragraph" w:styleId="Bezodstpw">
    <w:name w:val="No Spacing"/>
    <w:uiPriority w:val="1"/>
    <w:qFormat/>
    <w:rsid w:val="007F218F"/>
    <w:pPr>
      <w:spacing w:after="0" w:line="240" w:lineRule="auto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magdap</cp:lastModifiedBy>
  <cp:revision>4</cp:revision>
  <dcterms:created xsi:type="dcterms:W3CDTF">2020-12-02T13:14:00Z</dcterms:created>
  <dcterms:modified xsi:type="dcterms:W3CDTF">2020-12-02T13:18:00Z</dcterms:modified>
</cp:coreProperties>
</file>