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8C" w:rsidRDefault="00B9408C" w:rsidP="00D55D97">
      <w:pPr>
        <w:autoSpaceDE w:val="0"/>
        <w:autoSpaceDN w:val="0"/>
        <w:adjustRightInd w:val="0"/>
      </w:pPr>
    </w:p>
    <w:p w:rsidR="006D6F49" w:rsidRPr="006D6F49" w:rsidRDefault="006D6F49" w:rsidP="006D6F49">
      <w:pPr>
        <w:autoSpaceDE w:val="0"/>
        <w:autoSpaceDN w:val="0"/>
        <w:adjustRightInd w:val="0"/>
        <w:jc w:val="center"/>
        <w:rPr>
          <w:b/>
        </w:rPr>
      </w:pPr>
      <w:r w:rsidRPr="006D6F49">
        <w:rPr>
          <w:b/>
        </w:rPr>
        <w:t>OPIS PRZEDMIOTU ZAMÓWIENIA</w:t>
      </w:r>
    </w:p>
    <w:p w:rsidR="006D6F49" w:rsidRDefault="006D6F49" w:rsidP="00D55D97">
      <w:pPr>
        <w:autoSpaceDE w:val="0"/>
        <w:autoSpaceDN w:val="0"/>
        <w:adjustRightInd w:val="0"/>
      </w:pPr>
    </w:p>
    <w:p w:rsidR="006D6F49" w:rsidRDefault="006D6F49" w:rsidP="00D55D97">
      <w:pPr>
        <w:autoSpaceDE w:val="0"/>
        <w:autoSpaceDN w:val="0"/>
        <w:adjustRightInd w:val="0"/>
        <w:rPr>
          <w:b/>
        </w:rPr>
      </w:pPr>
    </w:p>
    <w:p w:rsidR="006D6F49" w:rsidRDefault="006D6F49" w:rsidP="00D55D9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Zadanie 1 </w:t>
      </w:r>
    </w:p>
    <w:p w:rsidR="006D6F49" w:rsidRDefault="006D6F49" w:rsidP="00D55D97">
      <w:pPr>
        <w:autoSpaceDE w:val="0"/>
        <w:autoSpaceDN w:val="0"/>
        <w:adjustRightInd w:val="0"/>
        <w:rPr>
          <w:b/>
        </w:rPr>
      </w:pPr>
    </w:p>
    <w:p w:rsidR="006D6F49" w:rsidRDefault="006D6F49" w:rsidP="00D55D9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Dostawa </w:t>
      </w:r>
      <w:r w:rsidR="00980096">
        <w:rPr>
          <w:b/>
        </w:rPr>
        <w:t>8</w:t>
      </w:r>
      <w:bookmarkStart w:id="0" w:name="_GoBack"/>
      <w:bookmarkEnd w:id="0"/>
      <w:r w:rsidR="00B9408C" w:rsidRPr="00DE0582">
        <w:rPr>
          <w:b/>
        </w:rPr>
        <w:t xml:space="preserve"> sztuk multimetrów cyfrowych laboratoryjnych stołowych (typu </w:t>
      </w:r>
      <w:proofErr w:type="spellStart"/>
      <w:r w:rsidR="00B9408C" w:rsidRPr="00DE0582">
        <w:rPr>
          <w:b/>
        </w:rPr>
        <w:t>bench</w:t>
      </w:r>
      <w:proofErr w:type="spellEnd"/>
      <w:r w:rsidR="00B9408C" w:rsidRPr="00DE0582">
        <w:rPr>
          <w:b/>
        </w:rPr>
        <w:t xml:space="preserve">) </w:t>
      </w:r>
    </w:p>
    <w:p w:rsidR="00B9408C" w:rsidRPr="00DE0582" w:rsidRDefault="00B9408C" w:rsidP="00D55D97">
      <w:pPr>
        <w:autoSpaceDE w:val="0"/>
        <w:autoSpaceDN w:val="0"/>
        <w:adjustRightInd w:val="0"/>
        <w:rPr>
          <w:b/>
        </w:rPr>
      </w:pPr>
      <w:r>
        <w:rPr>
          <w:b/>
        </w:rPr>
        <w:t>min. 5 ½ cyfry</w:t>
      </w:r>
      <w:r w:rsidRPr="00DE0582">
        <w:rPr>
          <w:b/>
        </w:rPr>
        <w:t xml:space="preserve"> o następujących parametrach:</w:t>
      </w:r>
    </w:p>
    <w:p w:rsidR="00B9408C" w:rsidRDefault="00B9408C" w:rsidP="00D55D97">
      <w:pPr>
        <w:autoSpaceDE w:val="0"/>
        <w:autoSpaceDN w:val="0"/>
        <w:adjustRightInd w:val="0"/>
      </w:pPr>
    </w:p>
    <w:p w:rsidR="00B9408C" w:rsidRDefault="00B9408C" w:rsidP="00D55D97">
      <w:pPr>
        <w:autoSpaceDE w:val="0"/>
        <w:autoSpaceDN w:val="0"/>
        <w:adjustRightInd w:val="0"/>
      </w:pPr>
      <w:r>
        <w:t>- dokładność podstawowa 0,012 %,</w:t>
      </w:r>
    </w:p>
    <w:p w:rsidR="00B9408C" w:rsidRDefault="00B9408C" w:rsidP="00D55D97">
      <w:pPr>
        <w:autoSpaceDE w:val="0"/>
        <w:autoSpaceDN w:val="0"/>
        <w:adjustRightInd w:val="0"/>
      </w:pPr>
      <w:r>
        <w:t>- podwójny wyświetlacz fluorescencyjny,</w:t>
      </w:r>
    </w:p>
    <w:p w:rsidR="00B9408C" w:rsidRDefault="00B9408C" w:rsidP="00D55D97">
      <w:pPr>
        <w:autoSpaceDE w:val="0"/>
        <w:autoSpaceDN w:val="0"/>
        <w:adjustRightInd w:val="0"/>
      </w:pPr>
      <w:r>
        <w:t>- szybkość pomiarów: min. 320 odczytów na sekundę,</w:t>
      </w:r>
    </w:p>
    <w:p w:rsidR="00B9408C" w:rsidRDefault="00B9408C" w:rsidP="00D55D97">
      <w:pPr>
        <w:autoSpaceDE w:val="0"/>
        <w:autoSpaceDN w:val="0"/>
        <w:adjustRightInd w:val="0"/>
      </w:pPr>
      <w:r>
        <w:t xml:space="preserve">- przetwornik AD typu </w:t>
      </w:r>
      <w:r>
        <w:rPr>
          <w:rFonts w:ascii="GreekC" w:hAnsi="GreekC" w:cs="GreekC"/>
        </w:rPr>
        <w:t>∆</w:t>
      </w:r>
      <w:r>
        <w:t>-sigma,</w:t>
      </w:r>
    </w:p>
    <w:p w:rsidR="00B9408C" w:rsidRPr="003E1343" w:rsidRDefault="00B9408C" w:rsidP="00D55D97">
      <w:pPr>
        <w:autoSpaceDE w:val="0"/>
        <w:autoSpaceDN w:val="0"/>
        <w:adjustRightInd w:val="0"/>
      </w:pPr>
      <w:r w:rsidRPr="003E1343">
        <w:t xml:space="preserve">- zakres </w:t>
      </w:r>
      <w:r>
        <w:t xml:space="preserve">mierzonych </w:t>
      </w:r>
      <w:r w:rsidRPr="003E1343">
        <w:t>napięć DC: 100 mV ÷ 1</w:t>
      </w:r>
      <w:r>
        <w:t>0</w:t>
      </w:r>
      <w:r w:rsidRPr="003E1343">
        <w:t>00 V,</w:t>
      </w:r>
    </w:p>
    <w:p w:rsidR="00B9408C" w:rsidRPr="003E1343" w:rsidRDefault="00B9408C" w:rsidP="00D55D97">
      <w:pPr>
        <w:autoSpaceDE w:val="0"/>
        <w:autoSpaceDN w:val="0"/>
        <w:adjustRightInd w:val="0"/>
      </w:pPr>
      <w:r w:rsidRPr="003E1343">
        <w:t xml:space="preserve">- rozdzielczość </w:t>
      </w:r>
      <w:r>
        <w:t>mierzonych</w:t>
      </w:r>
      <w:r w:rsidRPr="003E1343">
        <w:t xml:space="preserve"> napięć DC: 1 </w:t>
      </w:r>
      <w:proofErr w:type="spellStart"/>
      <w:r w:rsidRPr="003E1343">
        <w:t>μV</w:t>
      </w:r>
      <w:proofErr w:type="spellEnd"/>
      <w:r w:rsidRPr="003E1343">
        <w:t>,</w:t>
      </w:r>
    </w:p>
    <w:p w:rsidR="00B9408C" w:rsidRPr="003E1343" w:rsidRDefault="00B9408C" w:rsidP="003E1343">
      <w:pPr>
        <w:autoSpaceDE w:val="0"/>
        <w:autoSpaceDN w:val="0"/>
        <w:adjustRightInd w:val="0"/>
      </w:pPr>
      <w:r w:rsidRPr="003E1343">
        <w:t xml:space="preserve">- zakres </w:t>
      </w:r>
      <w:r>
        <w:t>mierzonych</w:t>
      </w:r>
      <w:r w:rsidRPr="003E1343">
        <w:t xml:space="preserve"> napięć AC (RMS): 100 mV ÷ 750 V,</w:t>
      </w:r>
    </w:p>
    <w:p w:rsidR="00B9408C" w:rsidRPr="003E1343" w:rsidRDefault="00B9408C" w:rsidP="003E1343">
      <w:pPr>
        <w:autoSpaceDE w:val="0"/>
        <w:autoSpaceDN w:val="0"/>
        <w:adjustRightInd w:val="0"/>
      </w:pPr>
      <w:r w:rsidRPr="003E1343">
        <w:t xml:space="preserve">- rozdzielczość </w:t>
      </w:r>
      <w:r>
        <w:t>mierzonych</w:t>
      </w:r>
      <w:r w:rsidRPr="003E1343">
        <w:t xml:space="preserve"> napięć AC (RMS): 1 </w:t>
      </w:r>
      <w:proofErr w:type="spellStart"/>
      <w:r w:rsidRPr="003E1343">
        <w:t>μV</w:t>
      </w:r>
      <w:proofErr w:type="spellEnd"/>
      <w:r w:rsidRPr="003E1343">
        <w:t>,</w:t>
      </w:r>
    </w:p>
    <w:p w:rsidR="00B9408C" w:rsidRPr="003E1343" w:rsidRDefault="00B9408C" w:rsidP="003E1343">
      <w:pPr>
        <w:autoSpaceDE w:val="0"/>
        <w:autoSpaceDN w:val="0"/>
        <w:adjustRightInd w:val="0"/>
      </w:pPr>
      <w:r w:rsidRPr="003E1343">
        <w:t xml:space="preserve">- zakres </w:t>
      </w:r>
      <w:r>
        <w:t>mierzonych</w:t>
      </w:r>
      <w:r w:rsidRPr="003E1343">
        <w:t xml:space="preserve"> prądów DC: 10 </w:t>
      </w:r>
      <w:proofErr w:type="spellStart"/>
      <w:r w:rsidRPr="003E1343">
        <w:t>mA</w:t>
      </w:r>
      <w:proofErr w:type="spellEnd"/>
      <w:r w:rsidRPr="003E1343">
        <w:t xml:space="preserve"> ÷ </w:t>
      </w:r>
      <w:smartTag w:uri="urn:schemas-microsoft-com:office:smarttags" w:element="metricconverter">
        <w:smartTagPr>
          <w:attr w:name="ProductID" w:val="10 A"/>
        </w:smartTagPr>
        <w:r w:rsidRPr="003E1343">
          <w:t>10 A</w:t>
        </w:r>
      </w:smartTag>
      <w:r w:rsidRPr="003E1343">
        <w:t>,</w:t>
      </w:r>
    </w:p>
    <w:p w:rsidR="00B9408C" w:rsidRPr="003E1343" w:rsidRDefault="00B9408C" w:rsidP="003E1343">
      <w:pPr>
        <w:autoSpaceDE w:val="0"/>
        <w:autoSpaceDN w:val="0"/>
        <w:adjustRightInd w:val="0"/>
      </w:pPr>
      <w:r w:rsidRPr="003E1343">
        <w:t xml:space="preserve">- rozdzielczość </w:t>
      </w:r>
      <w:r>
        <w:t>mierzonych</w:t>
      </w:r>
      <w:r w:rsidRPr="003E1343">
        <w:t xml:space="preserve"> prądów DC: 0,1 </w:t>
      </w:r>
      <w:proofErr w:type="spellStart"/>
      <w:r w:rsidRPr="003E1343">
        <w:t>μA</w:t>
      </w:r>
      <w:proofErr w:type="spellEnd"/>
      <w:r w:rsidRPr="003E1343">
        <w:t>,</w:t>
      </w:r>
    </w:p>
    <w:p w:rsidR="00B9408C" w:rsidRPr="003E1343" w:rsidRDefault="00B9408C" w:rsidP="003E1343">
      <w:pPr>
        <w:autoSpaceDE w:val="0"/>
        <w:autoSpaceDN w:val="0"/>
        <w:adjustRightInd w:val="0"/>
      </w:pPr>
      <w:r w:rsidRPr="003E1343">
        <w:t xml:space="preserve">- zakres </w:t>
      </w:r>
      <w:r>
        <w:t>mierzonych</w:t>
      </w:r>
      <w:r w:rsidRPr="003E1343">
        <w:t xml:space="preserve"> prądów AC (RMS): 1</w:t>
      </w:r>
      <w:r>
        <w:t>0</w:t>
      </w:r>
      <w:r w:rsidRPr="003E1343">
        <w:t xml:space="preserve"> </w:t>
      </w:r>
      <w:proofErr w:type="spellStart"/>
      <w:r>
        <w:t>m</w:t>
      </w:r>
      <w:r w:rsidRPr="003E1343">
        <w:t>A</w:t>
      </w:r>
      <w:proofErr w:type="spellEnd"/>
      <w:r w:rsidRPr="003E1343">
        <w:t xml:space="preserve"> ÷ </w:t>
      </w:r>
      <w:smartTag w:uri="urn:schemas-microsoft-com:office:smarttags" w:element="metricconverter">
        <w:smartTagPr>
          <w:attr w:name="ProductID" w:val="10 A"/>
        </w:smartTagPr>
        <w:r w:rsidRPr="003E1343">
          <w:t>10 A</w:t>
        </w:r>
      </w:smartTag>
      <w:r w:rsidRPr="003E1343">
        <w:t>,</w:t>
      </w:r>
    </w:p>
    <w:p w:rsidR="00B9408C" w:rsidRPr="003E1343" w:rsidRDefault="00B9408C" w:rsidP="003E1343">
      <w:pPr>
        <w:autoSpaceDE w:val="0"/>
        <w:autoSpaceDN w:val="0"/>
        <w:adjustRightInd w:val="0"/>
      </w:pPr>
      <w:r w:rsidRPr="003E1343">
        <w:t xml:space="preserve">- rozdzielczość </w:t>
      </w:r>
      <w:r>
        <w:t>mierzonych</w:t>
      </w:r>
      <w:r w:rsidRPr="003E1343">
        <w:t xml:space="preserve"> prądów AC (RMS): 0,1 </w:t>
      </w:r>
      <w:proofErr w:type="spellStart"/>
      <w:r w:rsidRPr="003E1343">
        <w:t>μA</w:t>
      </w:r>
      <w:proofErr w:type="spellEnd"/>
      <w:r w:rsidRPr="003E1343">
        <w:t>,</w:t>
      </w:r>
    </w:p>
    <w:p w:rsidR="00B9408C" w:rsidRPr="003E1343" w:rsidRDefault="00B9408C" w:rsidP="003E1343">
      <w:pPr>
        <w:autoSpaceDE w:val="0"/>
        <w:autoSpaceDN w:val="0"/>
        <w:adjustRightInd w:val="0"/>
      </w:pPr>
      <w:r w:rsidRPr="003E1343">
        <w:t xml:space="preserve">- zakres </w:t>
      </w:r>
      <w:r>
        <w:t>mierzonych</w:t>
      </w:r>
      <w:r w:rsidRPr="003E1343">
        <w:t xml:space="preserve"> rezystancji: 100 Ω ÷ 100 MΩ,</w:t>
      </w:r>
    </w:p>
    <w:p w:rsidR="00B9408C" w:rsidRDefault="00B9408C" w:rsidP="003E1343">
      <w:pPr>
        <w:autoSpaceDE w:val="0"/>
        <w:autoSpaceDN w:val="0"/>
        <w:adjustRightInd w:val="0"/>
      </w:pPr>
      <w:r w:rsidRPr="003E1343">
        <w:t xml:space="preserve">- rozdzielczość </w:t>
      </w:r>
      <w:r>
        <w:t>mierzonych rezystancji</w:t>
      </w:r>
      <w:r w:rsidRPr="003E1343">
        <w:t xml:space="preserve">: 1 </w:t>
      </w:r>
      <w:proofErr w:type="spellStart"/>
      <w:r>
        <w:t>mΩ</w:t>
      </w:r>
      <w:proofErr w:type="spellEnd"/>
      <w:r w:rsidRPr="003E1343">
        <w:t>,</w:t>
      </w:r>
    </w:p>
    <w:p w:rsidR="00B9408C" w:rsidRDefault="00B9408C" w:rsidP="003E1343">
      <w:pPr>
        <w:autoSpaceDE w:val="0"/>
        <w:autoSpaceDN w:val="0"/>
        <w:adjustRightInd w:val="0"/>
      </w:pPr>
      <w:r>
        <w:t>- pomiar rezystancji metodą czteropunktową,</w:t>
      </w:r>
    </w:p>
    <w:p w:rsidR="00B9408C" w:rsidRDefault="00B9408C" w:rsidP="003E1343">
      <w:pPr>
        <w:autoSpaceDE w:val="0"/>
        <w:autoSpaceDN w:val="0"/>
        <w:adjustRightInd w:val="0"/>
      </w:pPr>
      <w:r w:rsidRPr="003E1343">
        <w:t xml:space="preserve">- zakres </w:t>
      </w:r>
      <w:r>
        <w:t>mierzonych pojemności</w:t>
      </w:r>
      <w:r w:rsidRPr="003E1343">
        <w:t>: 1</w:t>
      </w:r>
      <w:r>
        <w:t xml:space="preserve">0 </w:t>
      </w:r>
      <w:proofErr w:type="spellStart"/>
      <w:r>
        <w:t>nF</w:t>
      </w:r>
      <w:proofErr w:type="spellEnd"/>
      <w:r w:rsidRPr="003E1343">
        <w:t xml:space="preserve"> ÷ 100 </w:t>
      </w:r>
      <w:proofErr w:type="spellStart"/>
      <w:r>
        <w:rPr>
          <w:rFonts w:ascii="Calibri" w:hAnsi="Calibri"/>
        </w:rPr>
        <w:t>μ</w:t>
      </w:r>
      <w:r>
        <w:t>F</w:t>
      </w:r>
      <w:proofErr w:type="spellEnd"/>
      <w:r>
        <w:t>,</w:t>
      </w:r>
    </w:p>
    <w:p w:rsidR="00B9408C" w:rsidRDefault="00B9408C" w:rsidP="003E1343">
      <w:pPr>
        <w:autoSpaceDE w:val="0"/>
        <w:autoSpaceDN w:val="0"/>
        <w:adjustRightInd w:val="0"/>
      </w:pPr>
      <w:r>
        <w:t xml:space="preserve">- rozdzielczość pomiaru pojemności: 10 </w:t>
      </w:r>
      <w:proofErr w:type="spellStart"/>
      <w:r>
        <w:t>pF</w:t>
      </w:r>
      <w:proofErr w:type="spellEnd"/>
      <w:r>
        <w:t>,</w:t>
      </w:r>
    </w:p>
    <w:p w:rsidR="00B9408C" w:rsidRDefault="00B9408C" w:rsidP="003E1343">
      <w:pPr>
        <w:autoSpaceDE w:val="0"/>
        <w:autoSpaceDN w:val="0"/>
        <w:adjustRightInd w:val="0"/>
      </w:pPr>
      <w:r>
        <w:t>- test złącza półprzewodnikowego z ograniczeniem napięciowym min. 6 VDC,</w:t>
      </w:r>
    </w:p>
    <w:p w:rsidR="00B9408C" w:rsidRDefault="00B9408C" w:rsidP="003E1343">
      <w:pPr>
        <w:autoSpaceDE w:val="0"/>
        <w:autoSpaceDN w:val="0"/>
        <w:adjustRightInd w:val="0"/>
      </w:pPr>
      <w:r>
        <w:t>- pomiar ciągłości obwodu z sygnalizacją akustyczną,</w:t>
      </w:r>
    </w:p>
    <w:p w:rsidR="00B9408C" w:rsidRDefault="00B9408C" w:rsidP="00D55D97">
      <w:pPr>
        <w:autoSpaceDE w:val="0"/>
        <w:autoSpaceDN w:val="0"/>
        <w:adjustRightInd w:val="0"/>
      </w:pPr>
      <w:r>
        <w:t>- pomiar temperatury termoparami typu: J, K, T,</w:t>
      </w:r>
    </w:p>
    <w:p w:rsidR="00B9408C" w:rsidRDefault="00B9408C" w:rsidP="00D55D97">
      <w:pPr>
        <w:autoSpaceDE w:val="0"/>
        <w:autoSpaceDN w:val="0"/>
        <w:adjustRightInd w:val="0"/>
      </w:pPr>
      <w:r>
        <w:t>- automatyczny lub ręczny wybór zakresu pomiarowego,</w:t>
      </w:r>
    </w:p>
    <w:p w:rsidR="00B9408C" w:rsidRDefault="00B9408C" w:rsidP="00485245">
      <w:pPr>
        <w:autoSpaceDE w:val="0"/>
        <w:autoSpaceDN w:val="0"/>
        <w:adjustRightInd w:val="0"/>
      </w:pPr>
      <w:r>
        <w:t xml:space="preserve">- dodatkowe funkcje pomiarowe: max/min, REL/REL#, porównanie, wstrzymanie, </w:t>
      </w:r>
      <w:proofErr w:type="spellStart"/>
      <w:r>
        <w:t>dB</w:t>
      </w:r>
      <w:proofErr w:type="spellEnd"/>
      <w:r>
        <w:t xml:space="preserve">, </w:t>
      </w:r>
      <w:proofErr w:type="spellStart"/>
      <w:r>
        <w:t>dBm</w:t>
      </w:r>
      <w:proofErr w:type="spellEnd"/>
      <w:r>
        <w:t>, matematyczne (</w:t>
      </w:r>
      <w:proofErr w:type="spellStart"/>
      <w:r>
        <w:t>MX+B</w:t>
      </w:r>
      <w:proofErr w:type="spellEnd"/>
      <w:r>
        <w:t>, %, 1/X),</w:t>
      </w:r>
    </w:p>
    <w:p w:rsidR="00B9408C" w:rsidRDefault="00B9408C" w:rsidP="00485245">
      <w:pPr>
        <w:autoSpaceDE w:val="0"/>
        <w:autoSpaceDN w:val="0"/>
        <w:adjustRightInd w:val="0"/>
      </w:pPr>
      <w:r>
        <w:t>- wejścia/wyjścia cyfrowe umożliwiające porównywanie pomiarów lub ich wyzwalanie,</w:t>
      </w:r>
    </w:p>
    <w:p w:rsidR="00B9408C" w:rsidRDefault="00B9408C" w:rsidP="00D55D97">
      <w:pPr>
        <w:autoSpaceDE w:val="0"/>
        <w:autoSpaceDN w:val="0"/>
        <w:adjustRightInd w:val="0"/>
      </w:pPr>
      <w:r>
        <w:t>- interfejsy komputerowe: RS-</w:t>
      </w:r>
      <w:smartTag w:uri="urn:schemas-microsoft-com:office:smarttags" w:element="metricconverter">
        <w:smartTagPr>
          <w:attr w:name="ProductID" w:val="232C"/>
        </w:smartTagPr>
        <w:r>
          <w:t>232C</w:t>
        </w:r>
      </w:smartTag>
      <w:r>
        <w:t xml:space="preserve"> oraz USB 2.0 klasy TMC,</w:t>
      </w:r>
    </w:p>
    <w:p w:rsidR="00B9408C" w:rsidRDefault="00B9408C" w:rsidP="00D55D97">
      <w:pPr>
        <w:autoSpaceDE w:val="0"/>
        <w:autoSpaceDN w:val="0"/>
        <w:adjustRightInd w:val="0"/>
      </w:pPr>
      <w:r>
        <w:t xml:space="preserve">- sterowniki do </w:t>
      </w:r>
      <w:proofErr w:type="spellStart"/>
      <w:r>
        <w:t>LabVIEW</w:t>
      </w:r>
      <w:proofErr w:type="spellEnd"/>
      <w:r>
        <w:t>,</w:t>
      </w:r>
    </w:p>
    <w:p w:rsidR="00B9408C" w:rsidRDefault="00B9408C" w:rsidP="00D55D97">
      <w:pPr>
        <w:autoSpaceDE w:val="0"/>
        <w:autoSpaceDN w:val="0"/>
        <w:adjustRightInd w:val="0"/>
      </w:pPr>
      <w:r>
        <w:t>- nakładka programowa umożliwiająca wizualizację pomiarów w Excelu,</w:t>
      </w:r>
    </w:p>
    <w:p w:rsidR="00B9408C" w:rsidRDefault="00B9408C" w:rsidP="00D55D97">
      <w:pPr>
        <w:autoSpaceDE w:val="0"/>
        <w:autoSpaceDN w:val="0"/>
        <w:adjustRightInd w:val="0"/>
      </w:pPr>
      <w:r>
        <w:t>- zasilanie 230 VAC z wtyczką Euro,</w:t>
      </w:r>
    </w:p>
    <w:p w:rsidR="00B9408C" w:rsidRDefault="00B9408C" w:rsidP="00D55D97">
      <w:pPr>
        <w:autoSpaceDE w:val="0"/>
        <w:autoSpaceDN w:val="0"/>
        <w:adjustRightInd w:val="0"/>
      </w:pPr>
      <w:r>
        <w:t>- oznakowanie zgodności CE,</w:t>
      </w:r>
    </w:p>
    <w:p w:rsidR="00B9408C" w:rsidRDefault="00B9408C" w:rsidP="00D55D97">
      <w:pPr>
        <w:autoSpaceDE w:val="0"/>
        <w:autoSpaceDN w:val="0"/>
        <w:adjustRightInd w:val="0"/>
      </w:pPr>
      <w:r>
        <w:t xml:space="preserve">- szerokość przyrządu umożliwiająca umieszczenie obok siebie 2 multimetrów w szafie typu </w:t>
      </w:r>
      <w:proofErr w:type="spellStart"/>
      <w:r>
        <w:t>rack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9”"/>
        </w:smartTagPr>
        <w:r>
          <w:t>19”</w:t>
        </w:r>
      </w:smartTag>
      <w:r>
        <w:t xml:space="preserve"> ,</w:t>
      </w:r>
    </w:p>
    <w:p w:rsidR="00B9408C" w:rsidRPr="00404324" w:rsidRDefault="00B9408C" w:rsidP="006B6F9A">
      <w:pPr>
        <w:autoSpaceDE w:val="0"/>
        <w:autoSpaceDN w:val="0"/>
        <w:adjustRightInd w:val="0"/>
      </w:pPr>
      <w:r>
        <w:t>- gwarancja fabryczna: min. 36 miesięcy.</w:t>
      </w:r>
    </w:p>
    <w:sectPr w:rsidR="00B9408C" w:rsidRPr="00404324" w:rsidSect="006B6F9A">
      <w:headerReference w:type="default" r:id="rId6"/>
      <w:pgSz w:w="11906" w:h="16838"/>
      <w:pgMar w:top="652" w:right="720" w:bottom="65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07" w:rsidRDefault="002E1007" w:rsidP="008256DF">
      <w:r>
        <w:separator/>
      </w:r>
    </w:p>
  </w:endnote>
  <w:endnote w:type="continuationSeparator" w:id="0">
    <w:p w:rsidR="002E1007" w:rsidRDefault="002E1007" w:rsidP="0082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ekC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07" w:rsidRDefault="002E1007" w:rsidP="008256DF">
      <w:r>
        <w:separator/>
      </w:r>
    </w:p>
  </w:footnote>
  <w:footnote w:type="continuationSeparator" w:id="0">
    <w:p w:rsidR="002E1007" w:rsidRDefault="002E1007" w:rsidP="00825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49" w:rsidRDefault="006D6F49">
    <w:pPr>
      <w:pStyle w:val="Nagwek"/>
    </w:pPr>
    <w:r>
      <w:t>NA/O/383/2020</w:t>
    </w:r>
  </w:p>
  <w:p w:rsidR="006D6F49" w:rsidRDefault="006D6F49" w:rsidP="006D6F49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B5"/>
    <w:rsid w:val="000145C7"/>
    <w:rsid w:val="000350B8"/>
    <w:rsid w:val="000534B5"/>
    <w:rsid w:val="00054FA3"/>
    <w:rsid w:val="00097C34"/>
    <w:rsid w:val="000A0EAB"/>
    <w:rsid w:val="000C1206"/>
    <w:rsid w:val="00122A62"/>
    <w:rsid w:val="00122F8F"/>
    <w:rsid w:val="0013623B"/>
    <w:rsid w:val="001454A2"/>
    <w:rsid w:val="00174D5A"/>
    <w:rsid w:val="00195D88"/>
    <w:rsid w:val="001A08B8"/>
    <w:rsid w:val="001F07CE"/>
    <w:rsid w:val="00230F21"/>
    <w:rsid w:val="00267A88"/>
    <w:rsid w:val="00274AB6"/>
    <w:rsid w:val="002A29DE"/>
    <w:rsid w:val="002E1007"/>
    <w:rsid w:val="0032104C"/>
    <w:rsid w:val="00341EF2"/>
    <w:rsid w:val="00381F27"/>
    <w:rsid w:val="003E1343"/>
    <w:rsid w:val="00404324"/>
    <w:rsid w:val="004130CC"/>
    <w:rsid w:val="00451402"/>
    <w:rsid w:val="00485245"/>
    <w:rsid w:val="004C588E"/>
    <w:rsid w:val="004E30EC"/>
    <w:rsid w:val="00506288"/>
    <w:rsid w:val="00536F73"/>
    <w:rsid w:val="005667B2"/>
    <w:rsid w:val="005D47CF"/>
    <w:rsid w:val="005F4CC9"/>
    <w:rsid w:val="006126D3"/>
    <w:rsid w:val="00614F45"/>
    <w:rsid w:val="00617C5C"/>
    <w:rsid w:val="00647F21"/>
    <w:rsid w:val="00651B19"/>
    <w:rsid w:val="00672FBA"/>
    <w:rsid w:val="006B6F9A"/>
    <w:rsid w:val="006D661B"/>
    <w:rsid w:val="006D6F49"/>
    <w:rsid w:val="006D7D74"/>
    <w:rsid w:val="007743AE"/>
    <w:rsid w:val="007A1FB7"/>
    <w:rsid w:val="007D3C8F"/>
    <w:rsid w:val="007E5303"/>
    <w:rsid w:val="008256DF"/>
    <w:rsid w:val="008345F7"/>
    <w:rsid w:val="00881764"/>
    <w:rsid w:val="009232A9"/>
    <w:rsid w:val="00930008"/>
    <w:rsid w:val="00964314"/>
    <w:rsid w:val="00980096"/>
    <w:rsid w:val="00A66039"/>
    <w:rsid w:val="00A66E32"/>
    <w:rsid w:val="00AB4C3F"/>
    <w:rsid w:val="00AC046C"/>
    <w:rsid w:val="00AC3E9C"/>
    <w:rsid w:val="00AE2426"/>
    <w:rsid w:val="00B14EEC"/>
    <w:rsid w:val="00B7070D"/>
    <w:rsid w:val="00B80300"/>
    <w:rsid w:val="00B9408C"/>
    <w:rsid w:val="00BC37F0"/>
    <w:rsid w:val="00BD3E5E"/>
    <w:rsid w:val="00BD4F4A"/>
    <w:rsid w:val="00BF0F70"/>
    <w:rsid w:val="00BF77B5"/>
    <w:rsid w:val="00C143AB"/>
    <w:rsid w:val="00C5668D"/>
    <w:rsid w:val="00C92EA4"/>
    <w:rsid w:val="00CA097A"/>
    <w:rsid w:val="00CB6D45"/>
    <w:rsid w:val="00CD7A18"/>
    <w:rsid w:val="00CE445E"/>
    <w:rsid w:val="00CF1067"/>
    <w:rsid w:val="00D447AD"/>
    <w:rsid w:val="00D55D97"/>
    <w:rsid w:val="00D60590"/>
    <w:rsid w:val="00D87EAD"/>
    <w:rsid w:val="00D91EB0"/>
    <w:rsid w:val="00DD6CE5"/>
    <w:rsid w:val="00DE0582"/>
    <w:rsid w:val="00DF156B"/>
    <w:rsid w:val="00E27148"/>
    <w:rsid w:val="00E42863"/>
    <w:rsid w:val="00E55A05"/>
    <w:rsid w:val="00EB3E5E"/>
    <w:rsid w:val="00EB61BE"/>
    <w:rsid w:val="00EB6FFC"/>
    <w:rsid w:val="00ED119F"/>
    <w:rsid w:val="00F253FF"/>
    <w:rsid w:val="00F8766C"/>
    <w:rsid w:val="00F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9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56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56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56D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6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F49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D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F4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9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56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56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56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 sztuk multimetrów cyfrowych laboratoryjnych stołowych (typu bench) min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sztuk multimetrów cyfrowych laboratoryjnych stołowych (typu bench) min</dc:title>
  <dc:creator>Julka</dc:creator>
  <cp:lastModifiedBy>magdap</cp:lastModifiedBy>
  <cp:revision>2</cp:revision>
  <dcterms:created xsi:type="dcterms:W3CDTF">2020-12-10T10:05:00Z</dcterms:created>
  <dcterms:modified xsi:type="dcterms:W3CDTF">2020-12-10T10:05:00Z</dcterms:modified>
</cp:coreProperties>
</file>