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6A2B8" w14:textId="77777777" w:rsidR="00B60F0C" w:rsidRPr="00B60F0C" w:rsidRDefault="00B60F0C">
      <w:pPr>
        <w:pStyle w:val="pkt"/>
        <w:ind w:left="0" w:firstLine="0"/>
        <w:rPr>
          <w:b/>
        </w:rPr>
      </w:pPr>
      <w:r w:rsidRPr="00B60F0C">
        <w:rPr>
          <w:b/>
        </w:rPr>
        <w:t>Akademia Górniczo - Hutnicza</w:t>
      </w:r>
    </w:p>
    <w:p w14:paraId="067D34DB" w14:textId="77777777" w:rsidR="00B60F0C" w:rsidRPr="00B60F0C" w:rsidRDefault="00B60F0C">
      <w:pPr>
        <w:pStyle w:val="pkt"/>
        <w:ind w:left="0" w:firstLine="0"/>
        <w:rPr>
          <w:b/>
        </w:rPr>
      </w:pPr>
      <w:r w:rsidRPr="00B60F0C">
        <w:rPr>
          <w:b/>
        </w:rPr>
        <w:t>im. Stanisława Staszica w Krakowie</w:t>
      </w:r>
    </w:p>
    <w:p w14:paraId="0C615807" w14:textId="77777777" w:rsidR="00EB7871" w:rsidRPr="003209A8" w:rsidRDefault="00B60F0C">
      <w:pPr>
        <w:pStyle w:val="pkt"/>
        <w:ind w:left="0" w:firstLine="0"/>
        <w:rPr>
          <w:b/>
        </w:rPr>
      </w:pPr>
      <w:r w:rsidRPr="00B60F0C">
        <w:rPr>
          <w:b/>
        </w:rPr>
        <w:t>Dział Zamówień Publicznych</w:t>
      </w:r>
    </w:p>
    <w:p w14:paraId="0D7ACD4D" w14:textId="77777777" w:rsidR="00EB7871" w:rsidRPr="00277E7E" w:rsidRDefault="00B60F0C">
      <w:pPr>
        <w:pStyle w:val="pkt"/>
        <w:ind w:left="0" w:firstLine="0"/>
        <w:rPr>
          <w:bCs/>
        </w:rPr>
      </w:pPr>
      <w:r w:rsidRPr="00B60F0C">
        <w:rPr>
          <w:bCs/>
        </w:rPr>
        <w:t>Al. Mickiewicza</w:t>
      </w:r>
      <w:r w:rsidR="00EB7871" w:rsidRPr="00277E7E">
        <w:rPr>
          <w:bCs/>
        </w:rPr>
        <w:t xml:space="preserve"> </w:t>
      </w:r>
      <w:r w:rsidRPr="00B60F0C">
        <w:rPr>
          <w:bCs/>
        </w:rPr>
        <w:t>30</w:t>
      </w:r>
      <w:r w:rsidR="00EB7871" w:rsidRPr="00277E7E">
        <w:rPr>
          <w:bCs/>
        </w:rPr>
        <w:t xml:space="preserve"> </w:t>
      </w:r>
    </w:p>
    <w:p w14:paraId="3B22C4C3" w14:textId="77777777" w:rsidR="00EB7871" w:rsidRPr="003209A8" w:rsidRDefault="00B60F0C">
      <w:pPr>
        <w:pStyle w:val="pkt"/>
        <w:ind w:left="0" w:firstLine="0"/>
        <w:rPr>
          <w:b/>
        </w:rPr>
      </w:pPr>
      <w:r w:rsidRPr="00B60F0C">
        <w:rPr>
          <w:bCs/>
        </w:rPr>
        <w:t>30-059</w:t>
      </w:r>
      <w:r w:rsidR="00EB7871" w:rsidRPr="00277E7E">
        <w:rPr>
          <w:bCs/>
        </w:rPr>
        <w:t xml:space="preserve"> </w:t>
      </w:r>
      <w:r w:rsidRPr="00B60F0C">
        <w:rPr>
          <w:bCs/>
        </w:rPr>
        <w:t>Kraków</w:t>
      </w:r>
    </w:p>
    <w:p w14:paraId="3FE332C0" w14:textId="77777777" w:rsidR="00EB7871" w:rsidRPr="003209A8" w:rsidRDefault="00EB7871">
      <w:pPr>
        <w:pStyle w:val="pkt"/>
      </w:pPr>
    </w:p>
    <w:p w14:paraId="0A1EB549" w14:textId="77777777" w:rsidR="00EB7871" w:rsidRPr="003209A8" w:rsidRDefault="00EB7871">
      <w:pPr>
        <w:pStyle w:val="pkt"/>
      </w:pPr>
    </w:p>
    <w:p w14:paraId="571D7A93" w14:textId="77777777" w:rsidR="00EB7871" w:rsidRPr="003209A8" w:rsidRDefault="00EB7871">
      <w:pPr>
        <w:pStyle w:val="pkt"/>
      </w:pPr>
    </w:p>
    <w:p w14:paraId="20F43711" w14:textId="5F2AC50A"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B60F0C" w:rsidRPr="00B60F0C">
        <w:rPr>
          <w:b/>
        </w:rPr>
        <w:t>KC-zp.272-</w:t>
      </w:r>
      <w:r w:rsidR="00626B6F">
        <w:rPr>
          <w:b/>
        </w:rPr>
        <w:t>1</w:t>
      </w:r>
      <w:r w:rsidR="00B60F0C" w:rsidRPr="00B60F0C">
        <w:rPr>
          <w:b/>
        </w:rPr>
        <w:t>34/21</w:t>
      </w:r>
      <w:r w:rsidRPr="003209A8">
        <w:tab/>
      </w:r>
      <w:r w:rsidR="00B60F0C" w:rsidRPr="00B60F0C">
        <w:t>Kraków</w:t>
      </w:r>
      <w:r w:rsidRPr="003209A8">
        <w:t xml:space="preserve">, </w:t>
      </w:r>
      <w:r w:rsidR="00B60F0C" w:rsidRPr="00B60F0C">
        <w:t>2021-0</w:t>
      </w:r>
      <w:r w:rsidR="00626B6F">
        <w:t>5</w:t>
      </w:r>
      <w:r w:rsidR="00B60F0C" w:rsidRPr="00B60F0C">
        <w:t>-</w:t>
      </w:r>
      <w:r w:rsidR="00626B6F">
        <w:t>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14:paraId="0F48A628"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3F13C99" w14:textId="77777777" w:rsidR="00277E7E" w:rsidRDefault="00277E7E">
            <w:pPr>
              <w:pStyle w:val="Tytu"/>
            </w:pPr>
            <w:r>
              <w:t>SPECYFIKACJA WARUNKÓW ZAMÓWIENIA</w:t>
            </w:r>
          </w:p>
          <w:p w14:paraId="68AEA6FA"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711AFE22" w14:textId="06D5F2A5" w:rsidR="00EB7871" w:rsidRPr="008B13A8" w:rsidRDefault="00B60F0C" w:rsidP="00277E7E">
      <w:pPr>
        <w:spacing w:before="600"/>
        <w:jc w:val="center"/>
        <w:rPr>
          <w:b/>
          <w:sz w:val="28"/>
          <w:szCs w:val="28"/>
        </w:rPr>
      </w:pPr>
      <w:r w:rsidRPr="00B60F0C">
        <w:rPr>
          <w:b/>
          <w:sz w:val="28"/>
          <w:szCs w:val="28"/>
        </w:rPr>
        <w:t>dostawa dwuźródłowej napylarki/</w:t>
      </w:r>
      <w:proofErr w:type="spellStart"/>
      <w:r w:rsidRPr="00B60F0C">
        <w:rPr>
          <w:b/>
          <w:sz w:val="28"/>
          <w:szCs w:val="28"/>
        </w:rPr>
        <w:t>naparowywarki</w:t>
      </w:r>
      <w:proofErr w:type="spellEnd"/>
      <w:r w:rsidRPr="00B60F0C">
        <w:rPr>
          <w:b/>
          <w:sz w:val="28"/>
          <w:szCs w:val="28"/>
        </w:rPr>
        <w:t xml:space="preserve"> dla </w:t>
      </w:r>
      <w:proofErr w:type="spellStart"/>
      <w:r w:rsidRPr="00B60F0C">
        <w:rPr>
          <w:b/>
          <w:sz w:val="28"/>
          <w:szCs w:val="28"/>
        </w:rPr>
        <w:t>ACMiN</w:t>
      </w:r>
      <w:proofErr w:type="spellEnd"/>
      <w:r w:rsidRPr="00B60F0C">
        <w:rPr>
          <w:b/>
          <w:sz w:val="28"/>
          <w:szCs w:val="28"/>
        </w:rPr>
        <w:t xml:space="preserve"> AGH - KC-zp.272-</w:t>
      </w:r>
      <w:r w:rsidR="00626B6F">
        <w:rPr>
          <w:b/>
          <w:sz w:val="28"/>
          <w:szCs w:val="28"/>
        </w:rPr>
        <w:t>1</w:t>
      </w:r>
      <w:r w:rsidRPr="00B60F0C">
        <w:rPr>
          <w:b/>
          <w:sz w:val="28"/>
          <w:szCs w:val="28"/>
        </w:rPr>
        <w:t>34/21</w:t>
      </w:r>
    </w:p>
    <w:p w14:paraId="339441A2" w14:textId="77777777" w:rsidR="00EB7871" w:rsidRPr="003209A8" w:rsidRDefault="00EB7871">
      <w:pPr>
        <w:jc w:val="center"/>
        <w:rPr>
          <w:b/>
          <w:sz w:val="32"/>
          <w:szCs w:val="32"/>
        </w:rPr>
      </w:pPr>
    </w:p>
    <w:p w14:paraId="59A6B140" w14:textId="77777777" w:rsidR="00EB7871" w:rsidRPr="003209A8" w:rsidRDefault="00EB7871">
      <w:pPr>
        <w:jc w:val="center"/>
        <w:rPr>
          <w:b/>
          <w:sz w:val="32"/>
          <w:szCs w:val="32"/>
        </w:rPr>
      </w:pPr>
    </w:p>
    <w:p w14:paraId="6AEAD670" w14:textId="77777777" w:rsidR="00EB7871" w:rsidRPr="003209A8" w:rsidRDefault="00EB7871">
      <w:pPr>
        <w:jc w:val="center"/>
        <w:rPr>
          <w:b/>
          <w:sz w:val="32"/>
          <w:szCs w:val="32"/>
        </w:rPr>
      </w:pPr>
    </w:p>
    <w:p w14:paraId="4E317FFF" w14:textId="77777777" w:rsidR="00EB7871" w:rsidRPr="003209A8" w:rsidRDefault="00EB7871">
      <w:pPr>
        <w:jc w:val="center"/>
        <w:rPr>
          <w:b/>
          <w:sz w:val="32"/>
          <w:szCs w:val="32"/>
        </w:rPr>
      </w:pPr>
    </w:p>
    <w:p w14:paraId="5C083679" w14:textId="77777777" w:rsidR="00020FF3" w:rsidRPr="00876900" w:rsidRDefault="00277E7E" w:rsidP="009838C7">
      <w:pPr>
        <w:jc w:val="both"/>
      </w:pPr>
      <w:r>
        <w:t xml:space="preserve">Postępowanie o udzielenie zamówienia prowadzone jest na podstawie ustawy z dnia 11 września 2019 r. Prawo zamówień publicznych </w:t>
      </w:r>
      <w:r w:rsidR="00B60F0C" w:rsidRPr="00B60F0C">
        <w:t>(Dz.U. poz. 2019 ze zm.)</w:t>
      </w:r>
      <w:r>
        <w:t xml:space="preserve">,, zwanej dalej ”ustawą </w:t>
      </w:r>
      <w:proofErr w:type="spellStart"/>
      <w:r>
        <w:t>Pzp</w:t>
      </w:r>
      <w:proofErr w:type="spellEnd"/>
      <w:r>
        <w:t xml:space="preserve">”. Wartość szacunkowa zamówienia </w:t>
      </w:r>
      <w:r w:rsidR="00192F39">
        <w:t>jest niższa od</w:t>
      </w:r>
      <w:r>
        <w:t xml:space="preserve"> progów unijnych określonych na podstawie art. 3 ustawy </w:t>
      </w:r>
      <w:proofErr w:type="spellStart"/>
      <w:r>
        <w:t>Pzp</w:t>
      </w:r>
      <w:proofErr w:type="spellEnd"/>
      <w:r w:rsidR="00627ED2" w:rsidRPr="00627ED2">
        <w:t>.</w:t>
      </w:r>
    </w:p>
    <w:p w14:paraId="421E9BD2" w14:textId="77777777" w:rsidR="00EB7871" w:rsidRPr="003209A8" w:rsidRDefault="00EB7871">
      <w:pPr>
        <w:jc w:val="both"/>
      </w:pPr>
    </w:p>
    <w:p w14:paraId="2B4C954A" w14:textId="77777777" w:rsidR="00EB7871" w:rsidRDefault="00EB7871">
      <w:pPr>
        <w:jc w:val="both"/>
      </w:pPr>
    </w:p>
    <w:p w14:paraId="34081518" w14:textId="77777777" w:rsidR="00277E7E" w:rsidRDefault="00277E7E">
      <w:pPr>
        <w:jc w:val="both"/>
      </w:pPr>
    </w:p>
    <w:p w14:paraId="351E120F" w14:textId="77777777" w:rsidR="00277E7E" w:rsidRPr="003209A8" w:rsidRDefault="00277E7E">
      <w:pPr>
        <w:jc w:val="both"/>
      </w:pPr>
    </w:p>
    <w:p w14:paraId="5DA7A935" w14:textId="77777777" w:rsidR="00EB7871" w:rsidRPr="003209A8" w:rsidRDefault="00EB7871">
      <w:pPr>
        <w:jc w:val="both"/>
      </w:pPr>
    </w:p>
    <w:p w14:paraId="04133558" w14:textId="77777777" w:rsidR="00EB7871" w:rsidRDefault="00EB7871">
      <w:pPr>
        <w:jc w:val="both"/>
      </w:pPr>
    </w:p>
    <w:p w14:paraId="6FF21156" w14:textId="77777777" w:rsidR="004D523B" w:rsidRPr="004D523B" w:rsidRDefault="00EB7871" w:rsidP="004D523B">
      <w:pPr>
        <w:numPr>
          <w:ilvl w:val="0"/>
          <w:numId w:val="3"/>
        </w:numPr>
        <w:spacing w:before="200" w:after="60"/>
        <w:ind w:left="431" w:hanging="431"/>
        <w:jc w:val="both"/>
        <w:outlineLvl w:val="0"/>
        <w:rPr>
          <w:b/>
          <w:bCs/>
          <w:caps/>
          <w:kern w:val="2"/>
          <w:sz w:val="22"/>
          <w:szCs w:val="22"/>
          <w:lang w:val="x-none" w:eastAsia="x-none"/>
        </w:rPr>
      </w:pPr>
      <w:r w:rsidRPr="003209A8">
        <w:br w:type="page"/>
      </w:r>
      <w:r w:rsidR="00E40807" w:rsidRPr="003209A8">
        <w:lastRenderedPageBreak/>
        <w:t xml:space="preserve"> </w:t>
      </w:r>
      <w:bookmarkStart w:id="0" w:name="_Toc258314242"/>
      <w:r w:rsidR="004D523B" w:rsidRPr="004D523B">
        <w:rPr>
          <w:b/>
          <w:bCs/>
          <w:caps/>
          <w:kern w:val="2"/>
          <w:sz w:val="22"/>
          <w:szCs w:val="22"/>
          <w:lang w:val="x-none" w:eastAsia="x-none"/>
        </w:rPr>
        <w:t>Nazwa</w:t>
      </w:r>
      <w:r w:rsidR="004D523B" w:rsidRPr="004D523B">
        <w:rPr>
          <w:b/>
          <w:bCs/>
          <w:caps/>
          <w:kern w:val="2"/>
          <w:sz w:val="22"/>
          <w:szCs w:val="22"/>
          <w:lang w:eastAsia="x-none"/>
        </w:rPr>
        <w:t xml:space="preserve"> oraz adres </w:t>
      </w:r>
      <w:r w:rsidR="004D523B" w:rsidRPr="004D523B">
        <w:rPr>
          <w:b/>
          <w:bCs/>
          <w:caps/>
          <w:kern w:val="2"/>
          <w:sz w:val="22"/>
          <w:szCs w:val="22"/>
          <w:lang w:val="x-none" w:eastAsia="x-none"/>
        </w:rPr>
        <w:t>Zamawiającego</w:t>
      </w:r>
      <w:bookmarkEnd w:id="0"/>
    </w:p>
    <w:p w14:paraId="348FFC11" w14:textId="77777777" w:rsidR="004D523B" w:rsidRPr="004D523B" w:rsidRDefault="004D523B" w:rsidP="004D523B">
      <w:pPr>
        <w:spacing w:line="276" w:lineRule="auto"/>
        <w:ind w:left="360"/>
        <w:rPr>
          <w:sz w:val="22"/>
          <w:szCs w:val="22"/>
        </w:rPr>
      </w:pPr>
      <w:r w:rsidRPr="004D523B">
        <w:rPr>
          <w:sz w:val="22"/>
          <w:szCs w:val="22"/>
          <w:lang w:val="x-none"/>
        </w:rPr>
        <w:t xml:space="preserve"> Akademia Górniczo - Hutnicza im. Stanisława Staszica w Krakowie,</w:t>
      </w:r>
    </w:p>
    <w:p w14:paraId="12C5DA57" w14:textId="77777777" w:rsidR="004D523B" w:rsidRPr="004D523B" w:rsidRDefault="004D523B" w:rsidP="004D523B">
      <w:pPr>
        <w:spacing w:line="276" w:lineRule="auto"/>
        <w:ind w:left="360"/>
        <w:rPr>
          <w:sz w:val="22"/>
          <w:szCs w:val="22"/>
        </w:rPr>
      </w:pPr>
      <w:r w:rsidRPr="004D523B">
        <w:rPr>
          <w:sz w:val="22"/>
          <w:szCs w:val="22"/>
        </w:rPr>
        <w:t xml:space="preserve"> al. Mickiewicza 30 </w:t>
      </w:r>
    </w:p>
    <w:p w14:paraId="4B55FDFE" w14:textId="77777777" w:rsidR="004D523B" w:rsidRPr="004D523B" w:rsidRDefault="004D523B" w:rsidP="004D523B">
      <w:pPr>
        <w:spacing w:line="276" w:lineRule="auto"/>
        <w:ind w:left="360"/>
        <w:rPr>
          <w:sz w:val="22"/>
          <w:szCs w:val="22"/>
        </w:rPr>
      </w:pPr>
      <w:r w:rsidRPr="004D523B">
        <w:rPr>
          <w:sz w:val="22"/>
          <w:szCs w:val="22"/>
        </w:rPr>
        <w:t xml:space="preserve"> 30-059 Kraków</w:t>
      </w:r>
    </w:p>
    <w:p w14:paraId="3CFDD091" w14:textId="77777777" w:rsidR="004D523B" w:rsidRPr="004D523B" w:rsidRDefault="004D523B" w:rsidP="004D523B">
      <w:pPr>
        <w:spacing w:line="276" w:lineRule="auto"/>
        <w:ind w:left="360"/>
        <w:rPr>
          <w:sz w:val="22"/>
          <w:szCs w:val="22"/>
        </w:rPr>
      </w:pPr>
      <w:r w:rsidRPr="004D523B">
        <w:rPr>
          <w:sz w:val="22"/>
          <w:szCs w:val="22"/>
        </w:rPr>
        <w:t xml:space="preserve"> Tel.: 0-12 617-35-95</w:t>
      </w:r>
    </w:p>
    <w:p w14:paraId="7037159A" w14:textId="77777777" w:rsidR="004D523B" w:rsidRPr="004D523B" w:rsidRDefault="004D523B" w:rsidP="004D523B">
      <w:pPr>
        <w:spacing w:line="276" w:lineRule="auto"/>
        <w:ind w:left="360"/>
        <w:rPr>
          <w:sz w:val="22"/>
          <w:szCs w:val="22"/>
        </w:rPr>
      </w:pPr>
      <w:r w:rsidRPr="004D523B">
        <w:rPr>
          <w:sz w:val="22"/>
          <w:szCs w:val="22"/>
        </w:rPr>
        <w:t xml:space="preserve"> Adres poczty elektronicznej: </w:t>
      </w:r>
      <w:r w:rsidRPr="004D523B">
        <w:rPr>
          <w:color w:val="0000FF"/>
          <w:sz w:val="22"/>
          <w:szCs w:val="22"/>
        </w:rPr>
        <w:t>dzp@agh.edu.pl</w:t>
      </w:r>
    </w:p>
    <w:p w14:paraId="0C44A75D" w14:textId="77777777" w:rsidR="004D523B" w:rsidRPr="004D523B" w:rsidRDefault="004D523B" w:rsidP="004D523B">
      <w:pPr>
        <w:spacing w:line="276" w:lineRule="auto"/>
        <w:ind w:left="426"/>
        <w:rPr>
          <w:sz w:val="22"/>
          <w:szCs w:val="22"/>
        </w:rPr>
      </w:pPr>
      <w:r w:rsidRPr="004D523B">
        <w:rPr>
          <w:sz w:val="22"/>
          <w:szCs w:val="22"/>
        </w:rPr>
        <w:t xml:space="preserve">Adres strony internetowej prowadzonego postępowania oraz strony, na której udostępniane będą zmiany i wyjaśnienia treści SWZ oraz inne dokumenty zamówienia bezpośrednio związane z postępowaniem: </w:t>
      </w:r>
      <w:hyperlink r:id="rId8">
        <w:r w:rsidRPr="004D523B">
          <w:rPr>
            <w:color w:val="0000FF"/>
            <w:sz w:val="22"/>
            <w:szCs w:val="22"/>
            <w:u w:val="single"/>
          </w:rPr>
          <w:t>www.dzp.agh.edu.pl</w:t>
        </w:r>
      </w:hyperlink>
    </w:p>
    <w:p w14:paraId="40D55C59" w14:textId="77777777" w:rsidR="004D523B" w:rsidRPr="004D523B" w:rsidRDefault="004D523B" w:rsidP="004D523B">
      <w:pPr>
        <w:spacing w:line="276" w:lineRule="auto"/>
        <w:ind w:left="426"/>
        <w:rPr>
          <w:sz w:val="22"/>
          <w:szCs w:val="22"/>
        </w:rPr>
      </w:pPr>
    </w:p>
    <w:p w14:paraId="544499B3" w14:textId="77777777" w:rsidR="004D523B" w:rsidRPr="004D523B" w:rsidRDefault="004D523B" w:rsidP="004D523B">
      <w:pPr>
        <w:spacing w:after="120" w:line="276" w:lineRule="auto"/>
        <w:ind w:left="426"/>
        <w:jc w:val="both"/>
        <w:rPr>
          <w:sz w:val="22"/>
          <w:szCs w:val="22"/>
        </w:rPr>
      </w:pPr>
      <w:r w:rsidRPr="004D523B">
        <w:rPr>
          <w:sz w:val="22"/>
          <w:szCs w:val="22"/>
        </w:rPr>
        <w:t xml:space="preserve">Jednostka prowadząca sprawę: </w:t>
      </w:r>
    </w:p>
    <w:p w14:paraId="66C939EC" w14:textId="77777777" w:rsidR="004D523B" w:rsidRPr="004D523B" w:rsidRDefault="004D523B" w:rsidP="00550FB7">
      <w:pPr>
        <w:spacing w:after="120" w:line="276" w:lineRule="auto"/>
        <w:ind w:left="426"/>
        <w:jc w:val="both"/>
        <w:rPr>
          <w:sz w:val="22"/>
          <w:szCs w:val="22"/>
        </w:rPr>
      </w:pPr>
      <w:r w:rsidRPr="004D523B">
        <w:rPr>
          <w:sz w:val="22"/>
          <w:szCs w:val="22"/>
        </w:rPr>
        <w:t xml:space="preserve">Dział zamówień publicznych, al. Mickiewicza 30, 30-059 Kraków, pawilon C-2, pok. 117, pracuje od poniedziałku do piątku w godzinach od 7:30 do 15:30, z wyłączeniem dni ustawowo wolnych od pracy. </w:t>
      </w:r>
    </w:p>
    <w:p w14:paraId="50C00107" w14:textId="77777777" w:rsidR="004D523B" w:rsidRPr="004D523B" w:rsidRDefault="004D523B" w:rsidP="004D523B">
      <w:pPr>
        <w:numPr>
          <w:ilvl w:val="0"/>
          <w:numId w:val="3"/>
        </w:numPr>
        <w:spacing w:before="200" w:after="60"/>
        <w:ind w:left="431" w:hanging="431"/>
        <w:jc w:val="both"/>
        <w:outlineLvl w:val="0"/>
        <w:rPr>
          <w:b/>
          <w:bCs/>
          <w:caps/>
          <w:kern w:val="2"/>
          <w:sz w:val="22"/>
          <w:szCs w:val="22"/>
          <w:lang w:val="x-none" w:eastAsia="x-none"/>
        </w:rPr>
      </w:pPr>
      <w:bookmarkStart w:id="1" w:name="_Toc258314243"/>
      <w:r w:rsidRPr="004D523B">
        <w:rPr>
          <w:b/>
          <w:bCs/>
          <w:caps/>
          <w:kern w:val="2"/>
          <w:sz w:val="22"/>
          <w:szCs w:val="22"/>
          <w:lang w:val="x-none" w:eastAsia="x-none"/>
        </w:rPr>
        <w:t>Tryb udzielenia zamówienia</w:t>
      </w:r>
      <w:bookmarkEnd w:id="1"/>
    </w:p>
    <w:p w14:paraId="70F451C4" w14:textId="7D73BDCD" w:rsidR="004D523B" w:rsidRPr="004D523B" w:rsidRDefault="004D523B" w:rsidP="004D523B">
      <w:pPr>
        <w:spacing w:after="120"/>
        <w:ind w:left="426" w:firstLine="5"/>
        <w:jc w:val="both"/>
        <w:rPr>
          <w:sz w:val="22"/>
          <w:szCs w:val="22"/>
        </w:rPr>
      </w:pPr>
      <w:r w:rsidRPr="004D523B">
        <w:rPr>
          <w:sz w:val="22"/>
          <w:szCs w:val="22"/>
        </w:rPr>
        <w:t xml:space="preserve">Postępowanie o udzielenie zamówienia </w:t>
      </w:r>
      <w:r w:rsidRPr="008069DC">
        <w:rPr>
          <w:sz w:val="22"/>
          <w:szCs w:val="22"/>
        </w:rPr>
        <w:t xml:space="preserve">prowadzone jest w trybie </w:t>
      </w:r>
      <w:r w:rsidRPr="008069DC">
        <w:rPr>
          <w:b/>
          <w:sz w:val="22"/>
          <w:szCs w:val="22"/>
        </w:rPr>
        <w:t>p</w:t>
      </w:r>
      <w:r w:rsidRPr="008069DC">
        <w:rPr>
          <w:b/>
          <w:bCs/>
          <w:sz w:val="22"/>
          <w:szCs w:val="22"/>
        </w:rPr>
        <w:t xml:space="preserve">odstawowym </w:t>
      </w:r>
      <w:r w:rsidR="00F455E4" w:rsidRPr="008069DC">
        <w:rPr>
          <w:b/>
          <w:bCs/>
          <w:sz w:val="22"/>
          <w:szCs w:val="22"/>
        </w:rPr>
        <w:t>bez</w:t>
      </w:r>
      <w:r w:rsidRPr="008069DC">
        <w:rPr>
          <w:b/>
          <w:bCs/>
          <w:sz w:val="22"/>
          <w:szCs w:val="22"/>
        </w:rPr>
        <w:t xml:space="preserve"> możliwości</w:t>
      </w:r>
      <w:r w:rsidR="00F455E4" w:rsidRPr="008069DC">
        <w:rPr>
          <w:b/>
          <w:bCs/>
          <w:sz w:val="22"/>
          <w:szCs w:val="22"/>
        </w:rPr>
        <w:t xml:space="preserve"> </w:t>
      </w:r>
      <w:r w:rsidRPr="008069DC">
        <w:rPr>
          <w:b/>
          <w:bCs/>
          <w:sz w:val="22"/>
          <w:szCs w:val="22"/>
        </w:rPr>
        <w:t>negocjacji</w:t>
      </w:r>
      <w:r w:rsidRPr="008069DC">
        <w:rPr>
          <w:sz w:val="22"/>
          <w:szCs w:val="22"/>
        </w:rPr>
        <w:t xml:space="preserve">, o którym mowa w art. 275 pkt </w:t>
      </w:r>
      <w:r w:rsidR="008069DC" w:rsidRPr="008069DC">
        <w:rPr>
          <w:sz w:val="22"/>
          <w:szCs w:val="22"/>
        </w:rPr>
        <w:t>1</w:t>
      </w:r>
      <w:r w:rsidRPr="008069DC">
        <w:rPr>
          <w:sz w:val="22"/>
          <w:szCs w:val="22"/>
        </w:rPr>
        <w:t xml:space="preserve"> ustawy </w:t>
      </w:r>
      <w:proofErr w:type="spellStart"/>
      <w:r w:rsidRPr="008069DC">
        <w:rPr>
          <w:sz w:val="22"/>
          <w:szCs w:val="22"/>
        </w:rPr>
        <w:t>Pzp</w:t>
      </w:r>
      <w:proofErr w:type="spellEnd"/>
      <w:r w:rsidRPr="008069DC">
        <w:rPr>
          <w:sz w:val="22"/>
          <w:szCs w:val="22"/>
        </w:rPr>
        <w:t>.</w:t>
      </w:r>
    </w:p>
    <w:p w14:paraId="67F1BF71" w14:textId="77777777" w:rsidR="004D523B" w:rsidRPr="004D523B" w:rsidRDefault="004D523B" w:rsidP="004D523B">
      <w:pPr>
        <w:numPr>
          <w:ilvl w:val="0"/>
          <w:numId w:val="3"/>
        </w:numPr>
        <w:spacing w:before="200" w:after="60"/>
        <w:ind w:left="431" w:hanging="431"/>
        <w:jc w:val="both"/>
        <w:outlineLvl w:val="0"/>
        <w:rPr>
          <w:b/>
          <w:bCs/>
          <w:caps/>
          <w:kern w:val="2"/>
          <w:sz w:val="22"/>
          <w:szCs w:val="22"/>
          <w:lang w:eastAsia="x-none"/>
        </w:rPr>
      </w:pPr>
      <w:r w:rsidRPr="004D523B">
        <w:rPr>
          <w:b/>
          <w:bCs/>
          <w:caps/>
          <w:kern w:val="2"/>
          <w:sz w:val="22"/>
          <w:szCs w:val="22"/>
          <w:lang w:eastAsia="x-none"/>
        </w:rPr>
        <w:t>informacje ogólne</w:t>
      </w:r>
    </w:p>
    <w:p w14:paraId="404A39FA" w14:textId="77777777" w:rsidR="004D523B" w:rsidRPr="004D523B" w:rsidRDefault="004D523B" w:rsidP="004D523B">
      <w:pPr>
        <w:numPr>
          <w:ilvl w:val="1"/>
          <w:numId w:val="3"/>
        </w:numPr>
        <w:spacing w:before="120"/>
        <w:jc w:val="both"/>
        <w:outlineLvl w:val="1"/>
        <w:rPr>
          <w:bCs/>
          <w:iCs/>
          <w:color w:val="000000"/>
          <w:sz w:val="22"/>
          <w:szCs w:val="22"/>
          <w:lang w:val="x-none" w:eastAsia="x-none"/>
        </w:rPr>
      </w:pPr>
      <w:r w:rsidRPr="004D523B">
        <w:rPr>
          <w:bCs/>
          <w:iCs/>
          <w:color w:val="000000"/>
          <w:sz w:val="22"/>
          <w:szCs w:val="22"/>
          <w:lang w:val="x-none" w:eastAsia="x-none"/>
        </w:rPr>
        <w:t>Komunikacja w postępowaniu</w:t>
      </w:r>
    </w:p>
    <w:p w14:paraId="7A9F032F" w14:textId="77777777" w:rsidR="004D523B" w:rsidRPr="004D523B" w:rsidRDefault="004D523B" w:rsidP="004D523B">
      <w:pPr>
        <w:tabs>
          <w:tab w:val="left" w:pos="708"/>
        </w:tabs>
        <w:spacing w:before="120"/>
        <w:ind w:left="680"/>
        <w:jc w:val="both"/>
        <w:outlineLvl w:val="1"/>
        <w:rPr>
          <w:bCs/>
          <w:iCs/>
          <w:color w:val="000000"/>
          <w:sz w:val="22"/>
          <w:szCs w:val="22"/>
          <w:lang w:val="x-none" w:eastAsia="x-none"/>
        </w:rPr>
      </w:pPr>
      <w:r w:rsidRPr="004D523B">
        <w:rPr>
          <w:bCs/>
          <w:iCs/>
          <w:color w:val="000000"/>
          <w:sz w:val="22"/>
          <w:szCs w:val="22"/>
          <w:lang w:val="x-none" w:eastAsia="x-none"/>
        </w:rPr>
        <w:t>W niniejszym postępowaniu komunikacja między Zamawiającym a Wykonawcami odbywa się przy użyciu środków komunikacji elektronicznej, za pośrednictwem platformy on-line działającej pod adresem https://e-propublico.pl (dalej jako: ”Platforma”).</w:t>
      </w:r>
    </w:p>
    <w:p w14:paraId="414A1A56" w14:textId="07C9A75F" w:rsidR="004D523B" w:rsidRPr="004D523B" w:rsidRDefault="004D523B" w:rsidP="004D523B">
      <w:pPr>
        <w:numPr>
          <w:ilvl w:val="1"/>
          <w:numId w:val="3"/>
        </w:numPr>
        <w:suppressAutoHyphens/>
        <w:spacing w:before="120"/>
        <w:jc w:val="both"/>
        <w:rPr>
          <w:sz w:val="22"/>
          <w:szCs w:val="22"/>
        </w:rPr>
      </w:pPr>
      <w:r w:rsidRPr="004D523B">
        <w:rPr>
          <w:bCs/>
          <w:iCs/>
          <w:color w:val="000000"/>
          <w:sz w:val="22"/>
          <w:szCs w:val="22"/>
        </w:rPr>
        <w:t xml:space="preserve">Do spraw nieuregulowanych </w:t>
      </w:r>
      <w:r w:rsidRPr="004D523B">
        <w:rPr>
          <w:bCs/>
          <w:iCs/>
          <w:color w:val="000000"/>
          <w:sz w:val="22"/>
          <w:szCs w:val="22"/>
          <w:lang w:val="x-none"/>
        </w:rPr>
        <w:t>w niniejszej SWZ mają zastosowanie przepisy ustawy Prawo zamówień publicznych z</w:t>
      </w:r>
      <w:r w:rsidR="009E664C">
        <w:rPr>
          <w:bCs/>
          <w:iCs/>
          <w:color w:val="000000"/>
          <w:sz w:val="22"/>
          <w:szCs w:val="22"/>
        </w:rPr>
        <w:t xml:space="preserve"> dnia 11 września 2019 roku (Dz. U.</w:t>
      </w:r>
      <w:r w:rsidRPr="004D523B">
        <w:rPr>
          <w:bCs/>
          <w:iCs/>
          <w:color w:val="000000"/>
          <w:sz w:val="22"/>
          <w:szCs w:val="22"/>
        </w:rPr>
        <w:t xml:space="preserve"> 2019 r. poz. 2019 ze zm.) zwanej dalej „ustawą </w:t>
      </w:r>
      <w:proofErr w:type="spellStart"/>
      <w:r w:rsidRPr="004D523B">
        <w:rPr>
          <w:bCs/>
          <w:iCs/>
          <w:color w:val="000000"/>
          <w:sz w:val="22"/>
          <w:szCs w:val="22"/>
        </w:rPr>
        <w:t>Pzp</w:t>
      </w:r>
      <w:proofErr w:type="spellEnd"/>
      <w:r w:rsidRPr="004D523B">
        <w:rPr>
          <w:bCs/>
          <w:iCs/>
          <w:color w:val="000000"/>
          <w:sz w:val="22"/>
          <w:szCs w:val="22"/>
        </w:rPr>
        <w:t>” oraz aktów wykonawczych wydanych na jej podstawie. W zakresie nieuregulowanym przez ww. akty prawne stosuje się przepisy ustawy z dnia 23 kwietnia 1964 r. -Kodeks cywilny (Dz. U. z 2020r. poz. 1740).</w:t>
      </w:r>
    </w:p>
    <w:p w14:paraId="52E11D3F" w14:textId="77777777" w:rsidR="004D523B" w:rsidRPr="004D523B" w:rsidRDefault="004D523B" w:rsidP="004D523B">
      <w:pPr>
        <w:numPr>
          <w:ilvl w:val="0"/>
          <w:numId w:val="3"/>
        </w:numPr>
        <w:spacing w:before="200" w:after="60"/>
        <w:ind w:left="431" w:hanging="431"/>
        <w:jc w:val="both"/>
        <w:outlineLvl w:val="0"/>
        <w:rPr>
          <w:b/>
          <w:bCs/>
          <w:caps/>
          <w:kern w:val="2"/>
          <w:sz w:val="22"/>
          <w:szCs w:val="22"/>
          <w:lang w:val="x-none" w:eastAsia="x-none"/>
        </w:rPr>
      </w:pPr>
      <w:bookmarkStart w:id="2" w:name="_Toc258314244"/>
      <w:r w:rsidRPr="004D523B">
        <w:rPr>
          <w:b/>
          <w:bCs/>
          <w:caps/>
          <w:kern w:val="2"/>
          <w:sz w:val="22"/>
          <w:szCs w:val="22"/>
          <w:lang w:val="x-none" w:eastAsia="x-none"/>
        </w:rPr>
        <w:t>Opis przedmiotu zamówienia</w:t>
      </w:r>
      <w:bookmarkEnd w:id="2"/>
    </w:p>
    <w:p w14:paraId="212BE915" w14:textId="7E66F817" w:rsidR="004D523B" w:rsidRPr="004A5CA0" w:rsidRDefault="004D523B" w:rsidP="004A5CA0">
      <w:pPr>
        <w:numPr>
          <w:ilvl w:val="1"/>
          <w:numId w:val="3"/>
        </w:numPr>
        <w:spacing w:before="120" w:after="60"/>
        <w:jc w:val="both"/>
        <w:outlineLvl w:val="1"/>
        <w:rPr>
          <w:b/>
          <w:bCs/>
          <w:iCs/>
          <w:color w:val="000000"/>
          <w:sz w:val="22"/>
          <w:szCs w:val="22"/>
          <w:lang w:eastAsia="x-none"/>
        </w:rPr>
      </w:pPr>
      <w:r w:rsidRPr="004D523B">
        <w:rPr>
          <w:bCs/>
          <w:iCs/>
          <w:color w:val="000000"/>
          <w:sz w:val="22"/>
          <w:szCs w:val="22"/>
          <w:lang w:val="x-none" w:eastAsia="x-none"/>
        </w:rPr>
        <w:t>Przedmiotem zamówienia jest</w:t>
      </w:r>
      <w:r w:rsidRPr="004D523B">
        <w:rPr>
          <w:bCs/>
          <w:iCs/>
          <w:color w:val="000000"/>
          <w:sz w:val="22"/>
          <w:szCs w:val="22"/>
          <w:lang w:eastAsia="x-none"/>
        </w:rPr>
        <w:t xml:space="preserve">: </w:t>
      </w:r>
      <w:r w:rsidR="004A5CA0">
        <w:rPr>
          <w:b/>
          <w:bCs/>
          <w:iCs/>
          <w:color w:val="000000"/>
          <w:sz w:val="22"/>
          <w:szCs w:val="22"/>
          <w:lang w:eastAsia="x-none"/>
        </w:rPr>
        <w:t>Dostawa dwuźródłowej napylarki/</w:t>
      </w:r>
      <w:proofErr w:type="spellStart"/>
      <w:r w:rsidR="004A5CA0">
        <w:rPr>
          <w:b/>
          <w:bCs/>
          <w:iCs/>
          <w:color w:val="000000"/>
          <w:sz w:val="22"/>
          <w:szCs w:val="22"/>
          <w:lang w:eastAsia="x-none"/>
        </w:rPr>
        <w:t>naparowywarki</w:t>
      </w:r>
      <w:proofErr w:type="spellEnd"/>
      <w:r w:rsidR="004A5CA0">
        <w:rPr>
          <w:b/>
          <w:bCs/>
          <w:iCs/>
          <w:color w:val="000000"/>
          <w:sz w:val="22"/>
          <w:szCs w:val="22"/>
          <w:lang w:eastAsia="x-none"/>
        </w:rPr>
        <w:t xml:space="preserve"> dla </w:t>
      </w:r>
      <w:proofErr w:type="spellStart"/>
      <w:r w:rsidR="004A5CA0">
        <w:rPr>
          <w:b/>
          <w:bCs/>
          <w:iCs/>
          <w:color w:val="000000"/>
          <w:sz w:val="22"/>
          <w:szCs w:val="22"/>
          <w:lang w:eastAsia="x-none"/>
        </w:rPr>
        <w:t>ACMiN</w:t>
      </w:r>
      <w:proofErr w:type="spellEnd"/>
      <w:r w:rsidR="004A5CA0">
        <w:rPr>
          <w:b/>
          <w:bCs/>
          <w:iCs/>
          <w:color w:val="000000"/>
          <w:sz w:val="22"/>
          <w:szCs w:val="22"/>
          <w:lang w:eastAsia="x-none"/>
        </w:rPr>
        <w:t xml:space="preserve"> – KC-zp.272-</w:t>
      </w:r>
      <w:r w:rsidR="005718C4">
        <w:rPr>
          <w:b/>
          <w:bCs/>
          <w:iCs/>
          <w:color w:val="000000"/>
          <w:sz w:val="22"/>
          <w:szCs w:val="22"/>
          <w:lang w:eastAsia="x-none"/>
        </w:rPr>
        <w:t>1</w:t>
      </w:r>
      <w:r w:rsidR="004A5CA0">
        <w:rPr>
          <w:b/>
          <w:bCs/>
          <w:iCs/>
          <w:color w:val="000000"/>
          <w:sz w:val="22"/>
          <w:szCs w:val="22"/>
          <w:lang w:eastAsia="x-none"/>
        </w:rPr>
        <w:t>34/21.</w:t>
      </w:r>
    </w:p>
    <w:tbl>
      <w:tblPr>
        <w:tblW w:w="865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55"/>
      </w:tblGrid>
      <w:tr w:rsidR="004D523B" w:rsidRPr="00550FB7" w14:paraId="3B96F06F" w14:textId="77777777" w:rsidTr="007B6B04">
        <w:tc>
          <w:tcPr>
            <w:tcW w:w="8655" w:type="dxa"/>
            <w:tcBorders>
              <w:top w:val="single" w:sz="4" w:space="0" w:color="000000"/>
              <w:left w:val="single" w:sz="4" w:space="0" w:color="000000"/>
              <w:bottom w:val="single" w:sz="4" w:space="0" w:color="000000"/>
              <w:right w:val="single" w:sz="4" w:space="0" w:color="000000"/>
            </w:tcBorders>
            <w:shd w:val="clear" w:color="auto" w:fill="auto"/>
          </w:tcPr>
          <w:p w14:paraId="2C999363" w14:textId="77777777" w:rsidR="004D523B" w:rsidRPr="004D523B" w:rsidRDefault="004D523B" w:rsidP="004D523B">
            <w:pPr>
              <w:jc w:val="both"/>
              <w:rPr>
                <w:sz w:val="22"/>
                <w:szCs w:val="22"/>
                <w:u w:val="single"/>
              </w:rPr>
            </w:pPr>
            <w:r w:rsidRPr="004D523B">
              <w:rPr>
                <w:b/>
                <w:sz w:val="22"/>
                <w:szCs w:val="22"/>
              </w:rPr>
              <w:t xml:space="preserve">Wspólny Słownik Zamówień: </w:t>
            </w:r>
          </w:p>
          <w:p w14:paraId="1AB7FEC1" w14:textId="77777777" w:rsidR="004D523B" w:rsidRPr="004D523B" w:rsidRDefault="004A5CA0" w:rsidP="004A5CA0">
            <w:pPr>
              <w:rPr>
                <w:sz w:val="22"/>
                <w:szCs w:val="22"/>
              </w:rPr>
            </w:pPr>
            <w:r>
              <w:rPr>
                <w:sz w:val="22"/>
                <w:szCs w:val="22"/>
              </w:rPr>
              <w:t>38500000-0 – aparatura kontrolna i badawcza</w:t>
            </w:r>
          </w:p>
          <w:p w14:paraId="1FB4F806" w14:textId="77777777" w:rsidR="004D523B" w:rsidRPr="004D523B" w:rsidRDefault="004D523B" w:rsidP="004D523B">
            <w:pPr>
              <w:rPr>
                <w:sz w:val="22"/>
                <w:szCs w:val="22"/>
              </w:rPr>
            </w:pPr>
          </w:p>
          <w:p w14:paraId="7C9BC3B6" w14:textId="77777777" w:rsidR="004D523B" w:rsidRDefault="004D523B" w:rsidP="004D523B">
            <w:pPr>
              <w:jc w:val="both"/>
              <w:rPr>
                <w:sz w:val="22"/>
                <w:szCs w:val="22"/>
              </w:rPr>
            </w:pPr>
            <w:r w:rsidRPr="004D523B">
              <w:rPr>
                <w:sz w:val="22"/>
                <w:szCs w:val="22"/>
                <w:u w:val="single"/>
              </w:rPr>
              <w:t>Opis przedmiotu zamówienia</w:t>
            </w:r>
            <w:r w:rsidRPr="004D523B">
              <w:rPr>
                <w:sz w:val="22"/>
                <w:szCs w:val="22"/>
              </w:rPr>
              <w:t>:</w:t>
            </w:r>
          </w:p>
          <w:p w14:paraId="7EB00C88" w14:textId="77777777" w:rsidR="00555DD0" w:rsidRPr="004D523B" w:rsidRDefault="00555DD0" w:rsidP="004D523B">
            <w:pPr>
              <w:jc w:val="both"/>
              <w:rPr>
                <w:sz w:val="22"/>
                <w:szCs w:val="22"/>
              </w:rPr>
            </w:pPr>
          </w:p>
          <w:p w14:paraId="4EF1C6F3" w14:textId="6395BFCD" w:rsidR="008C38A4" w:rsidRPr="008C38A4" w:rsidRDefault="006112F6" w:rsidP="008C38A4">
            <w:pPr>
              <w:spacing w:after="160" w:line="256" w:lineRule="auto"/>
              <w:rPr>
                <w:rFonts w:ascii="Calibri" w:eastAsia="Calibri" w:hAnsi="Calibri" w:cs="Calibri"/>
                <w:sz w:val="22"/>
                <w:szCs w:val="22"/>
                <w:lang w:eastAsia="en-US"/>
              </w:rPr>
            </w:pPr>
            <w:r w:rsidRPr="006112F6">
              <w:rPr>
                <w:rFonts w:ascii="Calibri" w:eastAsia="Calibri" w:hAnsi="Calibri" w:cs="Calibri"/>
                <w:sz w:val="22"/>
                <w:szCs w:val="22"/>
                <w:lang w:eastAsia="en-US"/>
              </w:rPr>
              <w:t>SPECYFIKACJA WARUNKÓW ZAMÓWIENIA (SWZ)</w:t>
            </w:r>
          </w:p>
          <w:p w14:paraId="2C6A484C" w14:textId="147E162E" w:rsidR="008C38A4" w:rsidRPr="008C38A4" w:rsidRDefault="008C38A4" w:rsidP="008C38A4">
            <w:pPr>
              <w:contextualSpacing/>
              <w:jc w:val="both"/>
              <w:rPr>
                <w:rStyle w:val="jlqj4b"/>
                <w:rFonts w:cs="Calibri"/>
              </w:rPr>
            </w:pPr>
            <w:r w:rsidRPr="008C38A4">
              <w:rPr>
                <w:rStyle w:val="jlqj4b"/>
                <w:rFonts w:cs="Calibri"/>
                <w:b/>
                <w:bCs/>
              </w:rPr>
              <w:t>System rozpylania/odparowywania termicznego z podwójnym źródłem</w:t>
            </w:r>
            <w:r w:rsidRPr="008C38A4">
              <w:rPr>
                <w:rStyle w:val="jlqj4b"/>
                <w:rFonts w:cs="Calibri"/>
              </w:rPr>
              <w:t xml:space="preserve"> będący rozszerzoną wersją typowego systemu rozpylania magnetronowego. Musi zawierać co najmniej </w:t>
            </w:r>
            <w:r w:rsidR="009E664C">
              <w:rPr>
                <w:rStyle w:val="jlqj4b"/>
                <w:rFonts w:cs="Calibri"/>
              </w:rPr>
              <w:t>cztery</w:t>
            </w:r>
            <w:r w:rsidRPr="008C38A4">
              <w:rPr>
                <w:rStyle w:val="jlqj4b"/>
                <w:rFonts w:cs="Calibri"/>
              </w:rPr>
              <w:t xml:space="preserve"> różne źródła materiałów w jednej komorze próżniowej, tj. </w:t>
            </w:r>
            <w:r w:rsidR="009E664C">
              <w:rPr>
                <w:rStyle w:val="jlqj4b"/>
                <w:rFonts w:cs="Calibri"/>
              </w:rPr>
              <w:t xml:space="preserve">dwa </w:t>
            </w:r>
            <w:r w:rsidRPr="008C38A4">
              <w:rPr>
                <w:rStyle w:val="jlqj4b"/>
                <w:rFonts w:cs="Calibri"/>
              </w:rPr>
              <w:t>magnetron</w:t>
            </w:r>
            <w:r w:rsidR="009E664C">
              <w:rPr>
                <w:rStyle w:val="jlqj4b"/>
                <w:rFonts w:cs="Calibri"/>
              </w:rPr>
              <w:t>y</w:t>
            </w:r>
            <w:r w:rsidRPr="008C38A4">
              <w:rPr>
                <w:rStyle w:val="jlqj4b"/>
                <w:rFonts w:cs="Calibri"/>
              </w:rPr>
              <w:t xml:space="preserve"> do napylania metali o niskiej lotnoś</w:t>
            </w:r>
            <w:r w:rsidR="009E664C">
              <w:rPr>
                <w:rStyle w:val="jlqj4b"/>
                <w:rFonts w:cs="Calibri"/>
              </w:rPr>
              <w:t>ci i ceramiki, a także dwa ogrzewane</w:t>
            </w:r>
            <w:r w:rsidRPr="008C38A4">
              <w:rPr>
                <w:rStyle w:val="jlqj4b"/>
                <w:rFonts w:cs="Calibri"/>
              </w:rPr>
              <w:t xml:space="preserve"> oporowo tyg</w:t>
            </w:r>
            <w:r w:rsidR="009E664C">
              <w:rPr>
                <w:rStyle w:val="jlqj4b"/>
                <w:rFonts w:cs="Calibri"/>
              </w:rPr>
              <w:t>le (łódki</w:t>
            </w:r>
            <w:r w:rsidRPr="008C38A4">
              <w:rPr>
                <w:rStyle w:val="jlqj4b"/>
                <w:rFonts w:cs="Calibri"/>
              </w:rPr>
              <w:t>) do osadzania bardziej lotnych metali o następującej charakterystyce:</w:t>
            </w:r>
          </w:p>
          <w:p w14:paraId="0464544B" w14:textId="77777777" w:rsidR="008C38A4" w:rsidRPr="008C38A4" w:rsidRDefault="008C38A4" w:rsidP="008C38A4">
            <w:pPr>
              <w:contextualSpacing/>
              <w:jc w:val="both"/>
              <w:rPr>
                <w:rStyle w:val="jlqj4b"/>
                <w:rFonts w:cs="Calibri"/>
              </w:rPr>
            </w:pPr>
          </w:p>
          <w:p w14:paraId="18027C11" w14:textId="77777777" w:rsidR="008C38A4" w:rsidRPr="008C38A4" w:rsidRDefault="008C38A4" w:rsidP="008C38A4">
            <w:pPr>
              <w:contextualSpacing/>
              <w:jc w:val="both"/>
              <w:rPr>
                <w:rStyle w:val="jlqj4b"/>
                <w:rFonts w:cs="Calibri"/>
                <w:b/>
                <w:bCs/>
              </w:rPr>
            </w:pPr>
            <w:r w:rsidRPr="008C38A4">
              <w:rPr>
                <w:rStyle w:val="jlqj4b"/>
                <w:rFonts w:cs="Calibri"/>
                <w:b/>
                <w:bCs/>
              </w:rPr>
              <w:t>Komora próbek:</w:t>
            </w:r>
          </w:p>
          <w:p w14:paraId="325E6235" w14:textId="77777777" w:rsidR="008C38A4" w:rsidRDefault="008C38A4" w:rsidP="008C38A4">
            <w:pPr>
              <w:contextualSpacing/>
              <w:jc w:val="both"/>
              <w:rPr>
                <w:rStyle w:val="jlqj4b"/>
              </w:rPr>
            </w:pPr>
            <w:r w:rsidRPr="00FC4E0D">
              <w:rPr>
                <w:rStyle w:val="jlqj4b"/>
              </w:rPr>
              <w:t xml:space="preserve">Komora do osadzania o rozmiarze co najmniej 14 cali x 14 cali z automatycznym </w:t>
            </w:r>
            <w:r w:rsidRPr="00FC4E0D">
              <w:rPr>
                <w:rStyle w:val="jlqj4b"/>
              </w:rPr>
              <w:lastRenderedPageBreak/>
              <w:t>podnośnikiem, wyposażona w zespół</w:t>
            </w:r>
            <w:r>
              <w:rPr>
                <w:rStyle w:val="jlqj4b"/>
              </w:rPr>
              <w:t xml:space="preserve"> automatycznych</w:t>
            </w:r>
            <w:r w:rsidRPr="00FC4E0D">
              <w:rPr>
                <w:rStyle w:val="jlqj4b"/>
              </w:rPr>
              <w:t xml:space="preserve"> pr</w:t>
            </w:r>
            <w:r>
              <w:rPr>
                <w:rStyle w:val="jlqj4b"/>
              </w:rPr>
              <w:t>zesłon zabezpieczających źródła.</w:t>
            </w:r>
          </w:p>
          <w:p w14:paraId="69EA5069" w14:textId="77777777" w:rsidR="008C38A4" w:rsidRPr="00FC4E0D" w:rsidRDefault="008C38A4" w:rsidP="008C38A4">
            <w:pPr>
              <w:contextualSpacing/>
              <w:jc w:val="both"/>
              <w:rPr>
                <w:rStyle w:val="jlqj4b"/>
              </w:rPr>
            </w:pPr>
          </w:p>
          <w:p w14:paraId="5D1BBF15" w14:textId="77777777" w:rsidR="008C38A4" w:rsidRPr="008C38A4" w:rsidRDefault="008C38A4" w:rsidP="008C38A4">
            <w:pPr>
              <w:contextualSpacing/>
              <w:jc w:val="both"/>
              <w:rPr>
                <w:rStyle w:val="jlqj4b"/>
                <w:rFonts w:cs="Calibri"/>
                <w:b/>
              </w:rPr>
            </w:pPr>
            <w:r w:rsidRPr="008C38A4">
              <w:rPr>
                <w:rStyle w:val="jlqj4b"/>
                <w:rFonts w:cs="Calibri"/>
                <w:b/>
              </w:rPr>
              <w:t xml:space="preserve">Dwustopniowy system wysokiej próżni, w tym: </w:t>
            </w:r>
          </w:p>
          <w:p w14:paraId="0C7E7AE6" w14:textId="77777777" w:rsidR="008C38A4" w:rsidRPr="008C38A4" w:rsidRDefault="008C38A4" w:rsidP="008C38A4">
            <w:pPr>
              <w:contextualSpacing/>
              <w:jc w:val="both"/>
              <w:rPr>
                <w:rStyle w:val="jlqj4b"/>
                <w:rFonts w:cs="Calibri"/>
              </w:rPr>
            </w:pPr>
            <w:r w:rsidRPr="008C38A4">
              <w:rPr>
                <w:rStyle w:val="jlqj4b"/>
                <w:rFonts w:cs="Calibri"/>
              </w:rPr>
              <w:t>Pompa turbomolekularna o wydajności co najmniej 60 dm</w:t>
            </w:r>
            <w:r w:rsidRPr="008C38A4">
              <w:rPr>
                <w:rStyle w:val="jlqj4b"/>
                <w:rFonts w:cs="Calibri"/>
                <w:vertAlign w:val="superscript"/>
              </w:rPr>
              <w:t>3</w:t>
            </w:r>
            <w:r w:rsidRPr="008C38A4">
              <w:rPr>
                <w:rStyle w:val="jlqj4b"/>
                <w:rFonts w:cs="Calibri"/>
              </w:rPr>
              <w:t>/s; dwustopniowa pompa próżni wstępnej: olejowa rotacyjna pompa łopatkowa – o minimalnej wydajności 8 m</w:t>
            </w:r>
            <w:r w:rsidRPr="008C38A4">
              <w:rPr>
                <w:rStyle w:val="jlqj4b"/>
                <w:rFonts w:cs="Calibri"/>
                <w:vertAlign w:val="superscript"/>
              </w:rPr>
              <w:t>3</w:t>
            </w:r>
            <w:r w:rsidRPr="008C38A4">
              <w:rPr>
                <w:rStyle w:val="jlqj4b"/>
                <w:rFonts w:cs="Calibri"/>
              </w:rPr>
              <w:t xml:space="preserve">/h (4,7 </w:t>
            </w:r>
            <w:proofErr w:type="spellStart"/>
            <w:r w:rsidRPr="008C38A4">
              <w:rPr>
                <w:rStyle w:val="jlqj4b"/>
                <w:rFonts w:cs="Calibri"/>
              </w:rPr>
              <w:t>cfm</w:t>
            </w:r>
            <w:proofErr w:type="spellEnd"/>
            <w:r w:rsidRPr="008C38A4">
              <w:rPr>
                <w:rStyle w:val="jlqj4b"/>
                <w:rFonts w:cs="Calibri"/>
              </w:rPr>
              <w:t>).</w:t>
            </w:r>
          </w:p>
          <w:p w14:paraId="6B3D7D1A" w14:textId="77777777" w:rsidR="008C38A4" w:rsidRPr="008C38A4" w:rsidRDefault="008C38A4" w:rsidP="008C38A4">
            <w:pPr>
              <w:contextualSpacing/>
              <w:jc w:val="both"/>
              <w:rPr>
                <w:rStyle w:val="jlqj4b"/>
                <w:rFonts w:cs="Calibri"/>
              </w:rPr>
            </w:pPr>
          </w:p>
          <w:p w14:paraId="30F54D73" w14:textId="77777777" w:rsidR="008C38A4" w:rsidRPr="008C38A4" w:rsidRDefault="008C38A4" w:rsidP="008C38A4">
            <w:pPr>
              <w:contextualSpacing/>
              <w:jc w:val="both"/>
              <w:rPr>
                <w:rStyle w:val="jlqj4b"/>
                <w:rFonts w:cs="Calibri"/>
                <w:b/>
              </w:rPr>
            </w:pPr>
            <w:r w:rsidRPr="008C38A4">
              <w:rPr>
                <w:rStyle w:val="jlqj4b"/>
                <w:rFonts w:cs="Calibri"/>
                <w:b/>
              </w:rPr>
              <w:t xml:space="preserve">Źródło termiczne: </w:t>
            </w:r>
          </w:p>
          <w:p w14:paraId="4DA90A1F" w14:textId="02E91DD4" w:rsidR="008C38A4" w:rsidRDefault="008C38A4" w:rsidP="008C38A4">
            <w:pPr>
              <w:contextualSpacing/>
              <w:jc w:val="both"/>
              <w:rPr>
                <w:rStyle w:val="jlqj4b"/>
              </w:rPr>
            </w:pPr>
            <w:r w:rsidRPr="00FC4E0D">
              <w:rPr>
                <w:rStyle w:val="jlqj4b"/>
              </w:rPr>
              <w:t>Minimum dwie łódki/tygle ogrzewane oporowo, o mocy 1 kW</w:t>
            </w:r>
            <w:r>
              <w:rPr>
                <w:rStyle w:val="jlqj4b"/>
              </w:rPr>
              <w:t xml:space="preserve"> każd</w:t>
            </w:r>
            <w:r w:rsidR="009E664C">
              <w:rPr>
                <w:rStyle w:val="jlqj4b"/>
              </w:rPr>
              <w:t>y</w:t>
            </w:r>
            <w:r w:rsidRPr="00FC4E0D">
              <w:rPr>
                <w:rStyle w:val="jlqj4b"/>
              </w:rPr>
              <w:t xml:space="preserve">, z możliwością przełączania, </w:t>
            </w:r>
            <w:r w:rsidR="009E664C">
              <w:rPr>
                <w:rStyle w:val="jlqj4b"/>
              </w:rPr>
              <w:t xml:space="preserve">moc i </w:t>
            </w:r>
            <w:r w:rsidRPr="00FC4E0D">
              <w:rPr>
                <w:rStyle w:val="jlqj4b"/>
              </w:rPr>
              <w:t>wybór źródła ustawiany n</w:t>
            </w:r>
            <w:r>
              <w:rPr>
                <w:rStyle w:val="jlqj4b"/>
              </w:rPr>
              <w:t>a panelu sterującym urządzenia.</w:t>
            </w:r>
          </w:p>
          <w:p w14:paraId="68F61CD4" w14:textId="77777777" w:rsidR="008C38A4" w:rsidRPr="00FC4E0D" w:rsidRDefault="008C38A4" w:rsidP="008C38A4">
            <w:pPr>
              <w:contextualSpacing/>
              <w:jc w:val="both"/>
              <w:rPr>
                <w:rStyle w:val="jlqj4b"/>
              </w:rPr>
            </w:pPr>
          </w:p>
          <w:p w14:paraId="44BCDB7D" w14:textId="77777777" w:rsidR="008C38A4" w:rsidRPr="008C38A4" w:rsidRDefault="008C38A4" w:rsidP="008C38A4">
            <w:pPr>
              <w:contextualSpacing/>
              <w:jc w:val="both"/>
              <w:rPr>
                <w:rStyle w:val="jlqj4b"/>
                <w:rFonts w:cs="Calibri"/>
                <w:b/>
              </w:rPr>
            </w:pPr>
            <w:r w:rsidRPr="008C38A4">
              <w:rPr>
                <w:rStyle w:val="jlqj4b"/>
                <w:rFonts w:cs="Calibri"/>
                <w:b/>
              </w:rPr>
              <w:t>Źródło rozpylania jonowego:</w:t>
            </w:r>
          </w:p>
          <w:p w14:paraId="1C3D2886" w14:textId="01CE3FC3" w:rsidR="008C38A4" w:rsidRDefault="008C38A4" w:rsidP="008C38A4">
            <w:pPr>
              <w:contextualSpacing/>
              <w:jc w:val="both"/>
              <w:rPr>
                <w:rStyle w:val="jlqj4b"/>
              </w:rPr>
            </w:pPr>
            <w:r w:rsidRPr="00FC4E0D">
              <w:rPr>
                <w:rStyle w:val="jlqj4b"/>
              </w:rPr>
              <w:t xml:space="preserve">Minimum 2 źródła </w:t>
            </w:r>
            <w:r w:rsidR="009E664C">
              <w:rPr>
                <w:rStyle w:val="jlqj4b"/>
              </w:rPr>
              <w:t>magnetronowe o średnicy 2 cali</w:t>
            </w:r>
            <w:r w:rsidRPr="00FC4E0D">
              <w:rPr>
                <w:rStyle w:val="jlqj4b"/>
              </w:rPr>
              <w:t>, zasilane prądem stałym, zasilacz o mocy minimum 1kW,</w:t>
            </w:r>
            <w:r w:rsidR="009E664C">
              <w:rPr>
                <w:rStyle w:val="jlqj4b"/>
              </w:rPr>
              <w:t xml:space="preserve"> moc i </w:t>
            </w:r>
            <w:r w:rsidRPr="00FC4E0D">
              <w:rPr>
                <w:rStyle w:val="jlqj4b"/>
              </w:rPr>
              <w:t>wybór źródła ustawiany na panel</w:t>
            </w:r>
            <w:r>
              <w:rPr>
                <w:rStyle w:val="jlqj4b"/>
              </w:rPr>
              <w:t>u sterującym urządzenia.</w:t>
            </w:r>
          </w:p>
          <w:p w14:paraId="7148558C" w14:textId="77777777" w:rsidR="008C38A4" w:rsidRPr="00FC4E0D" w:rsidRDefault="008C38A4" w:rsidP="008C38A4">
            <w:pPr>
              <w:contextualSpacing/>
              <w:jc w:val="both"/>
              <w:rPr>
                <w:rStyle w:val="jlqj4b"/>
              </w:rPr>
            </w:pPr>
          </w:p>
          <w:p w14:paraId="7F06D6E3" w14:textId="77777777" w:rsidR="008C38A4" w:rsidRPr="008C38A4" w:rsidRDefault="008C38A4" w:rsidP="008C38A4">
            <w:pPr>
              <w:contextualSpacing/>
              <w:jc w:val="both"/>
              <w:rPr>
                <w:rStyle w:val="jlqj4b"/>
                <w:rFonts w:cs="Calibri"/>
                <w:b/>
              </w:rPr>
            </w:pPr>
            <w:r w:rsidRPr="008C38A4">
              <w:rPr>
                <w:rStyle w:val="jlqj4b"/>
                <w:rFonts w:cs="Calibri"/>
                <w:b/>
              </w:rPr>
              <w:t xml:space="preserve">Pomiar próżni: </w:t>
            </w:r>
          </w:p>
          <w:p w14:paraId="446ECC8F" w14:textId="77777777" w:rsidR="008C38A4" w:rsidRPr="008C38A4" w:rsidRDefault="008C38A4" w:rsidP="008C38A4">
            <w:pPr>
              <w:contextualSpacing/>
              <w:jc w:val="both"/>
              <w:rPr>
                <w:rStyle w:val="jlqj4b"/>
                <w:rFonts w:cs="Calibri"/>
              </w:rPr>
            </w:pPr>
            <w:r w:rsidRPr="008C38A4">
              <w:rPr>
                <w:rStyle w:val="jlqj4b"/>
                <w:rFonts w:cs="Calibri"/>
              </w:rPr>
              <w:t>pełnozakresowy kombinowany manometr Bayard-</w:t>
            </w:r>
            <w:proofErr w:type="spellStart"/>
            <w:r w:rsidRPr="008C38A4">
              <w:rPr>
                <w:rStyle w:val="jlqj4b"/>
                <w:rFonts w:cs="Calibri"/>
              </w:rPr>
              <w:t>Alpert</w:t>
            </w:r>
            <w:proofErr w:type="spellEnd"/>
            <w:r w:rsidRPr="008C38A4">
              <w:rPr>
                <w:rStyle w:val="jlqj4b"/>
                <w:rFonts w:cs="Calibri"/>
              </w:rPr>
              <w:t>-</w:t>
            </w:r>
            <w:proofErr w:type="spellStart"/>
            <w:r w:rsidRPr="008C38A4">
              <w:rPr>
                <w:rStyle w:val="jlqj4b"/>
                <w:rFonts w:cs="Calibri"/>
              </w:rPr>
              <w:t>Pirani</w:t>
            </w:r>
            <w:proofErr w:type="spellEnd"/>
            <w:r w:rsidRPr="008C38A4">
              <w:rPr>
                <w:rStyle w:val="jlqj4b"/>
                <w:rFonts w:cs="Calibri"/>
              </w:rPr>
              <w:t>.</w:t>
            </w:r>
          </w:p>
          <w:p w14:paraId="69AA5ACB" w14:textId="77777777" w:rsidR="008C38A4" w:rsidRPr="008C38A4" w:rsidRDefault="008C38A4" w:rsidP="008C38A4">
            <w:pPr>
              <w:contextualSpacing/>
              <w:jc w:val="both"/>
              <w:rPr>
                <w:rStyle w:val="jlqj4b"/>
                <w:rFonts w:cs="Calibri"/>
              </w:rPr>
            </w:pPr>
          </w:p>
          <w:p w14:paraId="476A1D93" w14:textId="77777777" w:rsidR="008C38A4" w:rsidRPr="008C38A4" w:rsidRDefault="008C38A4" w:rsidP="008C38A4">
            <w:pPr>
              <w:contextualSpacing/>
              <w:jc w:val="both"/>
              <w:rPr>
                <w:rStyle w:val="jlqj4b"/>
                <w:rFonts w:cs="Calibri"/>
                <w:b/>
              </w:rPr>
            </w:pPr>
            <w:r w:rsidRPr="008C38A4">
              <w:rPr>
                <w:rStyle w:val="jlqj4b"/>
                <w:rFonts w:cs="Calibri"/>
                <w:b/>
              </w:rPr>
              <w:t>Mocowanie próbek:</w:t>
            </w:r>
          </w:p>
          <w:p w14:paraId="4CFD6598" w14:textId="77777777" w:rsidR="008C38A4" w:rsidRDefault="008C38A4" w:rsidP="008C38A4">
            <w:pPr>
              <w:contextualSpacing/>
              <w:jc w:val="both"/>
              <w:rPr>
                <w:rStyle w:val="jlqj4b"/>
              </w:rPr>
            </w:pPr>
            <w:r>
              <w:rPr>
                <w:rStyle w:val="jlqj4b"/>
              </w:rPr>
              <w:t>z</w:t>
            </w:r>
            <w:r w:rsidRPr="00FC4E0D">
              <w:rPr>
                <w:rStyle w:val="jlqj4b"/>
              </w:rPr>
              <w:t>espół obrotowy</w:t>
            </w:r>
            <w:r>
              <w:rPr>
                <w:rStyle w:val="jlqj4b"/>
              </w:rPr>
              <w:t xml:space="preserve"> o średnicy przynajmniej 4 cali</w:t>
            </w:r>
            <w:r w:rsidRPr="00FC4E0D">
              <w:rPr>
                <w:rStyle w:val="jlqj4b"/>
              </w:rPr>
              <w:t xml:space="preserve">, umożliwiający instalację próbek </w:t>
            </w:r>
            <w:r>
              <w:rPr>
                <w:rStyle w:val="jlqj4b"/>
              </w:rPr>
              <w:t xml:space="preserve">o rozmiarze co najmniej 1,5 </w:t>
            </w:r>
            <w:r w:rsidRPr="008C38A4">
              <w:rPr>
                <w:rStyle w:val="jlqj4b"/>
                <w:rFonts w:cs="Calibri"/>
              </w:rPr>
              <w:t>×</w:t>
            </w:r>
            <w:r w:rsidRPr="00FC4E0D">
              <w:rPr>
                <w:rStyle w:val="jlqj4b"/>
              </w:rPr>
              <w:t xml:space="preserve"> 1,5 cala, regulacja prędkości napędu w zakresie co najmniej </w:t>
            </w:r>
            <w:r>
              <w:rPr>
                <w:rStyle w:val="jlqj4b"/>
              </w:rPr>
              <w:t xml:space="preserve">0-20 </w:t>
            </w:r>
            <w:proofErr w:type="spellStart"/>
            <w:r>
              <w:rPr>
                <w:rStyle w:val="jlqj4b"/>
              </w:rPr>
              <w:t>obr</w:t>
            </w:r>
            <w:proofErr w:type="spellEnd"/>
            <w:r>
              <w:rPr>
                <w:rStyle w:val="jlqj4b"/>
              </w:rPr>
              <w:t>./min.</w:t>
            </w:r>
          </w:p>
          <w:p w14:paraId="302F6637" w14:textId="77777777" w:rsidR="008C38A4" w:rsidRPr="00FC4E0D" w:rsidRDefault="008C38A4" w:rsidP="008C38A4">
            <w:pPr>
              <w:contextualSpacing/>
              <w:jc w:val="both"/>
              <w:rPr>
                <w:rStyle w:val="jlqj4b"/>
              </w:rPr>
            </w:pPr>
          </w:p>
          <w:p w14:paraId="25711856" w14:textId="77777777" w:rsidR="008C38A4" w:rsidRPr="008C38A4" w:rsidRDefault="008C38A4" w:rsidP="008C38A4">
            <w:pPr>
              <w:contextualSpacing/>
              <w:jc w:val="both"/>
              <w:rPr>
                <w:rStyle w:val="jlqj4b"/>
                <w:rFonts w:cs="Calibri"/>
                <w:b/>
              </w:rPr>
            </w:pPr>
            <w:r w:rsidRPr="008C38A4">
              <w:rPr>
                <w:rStyle w:val="jlqj4b"/>
                <w:rFonts w:cs="Calibri"/>
                <w:b/>
              </w:rPr>
              <w:t>Kontrola wlotu gazu:</w:t>
            </w:r>
          </w:p>
          <w:p w14:paraId="7EBF523C" w14:textId="419CA20A" w:rsidR="008C38A4" w:rsidRPr="009E664C" w:rsidRDefault="008C38A4" w:rsidP="008C38A4">
            <w:pPr>
              <w:contextualSpacing/>
              <w:jc w:val="both"/>
              <w:rPr>
                <w:color w:val="000000"/>
              </w:rPr>
            </w:pPr>
            <w:r w:rsidRPr="009E664C">
              <w:rPr>
                <w:rStyle w:val="jlqj4b"/>
              </w:rPr>
              <w:t xml:space="preserve">Wlot gazu do komory wyposażony w zawór iglicowy i zawór odcinający. </w:t>
            </w:r>
            <w:r w:rsidRPr="009E664C">
              <w:rPr>
                <w:color w:val="000000"/>
              </w:rPr>
              <w:t>Układ elektropneumatycznych zaworów próżniowych wraz z automatycznym sterownikiem opartym o układ PLC oraz kompresor</w:t>
            </w:r>
            <w:r w:rsidRPr="009E664C">
              <w:rPr>
                <w:rStyle w:val="jlqj4b"/>
              </w:rPr>
              <w:t xml:space="preserve">. </w:t>
            </w:r>
            <w:r w:rsidRPr="009E664C">
              <w:rPr>
                <w:color w:val="000000"/>
              </w:rPr>
              <w:t>Regulowana przesłona dławiąca zamontowana na wlocie pompy turbomolekularnej.</w:t>
            </w:r>
          </w:p>
          <w:p w14:paraId="0CC2D471" w14:textId="77777777" w:rsidR="008C38A4" w:rsidRPr="009E664C" w:rsidRDefault="008C38A4" w:rsidP="008C38A4">
            <w:pPr>
              <w:contextualSpacing/>
              <w:jc w:val="both"/>
              <w:rPr>
                <w:color w:val="000000"/>
              </w:rPr>
            </w:pPr>
          </w:p>
          <w:p w14:paraId="295CA448" w14:textId="688BBA27" w:rsidR="008C38A4" w:rsidRDefault="008C38A4" w:rsidP="008C38A4">
            <w:pPr>
              <w:jc w:val="both"/>
              <w:rPr>
                <w:rStyle w:val="jlqj4b"/>
              </w:rPr>
            </w:pPr>
            <w:r w:rsidRPr="00FC4E0D">
              <w:rPr>
                <w:rStyle w:val="jlqj4b"/>
                <w:b/>
                <w:bCs/>
              </w:rPr>
              <w:t>Elektroniczny panel sterujący</w:t>
            </w:r>
            <w:r w:rsidRPr="00FC4E0D">
              <w:rPr>
                <w:rStyle w:val="jlqj4b"/>
              </w:rPr>
              <w:t xml:space="preserve">, umożliwiający ustawienie i odczyt wszystkich parametrów procesu, w tym </w:t>
            </w:r>
            <w:r>
              <w:rPr>
                <w:rStyle w:val="jlqj4b"/>
              </w:rPr>
              <w:t xml:space="preserve">wyboru źródła, </w:t>
            </w:r>
            <w:r w:rsidRPr="00FC4E0D">
              <w:rPr>
                <w:rStyle w:val="jlqj4b"/>
              </w:rPr>
              <w:t>czasu naparowywania/rozpylania, ciśnieni</w:t>
            </w:r>
            <w:r>
              <w:rPr>
                <w:rStyle w:val="jlqj4b"/>
              </w:rPr>
              <w:t>a</w:t>
            </w:r>
            <w:r w:rsidRPr="00FC4E0D">
              <w:rPr>
                <w:rStyle w:val="jlqj4b"/>
              </w:rPr>
              <w:t xml:space="preserve"> w komorze, moc</w:t>
            </w:r>
            <w:r>
              <w:rPr>
                <w:rStyle w:val="jlqj4b"/>
              </w:rPr>
              <w:t>y</w:t>
            </w:r>
            <w:r w:rsidRPr="00FC4E0D">
              <w:rPr>
                <w:rStyle w:val="jlqj4b"/>
              </w:rPr>
              <w:t xml:space="preserve"> źródeł, położenie przesłony</w:t>
            </w:r>
            <w:r>
              <w:rPr>
                <w:rStyle w:val="jlqj4b"/>
              </w:rPr>
              <w:t xml:space="preserve"> i innych parametrów istotnych z punktu widzenia powtarzalności</w:t>
            </w:r>
            <w:r w:rsidR="00F5370C">
              <w:rPr>
                <w:rStyle w:val="jlqj4b"/>
              </w:rPr>
              <w:t xml:space="preserve"> i odtwarzalność</w:t>
            </w:r>
            <w:r>
              <w:rPr>
                <w:rStyle w:val="jlqj4b"/>
              </w:rPr>
              <w:t xml:space="preserve"> warunków procesu.</w:t>
            </w:r>
          </w:p>
          <w:p w14:paraId="62171E98" w14:textId="3D3C83CA" w:rsidR="008C38A4" w:rsidRPr="00FC4E0D" w:rsidRDefault="003F658E" w:rsidP="008C38A4">
            <w:pPr>
              <w:jc w:val="both"/>
              <w:rPr>
                <w:rStyle w:val="jlqj4b"/>
              </w:rPr>
            </w:pPr>
            <w:r>
              <w:rPr>
                <w:rStyle w:val="jlqj4b"/>
              </w:rPr>
              <w:t>Minimalny okres gwarancji: 12 miesięcy (okres gwarancji jest kryterium oceny ofert)</w:t>
            </w:r>
          </w:p>
          <w:p w14:paraId="33F3CB74" w14:textId="77777777" w:rsidR="004A5CA0" w:rsidRPr="003F658E" w:rsidRDefault="008C38A4" w:rsidP="00F62118">
            <w:pPr>
              <w:contextualSpacing/>
              <w:jc w:val="both"/>
              <w:rPr>
                <w:rStyle w:val="jlqj4b"/>
                <w:rFonts w:cs="Calibri"/>
                <w:b/>
                <w:bCs/>
              </w:rPr>
            </w:pPr>
            <w:r w:rsidRPr="003F658E">
              <w:rPr>
                <w:rStyle w:val="jlqj4b"/>
                <w:rFonts w:cs="Calibri"/>
                <w:b/>
                <w:bCs/>
              </w:rPr>
              <w:t>Certyfikat CE</w:t>
            </w:r>
          </w:p>
          <w:p w14:paraId="4AD07EA2" w14:textId="56DB3E59" w:rsidR="00F62118" w:rsidRPr="003F658E" w:rsidRDefault="00F62118" w:rsidP="00F62118">
            <w:pPr>
              <w:contextualSpacing/>
              <w:jc w:val="both"/>
              <w:rPr>
                <w:rFonts w:cs="Calibri"/>
              </w:rPr>
            </w:pPr>
          </w:p>
        </w:tc>
      </w:tr>
    </w:tbl>
    <w:p w14:paraId="28929529" w14:textId="77777777" w:rsidR="004D523B" w:rsidRPr="004D523B" w:rsidRDefault="004D523B" w:rsidP="004D523B">
      <w:pPr>
        <w:numPr>
          <w:ilvl w:val="1"/>
          <w:numId w:val="3"/>
        </w:numPr>
        <w:spacing w:before="120"/>
        <w:jc w:val="both"/>
        <w:outlineLvl w:val="1"/>
        <w:rPr>
          <w:bCs/>
          <w:iCs/>
          <w:color w:val="000000"/>
          <w:sz w:val="22"/>
          <w:szCs w:val="22"/>
          <w:lang w:eastAsia="x-none"/>
        </w:rPr>
      </w:pPr>
      <w:r w:rsidRPr="004D523B">
        <w:rPr>
          <w:bCs/>
          <w:iCs/>
          <w:color w:val="000000"/>
          <w:sz w:val="22"/>
          <w:szCs w:val="22"/>
          <w:lang w:val="x-none" w:eastAsia="x-none"/>
        </w:rPr>
        <w:lastRenderedPageBreak/>
        <w:t>Zamawiający nie przewiduje obowiązku odbyci</w:t>
      </w:r>
      <w:r w:rsidRPr="004D523B">
        <w:rPr>
          <w:bCs/>
          <w:iCs/>
          <w:color w:val="000000"/>
          <w:sz w:val="22"/>
          <w:szCs w:val="22"/>
          <w:lang w:eastAsia="x-none"/>
        </w:rPr>
        <w:t>a</w:t>
      </w:r>
      <w:r w:rsidRPr="004D523B">
        <w:rPr>
          <w:bCs/>
          <w:iCs/>
          <w:color w:val="000000"/>
          <w:sz w:val="22"/>
          <w:szCs w:val="22"/>
          <w:lang w:val="x-none" w:eastAsia="x-none"/>
        </w:rPr>
        <w:t xml:space="preserve"> przez </w:t>
      </w:r>
      <w:r w:rsidRPr="004D523B">
        <w:rPr>
          <w:bCs/>
          <w:iCs/>
          <w:color w:val="000000"/>
          <w:sz w:val="22"/>
          <w:szCs w:val="22"/>
          <w:lang w:eastAsia="x-none"/>
        </w:rPr>
        <w:t>Wykonawcę</w:t>
      </w:r>
      <w:r w:rsidRPr="004D523B">
        <w:rPr>
          <w:bCs/>
          <w:iCs/>
          <w:color w:val="000000"/>
          <w:sz w:val="22"/>
          <w:szCs w:val="22"/>
          <w:lang w:val="x-none" w:eastAsia="x-none"/>
        </w:rPr>
        <w:t xml:space="preserve"> wizji lokalnej lub sprawdzenia przez Wykonawcę dokumentów niezbędnych do realizacji zamówienia</w:t>
      </w:r>
      <w:r w:rsidRPr="004D523B">
        <w:rPr>
          <w:bCs/>
          <w:iCs/>
          <w:color w:val="000000"/>
          <w:sz w:val="22"/>
          <w:szCs w:val="22"/>
          <w:lang w:eastAsia="x-none"/>
        </w:rPr>
        <w:t>.</w:t>
      </w:r>
    </w:p>
    <w:p w14:paraId="1A7120A3" w14:textId="77777777" w:rsidR="004D523B" w:rsidRPr="004D523B" w:rsidRDefault="004D523B" w:rsidP="004D523B">
      <w:pPr>
        <w:numPr>
          <w:ilvl w:val="1"/>
          <w:numId w:val="3"/>
        </w:numPr>
        <w:spacing w:before="120"/>
        <w:jc w:val="both"/>
        <w:outlineLvl w:val="1"/>
        <w:rPr>
          <w:bCs/>
          <w:iCs/>
          <w:color w:val="000000"/>
          <w:sz w:val="22"/>
          <w:szCs w:val="22"/>
          <w:lang w:val="x-none" w:eastAsia="x-none"/>
        </w:rPr>
      </w:pPr>
      <w:r w:rsidRPr="004D523B">
        <w:rPr>
          <w:bCs/>
          <w:iCs/>
          <w:color w:val="000000"/>
          <w:sz w:val="22"/>
          <w:szCs w:val="22"/>
          <w:lang w:val="x-none" w:eastAsia="x-none"/>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00FDBF6C" w14:textId="77777777" w:rsidR="004D523B" w:rsidRPr="004D523B" w:rsidRDefault="004D523B" w:rsidP="004D523B">
      <w:pPr>
        <w:numPr>
          <w:ilvl w:val="1"/>
          <w:numId w:val="3"/>
        </w:numPr>
        <w:spacing w:before="120"/>
        <w:jc w:val="both"/>
        <w:outlineLvl w:val="1"/>
        <w:rPr>
          <w:bCs/>
          <w:iCs/>
          <w:color w:val="000000"/>
          <w:sz w:val="22"/>
          <w:szCs w:val="22"/>
          <w:lang w:val="x-none" w:eastAsia="x-none"/>
        </w:rPr>
      </w:pPr>
      <w:r w:rsidRPr="004D523B">
        <w:rPr>
          <w:bCs/>
          <w:iCs/>
          <w:color w:val="000000"/>
          <w:sz w:val="22"/>
          <w:szCs w:val="22"/>
          <w:lang w:val="x-none" w:eastAsia="x-none"/>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21A53A2C" w14:textId="77777777" w:rsidR="004D523B" w:rsidRPr="004D523B" w:rsidRDefault="004D523B" w:rsidP="004D523B">
      <w:pPr>
        <w:numPr>
          <w:ilvl w:val="1"/>
          <w:numId w:val="3"/>
        </w:numPr>
        <w:spacing w:before="120"/>
        <w:jc w:val="both"/>
        <w:outlineLvl w:val="1"/>
        <w:rPr>
          <w:bCs/>
          <w:iCs/>
          <w:color w:val="000000"/>
          <w:sz w:val="22"/>
          <w:szCs w:val="22"/>
          <w:lang w:val="x-none" w:eastAsia="x-none"/>
        </w:rPr>
      </w:pPr>
      <w:r w:rsidRPr="004D523B">
        <w:rPr>
          <w:bCs/>
          <w:iCs/>
          <w:color w:val="000000"/>
          <w:sz w:val="22"/>
          <w:szCs w:val="22"/>
          <w:lang w:val="x-none" w:eastAsia="x-none"/>
        </w:rPr>
        <w:lastRenderedPageBreak/>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rsidRPr="004D523B">
        <w:rPr>
          <w:bCs/>
          <w:iCs/>
          <w:color w:val="000000"/>
          <w:sz w:val="22"/>
          <w:szCs w:val="22"/>
          <w:lang w:val="x-none" w:eastAsia="x-none"/>
        </w:rPr>
        <w:t>Pzp</w:t>
      </w:r>
      <w:proofErr w:type="spellEnd"/>
      <w:r w:rsidRPr="004D523B">
        <w:rPr>
          <w:bCs/>
          <w:iCs/>
          <w:color w:val="000000"/>
          <w:sz w:val="22"/>
          <w:szCs w:val="22"/>
          <w:lang w:val="x-none" w:eastAsia="x-none"/>
        </w:rPr>
        <w:t xml:space="preserve">, dopuszcza rozwiązania równoważne opisywanym. </w:t>
      </w:r>
    </w:p>
    <w:p w14:paraId="5AB57CB4" w14:textId="77777777" w:rsidR="004D523B" w:rsidRPr="004D523B" w:rsidRDefault="004D523B" w:rsidP="004D523B">
      <w:pPr>
        <w:numPr>
          <w:ilvl w:val="1"/>
          <w:numId w:val="3"/>
        </w:numPr>
        <w:spacing w:before="120"/>
        <w:jc w:val="both"/>
        <w:outlineLvl w:val="1"/>
        <w:rPr>
          <w:bCs/>
          <w:iCs/>
          <w:color w:val="000000"/>
          <w:sz w:val="22"/>
          <w:szCs w:val="22"/>
          <w:lang w:eastAsia="x-none"/>
        </w:rPr>
      </w:pPr>
      <w:r w:rsidRPr="004D523B">
        <w:rPr>
          <w:bCs/>
          <w:iCs/>
          <w:color w:val="000000"/>
          <w:sz w:val="22"/>
          <w:szCs w:val="22"/>
          <w:lang w:val="x-none" w:eastAsia="x-none"/>
        </w:rPr>
        <w:t>Zamawiający nie dokonuje podziału zamówienia na części i tym samym nie dopuszcza składania ofert częściowych. Oferty nie zawierające pełnego zakresu przedmiotu zamówienia zostaną odrzucone.</w:t>
      </w:r>
    </w:p>
    <w:p w14:paraId="7F7DFF1C" w14:textId="77777777" w:rsidR="004D523B" w:rsidRPr="004D523B" w:rsidRDefault="004D523B" w:rsidP="004D523B">
      <w:pPr>
        <w:numPr>
          <w:ilvl w:val="1"/>
          <w:numId w:val="3"/>
        </w:numPr>
        <w:spacing w:before="120"/>
        <w:jc w:val="both"/>
        <w:outlineLvl w:val="1"/>
        <w:rPr>
          <w:bCs/>
          <w:iCs/>
          <w:color w:val="000000"/>
          <w:sz w:val="22"/>
          <w:szCs w:val="22"/>
          <w:lang w:val="x-none" w:eastAsia="x-none"/>
        </w:rPr>
      </w:pPr>
      <w:r w:rsidRPr="004D523B">
        <w:rPr>
          <w:bCs/>
          <w:iCs/>
          <w:color w:val="000000"/>
          <w:sz w:val="22"/>
          <w:szCs w:val="22"/>
          <w:lang w:val="x-none" w:eastAsia="x-none"/>
        </w:rPr>
        <w:t xml:space="preserve">Powody niedokonania podziału zamówienia na części: </w:t>
      </w:r>
    </w:p>
    <w:p w14:paraId="1FB0C51E" w14:textId="77777777" w:rsidR="004D523B" w:rsidRPr="004D523B" w:rsidRDefault="004D523B" w:rsidP="004D523B">
      <w:pPr>
        <w:spacing w:before="120"/>
        <w:ind w:left="680"/>
        <w:jc w:val="both"/>
        <w:outlineLvl w:val="1"/>
        <w:rPr>
          <w:bCs/>
          <w:iCs/>
          <w:color w:val="000000"/>
          <w:sz w:val="22"/>
          <w:szCs w:val="22"/>
          <w:lang w:eastAsia="x-none"/>
        </w:rPr>
      </w:pPr>
      <w:r w:rsidRPr="004D523B">
        <w:rPr>
          <w:bCs/>
          <w:iCs/>
          <w:color w:val="000000"/>
          <w:sz w:val="22"/>
          <w:szCs w:val="22"/>
          <w:lang w:eastAsia="x-none"/>
        </w:rPr>
        <w:t>Przedmiot zamówienia stanowi funkcjonalną całość, podział zamówienia na</w:t>
      </w:r>
      <w:r w:rsidRPr="004D523B">
        <w:rPr>
          <w:bCs/>
          <w:iCs/>
          <w:color w:val="000000"/>
          <w:sz w:val="22"/>
          <w:szCs w:val="22"/>
          <w:lang w:eastAsia="x-none"/>
        </w:rPr>
        <w:br/>
        <w:t>części groziłby nadmiernymi trudnościami technicznymi oraz nadmiernymi</w:t>
      </w:r>
      <w:r w:rsidRPr="004D523B">
        <w:rPr>
          <w:bCs/>
          <w:iCs/>
          <w:color w:val="000000"/>
          <w:sz w:val="22"/>
          <w:szCs w:val="22"/>
          <w:lang w:eastAsia="x-none"/>
        </w:rPr>
        <w:br/>
        <w:t>kosztami wykonania zamówienia, ponadto brak podziału jest uzasadniony</w:t>
      </w:r>
      <w:r w:rsidRPr="004D523B">
        <w:rPr>
          <w:bCs/>
          <w:iCs/>
          <w:color w:val="000000"/>
          <w:sz w:val="22"/>
          <w:szCs w:val="22"/>
          <w:lang w:eastAsia="x-none"/>
        </w:rPr>
        <w:br/>
        <w:t>względami organizacyjnymi, ewentualny podział zamówienia mógłby poważnie</w:t>
      </w:r>
      <w:r w:rsidRPr="004D523B">
        <w:rPr>
          <w:bCs/>
          <w:iCs/>
          <w:color w:val="000000"/>
          <w:sz w:val="22"/>
          <w:szCs w:val="22"/>
          <w:lang w:eastAsia="x-none"/>
        </w:rPr>
        <w:br/>
        <w:t>zagrozić właściwemu wykonaniu zamówienia a potrzeba skoordynowania</w:t>
      </w:r>
      <w:r w:rsidRPr="004D523B">
        <w:rPr>
          <w:bCs/>
          <w:iCs/>
          <w:color w:val="000000"/>
          <w:sz w:val="22"/>
          <w:szCs w:val="22"/>
          <w:lang w:eastAsia="x-none"/>
        </w:rPr>
        <w:br/>
        <w:t>działań różnych wykonawców realizujących poszczególne części zamówienia</w:t>
      </w:r>
      <w:r w:rsidRPr="004D523B">
        <w:rPr>
          <w:bCs/>
          <w:iCs/>
          <w:color w:val="000000"/>
          <w:sz w:val="22"/>
          <w:szCs w:val="22"/>
          <w:lang w:eastAsia="x-none"/>
        </w:rPr>
        <w:br/>
        <w:t>mogłaby zagrozić prawidłowej i terminowej realizacji zamówienia.</w:t>
      </w:r>
      <w:r w:rsidRPr="004D523B">
        <w:rPr>
          <w:bCs/>
          <w:iCs/>
          <w:color w:val="000000"/>
          <w:sz w:val="22"/>
          <w:szCs w:val="22"/>
          <w:lang w:eastAsia="x-none"/>
        </w:rPr>
        <w:br/>
      </w:r>
      <w:r w:rsidRPr="004D523B">
        <w:rPr>
          <w:bCs/>
          <w:iCs/>
          <w:color w:val="000000"/>
          <w:sz w:val="22"/>
          <w:szCs w:val="22"/>
          <w:lang w:eastAsia="x-none"/>
        </w:rPr>
        <w:br/>
        <w:t>Ponadto niedokonanie podziału na części nie narusza konkurencji poprzez</w:t>
      </w:r>
      <w:r w:rsidRPr="004D523B">
        <w:rPr>
          <w:bCs/>
          <w:iCs/>
          <w:color w:val="000000"/>
          <w:sz w:val="22"/>
          <w:szCs w:val="22"/>
          <w:lang w:eastAsia="x-none"/>
        </w:rPr>
        <w:br/>
        <w:t xml:space="preserve">ograniczenie możliwości ubiegania się o nie. </w:t>
      </w:r>
    </w:p>
    <w:p w14:paraId="5B86D1C2" w14:textId="77777777" w:rsidR="004D523B" w:rsidRPr="004D523B" w:rsidRDefault="004D523B" w:rsidP="004D523B">
      <w:pPr>
        <w:numPr>
          <w:ilvl w:val="1"/>
          <w:numId w:val="3"/>
        </w:numPr>
        <w:spacing w:before="120"/>
        <w:jc w:val="both"/>
        <w:outlineLvl w:val="1"/>
        <w:rPr>
          <w:bCs/>
          <w:iCs/>
          <w:color w:val="000000"/>
          <w:sz w:val="22"/>
          <w:szCs w:val="22"/>
          <w:lang w:val="x-none" w:eastAsia="x-none"/>
        </w:rPr>
      </w:pPr>
      <w:r w:rsidRPr="004D523B">
        <w:rPr>
          <w:bCs/>
          <w:iCs/>
          <w:color w:val="000000"/>
          <w:sz w:val="22"/>
          <w:szCs w:val="22"/>
          <w:lang w:val="x-none" w:eastAsia="x-none"/>
        </w:rPr>
        <w:t>Zaliczki na poczet wykonania zamówienia</w:t>
      </w:r>
    </w:p>
    <w:p w14:paraId="5E29F2B7" w14:textId="77777777" w:rsidR="004D523B" w:rsidRPr="004D523B" w:rsidRDefault="004D523B" w:rsidP="004D523B">
      <w:pPr>
        <w:tabs>
          <w:tab w:val="left" w:pos="708"/>
        </w:tabs>
        <w:spacing w:before="120"/>
        <w:ind w:left="680"/>
        <w:jc w:val="both"/>
        <w:outlineLvl w:val="1"/>
        <w:rPr>
          <w:bCs/>
          <w:iCs/>
          <w:color w:val="000000"/>
          <w:sz w:val="22"/>
          <w:szCs w:val="22"/>
          <w:lang w:eastAsia="x-none"/>
        </w:rPr>
      </w:pPr>
      <w:r w:rsidRPr="004D523B">
        <w:rPr>
          <w:bCs/>
          <w:iCs/>
          <w:color w:val="000000"/>
          <w:sz w:val="22"/>
          <w:szCs w:val="22"/>
          <w:lang w:val="x-none" w:eastAsia="x-none"/>
        </w:rPr>
        <w:t>Zamawiający nie przewiduje udzielenia zaliczek na poczet wykonania zamówienia.</w:t>
      </w:r>
    </w:p>
    <w:p w14:paraId="0A513E42" w14:textId="77777777" w:rsidR="004D523B" w:rsidRPr="004D523B" w:rsidRDefault="004D523B" w:rsidP="004D523B">
      <w:pPr>
        <w:numPr>
          <w:ilvl w:val="1"/>
          <w:numId w:val="3"/>
        </w:numPr>
        <w:spacing w:before="120"/>
        <w:jc w:val="both"/>
        <w:outlineLvl w:val="1"/>
        <w:rPr>
          <w:bCs/>
          <w:iCs/>
          <w:color w:val="000000"/>
          <w:sz w:val="22"/>
          <w:szCs w:val="22"/>
          <w:lang w:val="x-none" w:eastAsia="x-none"/>
        </w:rPr>
      </w:pPr>
      <w:r w:rsidRPr="004D523B">
        <w:rPr>
          <w:bCs/>
          <w:iCs/>
          <w:color w:val="000000"/>
          <w:sz w:val="22"/>
          <w:szCs w:val="22"/>
          <w:lang w:val="x-none" w:eastAsia="x-none"/>
        </w:rPr>
        <w:t>Zamawiający nie dopuszcza składania ofert wariantowych oraz w postaci katalogów elektronicznych</w:t>
      </w:r>
    </w:p>
    <w:p w14:paraId="69CE3367" w14:textId="77777777" w:rsidR="004D523B" w:rsidRPr="004D523B" w:rsidRDefault="004D523B" w:rsidP="004D523B">
      <w:pPr>
        <w:numPr>
          <w:ilvl w:val="1"/>
          <w:numId w:val="3"/>
        </w:numPr>
        <w:spacing w:before="120"/>
        <w:jc w:val="both"/>
        <w:outlineLvl w:val="1"/>
        <w:rPr>
          <w:bCs/>
          <w:iCs/>
          <w:color w:val="000000"/>
          <w:sz w:val="22"/>
          <w:szCs w:val="22"/>
          <w:lang w:val="x-none" w:eastAsia="x-none"/>
        </w:rPr>
      </w:pPr>
      <w:r w:rsidRPr="004D523B">
        <w:rPr>
          <w:bCs/>
          <w:iCs/>
          <w:color w:val="000000"/>
          <w:sz w:val="22"/>
          <w:szCs w:val="22"/>
          <w:lang w:val="x-none" w:eastAsia="x-none"/>
        </w:rPr>
        <w:t xml:space="preserve">Zamawiający nie zastrzega możliwości ubiegania się o udzielenie zamówienia wyłącznie przez wykonawców, o których mowa w art. 94 ustaw </w:t>
      </w:r>
      <w:proofErr w:type="spellStart"/>
      <w:r w:rsidRPr="004D523B">
        <w:rPr>
          <w:bCs/>
          <w:iCs/>
          <w:color w:val="000000"/>
          <w:sz w:val="22"/>
          <w:szCs w:val="22"/>
          <w:lang w:val="x-none" w:eastAsia="x-none"/>
        </w:rPr>
        <w:t>Pzp</w:t>
      </w:r>
      <w:proofErr w:type="spellEnd"/>
      <w:r w:rsidRPr="004D523B">
        <w:rPr>
          <w:bCs/>
          <w:iCs/>
          <w:color w:val="000000"/>
          <w:sz w:val="22"/>
          <w:szCs w:val="22"/>
          <w:lang w:val="x-none" w:eastAsia="x-none"/>
        </w:rPr>
        <w:t>.</w:t>
      </w:r>
    </w:p>
    <w:p w14:paraId="2696F6EC" w14:textId="77777777" w:rsidR="004D523B" w:rsidRPr="004D523B" w:rsidRDefault="004D523B" w:rsidP="004D523B">
      <w:pPr>
        <w:numPr>
          <w:ilvl w:val="1"/>
          <w:numId w:val="3"/>
        </w:numPr>
        <w:spacing w:before="120"/>
        <w:jc w:val="both"/>
        <w:outlineLvl w:val="1"/>
        <w:rPr>
          <w:bCs/>
          <w:iCs/>
          <w:color w:val="000000"/>
          <w:sz w:val="22"/>
          <w:szCs w:val="22"/>
          <w:lang w:val="x-none" w:eastAsia="x-none"/>
        </w:rPr>
      </w:pPr>
      <w:r w:rsidRPr="004D523B">
        <w:rPr>
          <w:bCs/>
          <w:iCs/>
          <w:color w:val="000000"/>
          <w:sz w:val="22"/>
          <w:szCs w:val="22"/>
          <w:lang w:val="x-none" w:eastAsia="x-none"/>
        </w:rPr>
        <w:t xml:space="preserve">Zamawiający nie prowadzi postępowania w celu zawarcia umowy ramowej. </w:t>
      </w:r>
    </w:p>
    <w:p w14:paraId="088B82EC" w14:textId="77777777" w:rsidR="004D523B" w:rsidRPr="002460CC" w:rsidRDefault="004D523B" w:rsidP="004D523B">
      <w:pPr>
        <w:numPr>
          <w:ilvl w:val="1"/>
          <w:numId w:val="3"/>
        </w:numPr>
        <w:spacing w:before="120"/>
        <w:jc w:val="both"/>
        <w:outlineLvl w:val="1"/>
        <w:rPr>
          <w:bCs/>
          <w:iCs/>
          <w:color w:val="000000"/>
          <w:sz w:val="22"/>
          <w:szCs w:val="22"/>
          <w:lang w:eastAsia="x-none"/>
        </w:rPr>
      </w:pPr>
      <w:r w:rsidRPr="004D523B">
        <w:rPr>
          <w:bCs/>
          <w:iCs/>
          <w:color w:val="000000"/>
          <w:sz w:val="22"/>
          <w:szCs w:val="22"/>
          <w:lang w:val="x-none" w:eastAsia="x-none"/>
        </w:rPr>
        <w:t>Zamawiający nie zastrzega obowiązku osobistego wykonania przez Wykonawcę kluczowych zadań: zamówień na roboty budowlane lub usługi - prac związanych z rozmieszczeniem i instalacją, w ramach zamówienia na dostawy.</w:t>
      </w:r>
    </w:p>
    <w:p w14:paraId="6B2A3A46" w14:textId="77777777" w:rsidR="00550FB7" w:rsidRPr="00DD56BD" w:rsidRDefault="002460CC" w:rsidP="00550FB7">
      <w:pPr>
        <w:numPr>
          <w:ilvl w:val="1"/>
          <w:numId w:val="3"/>
        </w:numPr>
        <w:spacing w:before="120"/>
        <w:jc w:val="both"/>
        <w:outlineLvl w:val="1"/>
        <w:rPr>
          <w:bCs/>
          <w:iCs/>
          <w:color w:val="000000"/>
          <w:sz w:val="22"/>
          <w:szCs w:val="22"/>
          <w:lang w:eastAsia="x-none"/>
        </w:rPr>
      </w:pPr>
      <w:r>
        <w:t>Wykonawca zobowiązany jest do jednoznacznego określenia zaoferowanych w ofercie  produktów, charakteryzując je poprzez wskazanie na konkretny wyrób (producenta, typ, model)</w:t>
      </w:r>
      <w:r w:rsidR="004F7B60">
        <w:t xml:space="preserve"> </w:t>
      </w:r>
      <w:r w:rsidRPr="002460CC">
        <w:rPr>
          <w:color w:val="00000A"/>
        </w:rPr>
        <w:t>– zgodnie z załącznikiem nr 1 do SWZ.</w:t>
      </w:r>
    </w:p>
    <w:p w14:paraId="4E0A8584" w14:textId="77777777" w:rsidR="004D523B" w:rsidRPr="004D523B" w:rsidRDefault="004D523B" w:rsidP="004D523B">
      <w:pPr>
        <w:numPr>
          <w:ilvl w:val="0"/>
          <w:numId w:val="3"/>
        </w:numPr>
        <w:spacing w:before="200" w:after="60"/>
        <w:ind w:left="431" w:hanging="431"/>
        <w:jc w:val="both"/>
        <w:outlineLvl w:val="0"/>
        <w:rPr>
          <w:b/>
          <w:bCs/>
          <w:caps/>
          <w:kern w:val="2"/>
          <w:sz w:val="22"/>
          <w:szCs w:val="22"/>
          <w:lang w:val="x-none" w:eastAsia="x-none"/>
        </w:rPr>
      </w:pPr>
      <w:bookmarkStart w:id="3" w:name="_Toc258314245"/>
      <w:r w:rsidRPr="004D523B">
        <w:rPr>
          <w:b/>
          <w:bCs/>
          <w:caps/>
          <w:kern w:val="2"/>
          <w:sz w:val="22"/>
          <w:szCs w:val="22"/>
          <w:lang w:val="x-none" w:eastAsia="x-none"/>
        </w:rPr>
        <w:t>Informacja o przewidywanych zamówieniach</w:t>
      </w:r>
      <w:r w:rsidRPr="004D523B">
        <w:rPr>
          <w:b/>
          <w:bCs/>
          <w:caps/>
          <w:kern w:val="2"/>
          <w:sz w:val="22"/>
          <w:szCs w:val="22"/>
          <w:lang w:eastAsia="x-none"/>
        </w:rPr>
        <w:t>,</w:t>
      </w:r>
      <w:r w:rsidRPr="004D523B">
        <w:rPr>
          <w:b/>
          <w:bCs/>
          <w:caps/>
          <w:kern w:val="2"/>
          <w:sz w:val="22"/>
          <w:szCs w:val="22"/>
          <w:lang w:val="x-none" w:eastAsia="x-none"/>
        </w:rPr>
        <w:t xml:space="preserve"> o których mowa w art. </w:t>
      </w:r>
      <w:r w:rsidRPr="004D523B">
        <w:rPr>
          <w:b/>
          <w:bCs/>
          <w:caps/>
          <w:kern w:val="2"/>
          <w:sz w:val="22"/>
          <w:szCs w:val="22"/>
          <w:lang w:eastAsia="x-none"/>
        </w:rPr>
        <w:t>214</w:t>
      </w:r>
      <w:r w:rsidRPr="004D523B">
        <w:rPr>
          <w:b/>
          <w:bCs/>
          <w:caps/>
          <w:kern w:val="2"/>
          <w:sz w:val="22"/>
          <w:szCs w:val="22"/>
          <w:lang w:val="x-none" w:eastAsia="x-none"/>
        </w:rPr>
        <w:t xml:space="preserve"> ust. 1 pkt </w:t>
      </w:r>
      <w:r w:rsidRPr="004D523B">
        <w:rPr>
          <w:b/>
          <w:bCs/>
          <w:caps/>
          <w:kern w:val="2"/>
          <w:sz w:val="22"/>
          <w:szCs w:val="22"/>
          <w:lang w:eastAsia="x-none"/>
        </w:rPr>
        <w:t>7</w:t>
      </w:r>
      <w:r w:rsidRPr="004D523B">
        <w:rPr>
          <w:b/>
          <w:bCs/>
          <w:caps/>
          <w:kern w:val="2"/>
          <w:sz w:val="22"/>
          <w:szCs w:val="22"/>
          <w:lang w:val="x-none" w:eastAsia="x-none"/>
        </w:rPr>
        <w:t xml:space="preserve">  </w:t>
      </w:r>
      <w:r w:rsidRPr="004D523B">
        <w:rPr>
          <w:b/>
          <w:bCs/>
          <w:caps/>
          <w:kern w:val="2"/>
          <w:sz w:val="22"/>
          <w:szCs w:val="22"/>
          <w:lang w:eastAsia="x-none"/>
        </w:rPr>
        <w:t>USTAWY PZP</w:t>
      </w:r>
      <w:bookmarkEnd w:id="3"/>
      <w:r w:rsidRPr="004D523B">
        <w:rPr>
          <w:b/>
          <w:bCs/>
          <w:caps/>
          <w:kern w:val="2"/>
          <w:sz w:val="22"/>
          <w:szCs w:val="22"/>
          <w:lang w:eastAsia="x-none"/>
        </w:rPr>
        <w:t>.</w:t>
      </w:r>
    </w:p>
    <w:p w14:paraId="04B0FCFD" w14:textId="77777777" w:rsidR="004D523B" w:rsidRPr="004D523B" w:rsidRDefault="004D523B" w:rsidP="004D523B">
      <w:pPr>
        <w:tabs>
          <w:tab w:val="left" w:pos="708"/>
        </w:tabs>
        <w:spacing w:before="120"/>
        <w:ind w:left="426"/>
        <w:jc w:val="both"/>
        <w:outlineLvl w:val="1"/>
        <w:rPr>
          <w:bCs/>
          <w:iCs/>
          <w:color w:val="000000"/>
          <w:sz w:val="22"/>
          <w:szCs w:val="22"/>
          <w:lang w:eastAsia="x-none"/>
        </w:rPr>
      </w:pPr>
      <w:r w:rsidRPr="004D523B">
        <w:rPr>
          <w:bCs/>
          <w:iCs/>
          <w:color w:val="000000"/>
          <w:sz w:val="22"/>
          <w:szCs w:val="22"/>
          <w:lang w:val="x-none" w:eastAsia="x-none"/>
        </w:rPr>
        <w:t>Zamawiający nie przewiduje udzielenia zamówień</w:t>
      </w:r>
      <w:r w:rsidRPr="004D523B">
        <w:rPr>
          <w:bCs/>
          <w:iCs/>
          <w:color w:val="000000"/>
          <w:sz w:val="22"/>
          <w:szCs w:val="22"/>
          <w:lang w:eastAsia="x-none"/>
        </w:rPr>
        <w:t>,</w:t>
      </w:r>
      <w:r w:rsidRPr="004D523B">
        <w:rPr>
          <w:bCs/>
          <w:iCs/>
          <w:color w:val="000000"/>
          <w:sz w:val="22"/>
          <w:szCs w:val="22"/>
          <w:lang w:val="x-none" w:eastAsia="x-none"/>
        </w:rPr>
        <w:t xml:space="preserve"> o których mowa w art. </w:t>
      </w:r>
      <w:r w:rsidRPr="004D523B">
        <w:rPr>
          <w:bCs/>
          <w:iCs/>
          <w:color w:val="000000"/>
          <w:sz w:val="22"/>
          <w:szCs w:val="22"/>
          <w:lang w:eastAsia="x-none"/>
        </w:rPr>
        <w:t>214</w:t>
      </w:r>
      <w:r w:rsidRPr="004D523B">
        <w:rPr>
          <w:bCs/>
          <w:iCs/>
          <w:color w:val="000000"/>
          <w:sz w:val="22"/>
          <w:szCs w:val="22"/>
          <w:lang w:val="x-none" w:eastAsia="x-none"/>
        </w:rPr>
        <w:t xml:space="preserve"> ust. 1 pkt </w:t>
      </w:r>
      <w:r w:rsidRPr="004D523B">
        <w:rPr>
          <w:bCs/>
          <w:iCs/>
          <w:color w:val="000000"/>
          <w:sz w:val="22"/>
          <w:szCs w:val="22"/>
          <w:lang w:eastAsia="x-none"/>
        </w:rPr>
        <w:t>7</w:t>
      </w:r>
      <w:r w:rsidRPr="004D523B">
        <w:rPr>
          <w:bCs/>
          <w:iCs/>
          <w:color w:val="000000"/>
          <w:sz w:val="22"/>
          <w:szCs w:val="22"/>
          <w:lang w:val="x-none" w:eastAsia="x-none"/>
        </w:rPr>
        <w:t xml:space="preserve"> </w:t>
      </w:r>
      <w:r w:rsidRPr="004D523B">
        <w:rPr>
          <w:bCs/>
          <w:iCs/>
          <w:color w:val="000000"/>
          <w:sz w:val="22"/>
          <w:szCs w:val="22"/>
          <w:lang w:eastAsia="x-none"/>
        </w:rPr>
        <w:t xml:space="preserve"> ustawy </w:t>
      </w:r>
      <w:proofErr w:type="spellStart"/>
      <w:r w:rsidRPr="004D523B">
        <w:rPr>
          <w:bCs/>
          <w:iCs/>
          <w:color w:val="000000"/>
          <w:sz w:val="22"/>
          <w:szCs w:val="22"/>
          <w:lang w:eastAsia="x-none"/>
        </w:rPr>
        <w:t>Pzp</w:t>
      </w:r>
      <w:proofErr w:type="spellEnd"/>
      <w:r w:rsidRPr="004D523B">
        <w:rPr>
          <w:bCs/>
          <w:iCs/>
          <w:color w:val="000000"/>
          <w:sz w:val="22"/>
          <w:szCs w:val="22"/>
          <w:lang w:eastAsia="x-none"/>
        </w:rPr>
        <w:t>.</w:t>
      </w:r>
    </w:p>
    <w:p w14:paraId="14E615D5" w14:textId="77777777" w:rsidR="004D523B" w:rsidRPr="004D523B" w:rsidRDefault="004D523B" w:rsidP="004D523B">
      <w:pPr>
        <w:numPr>
          <w:ilvl w:val="0"/>
          <w:numId w:val="3"/>
        </w:numPr>
        <w:spacing w:before="200" w:after="60"/>
        <w:ind w:left="431" w:hanging="431"/>
        <w:jc w:val="both"/>
        <w:outlineLvl w:val="0"/>
        <w:rPr>
          <w:b/>
          <w:bCs/>
          <w:caps/>
          <w:kern w:val="2"/>
          <w:sz w:val="22"/>
          <w:szCs w:val="22"/>
          <w:lang w:val="x-none" w:eastAsia="x-none"/>
        </w:rPr>
      </w:pPr>
      <w:bookmarkStart w:id="4" w:name="_Toc258314246"/>
      <w:r w:rsidRPr="004D523B">
        <w:rPr>
          <w:b/>
          <w:bCs/>
          <w:caps/>
          <w:kern w:val="2"/>
          <w:sz w:val="22"/>
          <w:szCs w:val="22"/>
          <w:lang w:val="x-none" w:eastAsia="x-none"/>
        </w:rPr>
        <w:t>Termin wykonania zamówienia</w:t>
      </w:r>
      <w:bookmarkEnd w:id="4"/>
    </w:p>
    <w:p w14:paraId="59E04E64" w14:textId="3575B2A6" w:rsidR="004D523B" w:rsidRPr="00D6098B" w:rsidRDefault="004D523B" w:rsidP="004D523B">
      <w:pPr>
        <w:tabs>
          <w:tab w:val="left" w:pos="708"/>
        </w:tabs>
        <w:spacing w:before="120"/>
        <w:ind w:left="426"/>
        <w:jc w:val="both"/>
        <w:outlineLvl w:val="1"/>
        <w:rPr>
          <w:bCs/>
          <w:iCs/>
          <w:color w:val="000000"/>
          <w:sz w:val="22"/>
          <w:szCs w:val="22"/>
          <w:lang w:eastAsia="x-none"/>
        </w:rPr>
      </w:pPr>
      <w:r w:rsidRPr="004D523B">
        <w:rPr>
          <w:bCs/>
          <w:iCs/>
          <w:color w:val="000000"/>
          <w:sz w:val="22"/>
          <w:szCs w:val="22"/>
          <w:lang w:val="x-none" w:eastAsia="x-none"/>
        </w:rPr>
        <w:t>Zamówienie musi zostać zrealizowane w terminie:</w:t>
      </w:r>
      <w:r w:rsidRPr="004D523B">
        <w:rPr>
          <w:bCs/>
          <w:iCs/>
          <w:color w:val="000000"/>
          <w:sz w:val="22"/>
          <w:szCs w:val="22"/>
          <w:lang w:eastAsia="x-none"/>
        </w:rPr>
        <w:t xml:space="preserve"> </w:t>
      </w:r>
      <w:r w:rsidRPr="004D523B">
        <w:rPr>
          <w:b/>
          <w:bCs/>
          <w:iCs/>
          <w:color w:val="000000"/>
          <w:sz w:val="22"/>
          <w:szCs w:val="22"/>
          <w:lang w:eastAsia="x-none"/>
        </w:rPr>
        <w:t xml:space="preserve">do </w:t>
      </w:r>
      <w:r w:rsidR="00D6098B">
        <w:rPr>
          <w:b/>
          <w:bCs/>
          <w:iCs/>
          <w:color w:val="000000"/>
          <w:sz w:val="22"/>
          <w:szCs w:val="22"/>
          <w:lang w:eastAsia="x-none"/>
        </w:rPr>
        <w:t>1</w:t>
      </w:r>
      <w:r w:rsidR="00B31E3E">
        <w:rPr>
          <w:b/>
          <w:bCs/>
          <w:iCs/>
          <w:color w:val="000000"/>
          <w:sz w:val="22"/>
          <w:szCs w:val="22"/>
          <w:lang w:eastAsia="x-none"/>
        </w:rPr>
        <w:t>5</w:t>
      </w:r>
      <w:r w:rsidR="00D6098B">
        <w:rPr>
          <w:b/>
          <w:bCs/>
          <w:iCs/>
          <w:color w:val="000000"/>
          <w:sz w:val="22"/>
          <w:szCs w:val="22"/>
          <w:lang w:eastAsia="x-none"/>
        </w:rPr>
        <w:t>0</w:t>
      </w:r>
      <w:r w:rsidRPr="004D523B">
        <w:rPr>
          <w:b/>
          <w:bCs/>
          <w:iCs/>
          <w:color w:val="000000"/>
          <w:sz w:val="22"/>
          <w:szCs w:val="22"/>
          <w:lang w:eastAsia="x-none"/>
        </w:rPr>
        <w:t xml:space="preserve"> </w:t>
      </w:r>
      <w:r w:rsidR="00D6098B">
        <w:rPr>
          <w:b/>
          <w:bCs/>
          <w:iCs/>
          <w:color w:val="000000"/>
          <w:sz w:val="22"/>
          <w:szCs w:val="22"/>
          <w:lang w:eastAsia="x-none"/>
        </w:rPr>
        <w:t>dni</w:t>
      </w:r>
      <w:r w:rsidRPr="004D523B">
        <w:rPr>
          <w:b/>
          <w:bCs/>
          <w:iCs/>
          <w:color w:val="000000"/>
          <w:sz w:val="22"/>
          <w:szCs w:val="22"/>
          <w:lang w:val="x-none" w:eastAsia="x-none"/>
        </w:rPr>
        <w:t xml:space="preserve"> od daty </w:t>
      </w:r>
      <w:r w:rsidR="00D6098B">
        <w:rPr>
          <w:b/>
          <w:bCs/>
          <w:iCs/>
          <w:color w:val="000000"/>
          <w:sz w:val="22"/>
          <w:szCs w:val="22"/>
          <w:lang w:eastAsia="x-none"/>
        </w:rPr>
        <w:t>podpisania umowy.</w:t>
      </w:r>
    </w:p>
    <w:p w14:paraId="0D2C2D25" w14:textId="77777777" w:rsidR="004D523B" w:rsidRPr="004D523B" w:rsidRDefault="004D523B" w:rsidP="004D523B">
      <w:pPr>
        <w:numPr>
          <w:ilvl w:val="0"/>
          <w:numId w:val="3"/>
        </w:numPr>
        <w:spacing w:before="200" w:after="60"/>
        <w:ind w:left="431" w:hanging="431"/>
        <w:jc w:val="both"/>
        <w:outlineLvl w:val="0"/>
        <w:rPr>
          <w:b/>
          <w:sz w:val="22"/>
          <w:szCs w:val="22"/>
        </w:rPr>
      </w:pPr>
      <w:r w:rsidRPr="004D523B">
        <w:rPr>
          <w:b/>
          <w:sz w:val="22"/>
          <w:szCs w:val="22"/>
        </w:rPr>
        <w:t xml:space="preserve">PRZEDMIOTOWE ŚRODKI DOWODOWE </w:t>
      </w:r>
    </w:p>
    <w:p w14:paraId="32AA9536" w14:textId="26DDC7F1" w:rsidR="002743B0" w:rsidRPr="00864D4E" w:rsidRDefault="00EA15A9" w:rsidP="00EA15A9">
      <w:pPr>
        <w:pStyle w:val="Nagwek2"/>
        <w:numPr>
          <w:ilvl w:val="0"/>
          <w:numId w:val="0"/>
        </w:numPr>
        <w:ind w:left="680" w:hanging="680"/>
        <w:rPr>
          <w:sz w:val="24"/>
          <w:szCs w:val="24"/>
        </w:rPr>
      </w:pPr>
      <w:r w:rsidRPr="00864D4E">
        <w:rPr>
          <w:sz w:val="20"/>
          <w:szCs w:val="20"/>
          <w:lang w:val="pl-PL"/>
        </w:rPr>
        <w:t xml:space="preserve">7.1. </w:t>
      </w:r>
      <w:r w:rsidR="002743B0" w:rsidRPr="00864D4E">
        <w:rPr>
          <w:sz w:val="20"/>
          <w:szCs w:val="20"/>
        </w:rPr>
        <w:t xml:space="preserve">Zamawiający </w:t>
      </w:r>
      <w:r w:rsidR="002743B0" w:rsidRPr="00864D4E">
        <w:rPr>
          <w:b/>
          <w:sz w:val="20"/>
          <w:szCs w:val="20"/>
        </w:rPr>
        <w:t xml:space="preserve">żąda złożenia wraz z ofertą </w:t>
      </w:r>
      <w:r w:rsidR="002743B0" w:rsidRPr="00864D4E">
        <w:rPr>
          <w:sz w:val="20"/>
          <w:szCs w:val="20"/>
        </w:rPr>
        <w:t>przedmiotowych środków dowodowych na potwierdzenie zgodności oferowanych dostaw z wymaganiami określonymi w opisie przedmiotu zamówienia</w:t>
      </w:r>
      <w:r w:rsidR="002743B0" w:rsidRPr="00864D4E">
        <w:rPr>
          <w:sz w:val="20"/>
          <w:szCs w:val="20"/>
          <w:lang w:val="pl-PL"/>
        </w:rPr>
        <w:t xml:space="preserve"> </w:t>
      </w:r>
      <w:r w:rsidR="002743B0" w:rsidRPr="00864D4E">
        <w:rPr>
          <w:sz w:val="20"/>
          <w:szCs w:val="20"/>
        </w:rPr>
        <w:t>związanymi z realizacją zamówienia:</w:t>
      </w:r>
    </w:p>
    <w:p w14:paraId="552B12FB" w14:textId="77777777" w:rsidR="002743B0" w:rsidRPr="00864D4E" w:rsidRDefault="002743B0" w:rsidP="002743B0">
      <w:pPr>
        <w:ind w:left="993"/>
        <w:jc w:val="both"/>
        <w:rPr>
          <w:sz w:val="20"/>
          <w:szCs w:val="20"/>
        </w:rPr>
      </w:pPr>
      <w:r w:rsidRPr="00864D4E">
        <w:rPr>
          <w:sz w:val="20"/>
          <w:szCs w:val="20"/>
        </w:rPr>
        <w:t xml:space="preserve">a) </w:t>
      </w:r>
      <w:r w:rsidRPr="00864D4E">
        <w:rPr>
          <w:b/>
          <w:sz w:val="20"/>
          <w:szCs w:val="20"/>
        </w:rPr>
        <w:t xml:space="preserve">Opis techniczny oferowanego sprzętu </w:t>
      </w:r>
      <w:r w:rsidRPr="00864D4E">
        <w:rPr>
          <w:sz w:val="20"/>
          <w:szCs w:val="20"/>
        </w:rPr>
        <w:t>wraz ze wskazaniem ich wszystkich parametrów technicznych, w zakresie umożliwiającym ocenę spełniania wymagań Zamawiającego określonych w niniejszej SWZ.</w:t>
      </w:r>
    </w:p>
    <w:p w14:paraId="70840345" w14:textId="3541E413" w:rsidR="002743B0" w:rsidRPr="00864D4E" w:rsidRDefault="002743B0" w:rsidP="00EA15A9">
      <w:pPr>
        <w:pStyle w:val="Nagwek2"/>
        <w:numPr>
          <w:ilvl w:val="1"/>
          <w:numId w:val="36"/>
        </w:numPr>
        <w:rPr>
          <w:sz w:val="24"/>
          <w:szCs w:val="24"/>
        </w:rPr>
      </w:pPr>
      <w:r w:rsidRPr="00864D4E">
        <w:rPr>
          <w:sz w:val="20"/>
          <w:szCs w:val="20"/>
        </w:rPr>
        <w:t>Zamawiający akceptuje równoważne przedmiotowe środki dowodowe, jeżeli potwierdzają, że oferowane dostawy spełniają określone przez zamawiającego wymagania.</w:t>
      </w:r>
    </w:p>
    <w:p w14:paraId="137E50FA" w14:textId="63ABBE46" w:rsidR="002743B0" w:rsidRPr="00864D4E" w:rsidRDefault="002743B0" w:rsidP="00EA15A9">
      <w:pPr>
        <w:pStyle w:val="Nagwek2"/>
        <w:numPr>
          <w:ilvl w:val="1"/>
          <w:numId w:val="36"/>
        </w:numPr>
        <w:rPr>
          <w:sz w:val="20"/>
          <w:szCs w:val="20"/>
        </w:rPr>
      </w:pPr>
      <w:r w:rsidRPr="00864D4E">
        <w:rPr>
          <w:sz w:val="20"/>
          <w:szCs w:val="20"/>
        </w:rPr>
        <w:lastRenderedPageBreak/>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3DC95399" w14:textId="186056DB" w:rsidR="002743B0" w:rsidRPr="00864D4E" w:rsidRDefault="002743B0" w:rsidP="00EA15A9">
      <w:pPr>
        <w:pStyle w:val="Nagwek2"/>
        <w:numPr>
          <w:ilvl w:val="1"/>
          <w:numId w:val="36"/>
        </w:numPr>
        <w:rPr>
          <w:sz w:val="20"/>
          <w:szCs w:val="20"/>
        </w:rPr>
      </w:pPr>
      <w:r w:rsidRPr="00864D4E">
        <w:rPr>
          <w:sz w:val="20"/>
          <w:szCs w:val="20"/>
        </w:rPr>
        <w:t>Zamawiający może żądać od wykonawców wyjaśnień dotyczących treści przedmiotowych środków dowodowych.</w:t>
      </w:r>
    </w:p>
    <w:p w14:paraId="2EC75A37"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bookmarkStart w:id="5" w:name="_Toc258314247"/>
      <w:r w:rsidRPr="004D523B">
        <w:rPr>
          <w:b/>
          <w:bCs/>
          <w:caps/>
          <w:kern w:val="2"/>
          <w:sz w:val="22"/>
          <w:szCs w:val="22"/>
          <w:lang w:eastAsia="x-none"/>
        </w:rPr>
        <w:t>Informacja o warunkach</w:t>
      </w:r>
      <w:r w:rsidRPr="004D523B">
        <w:rPr>
          <w:b/>
          <w:bCs/>
          <w:caps/>
          <w:kern w:val="2"/>
          <w:sz w:val="22"/>
          <w:szCs w:val="22"/>
          <w:lang w:val="x-none" w:eastAsia="x-none"/>
        </w:rPr>
        <w:t xml:space="preserve"> udziału w postępowaniu</w:t>
      </w:r>
      <w:bookmarkEnd w:id="5"/>
    </w:p>
    <w:p w14:paraId="30DCC33A"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O udzielenie zamówienia mogą ubiegać się</w:t>
      </w:r>
      <w:r w:rsidRPr="004D523B">
        <w:rPr>
          <w:bCs/>
          <w:iCs/>
          <w:color w:val="000000"/>
          <w:sz w:val="22"/>
          <w:szCs w:val="22"/>
          <w:lang w:eastAsia="x-none"/>
        </w:rPr>
        <w:t xml:space="preserve"> Wykonawcy</w:t>
      </w:r>
      <w:r w:rsidRPr="004D523B">
        <w:rPr>
          <w:bCs/>
          <w:iCs/>
          <w:color w:val="000000"/>
          <w:sz w:val="22"/>
          <w:szCs w:val="22"/>
          <w:lang w:val="x-none" w:eastAsia="x-none"/>
        </w:rPr>
        <w:t>, którzy nie podlegają wykluczeniu oraz spełniają warunki</w:t>
      </w:r>
      <w:r w:rsidRPr="004D523B">
        <w:rPr>
          <w:bCs/>
          <w:iCs/>
          <w:color w:val="000000"/>
          <w:sz w:val="22"/>
          <w:szCs w:val="22"/>
          <w:lang w:eastAsia="x-none"/>
        </w:rPr>
        <w:t xml:space="preserve"> udziału w postępowaniu</w:t>
      </w:r>
      <w:r w:rsidRPr="004D523B">
        <w:rPr>
          <w:bCs/>
          <w:iCs/>
          <w:color w:val="000000"/>
          <w:sz w:val="22"/>
          <w:szCs w:val="22"/>
          <w:lang w:val="x-none" w:eastAsia="x-none"/>
        </w:rPr>
        <w:t xml:space="preserve"> i wymagania określone w niniejszej </w:t>
      </w:r>
      <w:r w:rsidRPr="004D523B">
        <w:rPr>
          <w:bCs/>
          <w:iCs/>
          <w:color w:val="000000"/>
          <w:sz w:val="22"/>
          <w:szCs w:val="22"/>
          <w:lang w:eastAsia="x-none"/>
        </w:rPr>
        <w:t>SWZ</w:t>
      </w:r>
      <w:r w:rsidRPr="004D523B">
        <w:rPr>
          <w:bCs/>
          <w:iCs/>
          <w:color w:val="000000"/>
          <w:sz w:val="22"/>
          <w:szCs w:val="22"/>
          <w:lang w:val="x-none" w:eastAsia="x-none"/>
        </w:rPr>
        <w:t>.</w:t>
      </w:r>
    </w:p>
    <w:p w14:paraId="203A5A58"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 xml:space="preserve">Zamawiający, na podstawie art. 112 ustawy </w:t>
      </w:r>
      <w:proofErr w:type="spellStart"/>
      <w:r w:rsidRPr="004D523B">
        <w:rPr>
          <w:bCs/>
          <w:iCs/>
          <w:color w:val="000000"/>
          <w:sz w:val="22"/>
          <w:szCs w:val="22"/>
          <w:lang w:val="x-none" w:eastAsia="x-none"/>
        </w:rPr>
        <w:t>Pzp</w:t>
      </w:r>
      <w:proofErr w:type="spellEnd"/>
      <w:r w:rsidRPr="004D523B">
        <w:rPr>
          <w:bCs/>
          <w:iCs/>
          <w:color w:val="000000"/>
          <w:sz w:val="22"/>
          <w:szCs w:val="22"/>
          <w:lang w:val="x-none" w:eastAsia="x-none"/>
        </w:rPr>
        <w:t xml:space="preserve"> określa następujące warunki udziału w postępowaniu:</w:t>
      </w:r>
    </w:p>
    <w:p w14:paraId="79A8A660" w14:textId="77777777" w:rsidR="004D523B" w:rsidRPr="004D523B" w:rsidRDefault="004D523B" w:rsidP="004D523B">
      <w:pPr>
        <w:tabs>
          <w:tab w:val="left" w:pos="708"/>
        </w:tabs>
        <w:ind w:left="680"/>
        <w:jc w:val="both"/>
        <w:outlineLvl w:val="1"/>
        <w:rPr>
          <w:bCs/>
          <w:iCs/>
          <w:color w:val="000000"/>
          <w:sz w:val="22"/>
          <w:szCs w:val="22"/>
          <w:lang w:val="x-none" w:eastAsia="x-none"/>
        </w:rPr>
      </w:pPr>
    </w:p>
    <w:tbl>
      <w:tblPr>
        <w:tblW w:w="8494"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0"/>
        <w:gridCol w:w="7774"/>
      </w:tblGrid>
      <w:tr w:rsidR="004D523B" w:rsidRPr="004D523B" w14:paraId="598E04A7" w14:textId="77777777" w:rsidTr="007B6B04">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3AADB" w14:textId="77777777" w:rsidR="004D523B" w:rsidRPr="004D523B" w:rsidRDefault="004D523B" w:rsidP="004D523B">
            <w:pPr>
              <w:spacing w:before="60" w:after="120"/>
              <w:jc w:val="center"/>
              <w:rPr>
                <w:b/>
                <w:sz w:val="22"/>
                <w:szCs w:val="22"/>
              </w:rPr>
            </w:pPr>
            <w:r w:rsidRPr="004D523B">
              <w:rPr>
                <w:b/>
                <w:sz w:val="22"/>
                <w:szCs w:val="22"/>
              </w:rPr>
              <w:t>Lp.</w:t>
            </w:r>
          </w:p>
        </w:tc>
        <w:tc>
          <w:tcPr>
            <w:tcW w:w="7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E88AB" w14:textId="77777777" w:rsidR="004D523B" w:rsidRPr="004D523B" w:rsidRDefault="004D523B" w:rsidP="004D523B">
            <w:pPr>
              <w:spacing w:before="60" w:after="120"/>
              <w:rPr>
                <w:sz w:val="22"/>
                <w:szCs w:val="22"/>
              </w:rPr>
            </w:pPr>
            <w:r w:rsidRPr="004D523B">
              <w:rPr>
                <w:b/>
                <w:sz w:val="22"/>
                <w:szCs w:val="22"/>
              </w:rPr>
              <w:t>Warunki udziału w postępowaniu</w:t>
            </w:r>
          </w:p>
        </w:tc>
      </w:tr>
      <w:tr w:rsidR="004D523B" w:rsidRPr="004D523B" w14:paraId="19B94662" w14:textId="77777777" w:rsidTr="007B6B04">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8555029" w14:textId="77777777" w:rsidR="004D523B" w:rsidRPr="004D523B" w:rsidRDefault="004D523B" w:rsidP="004D523B">
            <w:pPr>
              <w:spacing w:before="60" w:after="120"/>
              <w:jc w:val="center"/>
              <w:rPr>
                <w:sz w:val="22"/>
                <w:szCs w:val="22"/>
              </w:rPr>
            </w:pPr>
            <w:r w:rsidRPr="004D523B">
              <w:rPr>
                <w:sz w:val="22"/>
                <w:szCs w:val="22"/>
              </w:rPr>
              <w:t>1</w:t>
            </w:r>
          </w:p>
        </w:tc>
        <w:tc>
          <w:tcPr>
            <w:tcW w:w="7773" w:type="dxa"/>
            <w:tcBorders>
              <w:top w:val="single" w:sz="4" w:space="0" w:color="000000"/>
              <w:left w:val="single" w:sz="4" w:space="0" w:color="000000"/>
              <w:bottom w:val="single" w:sz="4" w:space="0" w:color="000000"/>
              <w:right w:val="single" w:sz="4" w:space="0" w:color="000000"/>
            </w:tcBorders>
            <w:shd w:val="clear" w:color="auto" w:fill="auto"/>
          </w:tcPr>
          <w:p w14:paraId="3BF11866" w14:textId="77777777" w:rsidR="004D523B" w:rsidRPr="004D523B" w:rsidRDefault="004D523B" w:rsidP="004D523B">
            <w:pPr>
              <w:spacing w:before="60" w:after="120"/>
              <w:jc w:val="both"/>
              <w:rPr>
                <w:b/>
                <w:bCs/>
                <w:sz w:val="22"/>
                <w:szCs w:val="22"/>
              </w:rPr>
            </w:pPr>
            <w:r w:rsidRPr="004D523B">
              <w:rPr>
                <w:b/>
                <w:bCs/>
                <w:sz w:val="22"/>
                <w:szCs w:val="22"/>
              </w:rPr>
              <w:t>Uprawnienia do prowadzenia określonej działalności gospodarczej lub zawodowej, o ile wynika to z odrębnych przepisów</w:t>
            </w:r>
          </w:p>
          <w:p w14:paraId="2B41E34A" w14:textId="77777777" w:rsidR="004D523B" w:rsidRPr="004D523B" w:rsidRDefault="004D523B" w:rsidP="004D523B">
            <w:pPr>
              <w:spacing w:before="60" w:after="120"/>
              <w:jc w:val="both"/>
              <w:rPr>
                <w:sz w:val="22"/>
                <w:szCs w:val="22"/>
              </w:rPr>
            </w:pPr>
            <w:r w:rsidRPr="004D523B">
              <w:rPr>
                <w:sz w:val="22"/>
                <w:szCs w:val="22"/>
              </w:rPr>
              <w:t>Zamawiający nie opisuje, nie wyznacza szczegółowego warunku w tym zakresie.</w:t>
            </w:r>
          </w:p>
        </w:tc>
      </w:tr>
      <w:tr w:rsidR="004D523B" w:rsidRPr="004D523B" w14:paraId="5F770C87" w14:textId="77777777" w:rsidTr="007B6B04">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3CDCF6D" w14:textId="77777777" w:rsidR="004D523B" w:rsidRPr="004D523B" w:rsidRDefault="004D523B" w:rsidP="004D523B">
            <w:pPr>
              <w:spacing w:before="60" w:after="120"/>
              <w:jc w:val="center"/>
              <w:rPr>
                <w:sz w:val="22"/>
                <w:szCs w:val="22"/>
              </w:rPr>
            </w:pPr>
            <w:r w:rsidRPr="004D523B">
              <w:rPr>
                <w:sz w:val="22"/>
                <w:szCs w:val="22"/>
              </w:rPr>
              <w:t>2</w:t>
            </w:r>
          </w:p>
        </w:tc>
        <w:tc>
          <w:tcPr>
            <w:tcW w:w="7773" w:type="dxa"/>
            <w:tcBorders>
              <w:top w:val="single" w:sz="4" w:space="0" w:color="000000"/>
              <w:left w:val="single" w:sz="4" w:space="0" w:color="000000"/>
              <w:bottom w:val="single" w:sz="4" w:space="0" w:color="000000"/>
              <w:right w:val="single" w:sz="4" w:space="0" w:color="000000"/>
            </w:tcBorders>
            <w:shd w:val="clear" w:color="auto" w:fill="auto"/>
          </w:tcPr>
          <w:p w14:paraId="399B80C9" w14:textId="77777777" w:rsidR="004D523B" w:rsidRPr="004D523B" w:rsidRDefault="004D523B" w:rsidP="004D523B">
            <w:pPr>
              <w:spacing w:before="60" w:after="120"/>
              <w:jc w:val="both"/>
              <w:rPr>
                <w:b/>
                <w:bCs/>
                <w:sz w:val="22"/>
                <w:szCs w:val="22"/>
              </w:rPr>
            </w:pPr>
            <w:r w:rsidRPr="004D523B">
              <w:rPr>
                <w:b/>
                <w:bCs/>
                <w:sz w:val="22"/>
                <w:szCs w:val="22"/>
              </w:rPr>
              <w:t>Zdolność do występowania w obrocie gospodarczym</w:t>
            </w:r>
          </w:p>
          <w:p w14:paraId="1DA85FFC" w14:textId="77777777" w:rsidR="004D523B" w:rsidRPr="004D523B" w:rsidRDefault="004D523B" w:rsidP="004D523B">
            <w:pPr>
              <w:spacing w:before="60" w:after="120"/>
              <w:jc w:val="both"/>
              <w:rPr>
                <w:sz w:val="22"/>
                <w:szCs w:val="22"/>
              </w:rPr>
            </w:pPr>
            <w:r w:rsidRPr="004D523B">
              <w:rPr>
                <w:sz w:val="22"/>
                <w:szCs w:val="22"/>
              </w:rPr>
              <w:t>Zamawiający nie opisuje, nie wyznacza szczegółowego warunku w tym zakresie.</w:t>
            </w:r>
          </w:p>
        </w:tc>
      </w:tr>
      <w:tr w:rsidR="004D523B" w:rsidRPr="004D523B" w14:paraId="27FEA3BD" w14:textId="77777777" w:rsidTr="007B6B04">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52889E8" w14:textId="77777777" w:rsidR="004D523B" w:rsidRPr="004D523B" w:rsidRDefault="004D523B" w:rsidP="004D523B">
            <w:pPr>
              <w:spacing w:before="60" w:after="120"/>
              <w:jc w:val="center"/>
              <w:rPr>
                <w:sz w:val="22"/>
                <w:szCs w:val="22"/>
              </w:rPr>
            </w:pPr>
            <w:r w:rsidRPr="004D523B">
              <w:rPr>
                <w:sz w:val="22"/>
                <w:szCs w:val="22"/>
              </w:rPr>
              <w:t>3</w:t>
            </w:r>
          </w:p>
        </w:tc>
        <w:tc>
          <w:tcPr>
            <w:tcW w:w="7773" w:type="dxa"/>
            <w:tcBorders>
              <w:top w:val="single" w:sz="4" w:space="0" w:color="000000"/>
              <w:left w:val="single" w:sz="4" w:space="0" w:color="000000"/>
              <w:bottom w:val="single" w:sz="4" w:space="0" w:color="000000"/>
              <w:right w:val="single" w:sz="4" w:space="0" w:color="000000"/>
            </w:tcBorders>
            <w:shd w:val="clear" w:color="auto" w:fill="auto"/>
          </w:tcPr>
          <w:p w14:paraId="2F3F7494" w14:textId="77777777" w:rsidR="004D523B" w:rsidRPr="004D523B" w:rsidRDefault="004D523B" w:rsidP="004D523B">
            <w:pPr>
              <w:spacing w:before="60" w:after="120"/>
              <w:jc w:val="both"/>
              <w:rPr>
                <w:b/>
                <w:bCs/>
                <w:sz w:val="22"/>
                <w:szCs w:val="22"/>
              </w:rPr>
            </w:pPr>
            <w:r w:rsidRPr="004D523B">
              <w:rPr>
                <w:b/>
                <w:bCs/>
                <w:sz w:val="22"/>
                <w:szCs w:val="22"/>
              </w:rPr>
              <w:t>Sytuacja ekonomiczna lub finansowa</w:t>
            </w:r>
          </w:p>
          <w:p w14:paraId="30682FCD" w14:textId="77777777" w:rsidR="004D523B" w:rsidRPr="004D523B" w:rsidRDefault="004D523B" w:rsidP="004D523B">
            <w:pPr>
              <w:spacing w:before="60" w:after="120"/>
              <w:jc w:val="both"/>
              <w:rPr>
                <w:sz w:val="22"/>
                <w:szCs w:val="22"/>
              </w:rPr>
            </w:pPr>
            <w:r w:rsidRPr="004D523B">
              <w:rPr>
                <w:sz w:val="22"/>
                <w:szCs w:val="22"/>
              </w:rPr>
              <w:t>Zamawiający nie opisuje, nie wyznacza szczegółowego warunku w tym zakresie.</w:t>
            </w:r>
          </w:p>
        </w:tc>
      </w:tr>
      <w:tr w:rsidR="004D523B" w:rsidRPr="004D523B" w14:paraId="217E4309" w14:textId="77777777" w:rsidTr="007B6B04">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6EDC6273" w14:textId="77777777" w:rsidR="004D523B" w:rsidRPr="004D523B" w:rsidRDefault="004D523B" w:rsidP="004D523B">
            <w:pPr>
              <w:spacing w:before="60" w:after="120"/>
              <w:jc w:val="center"/>
              <w:rPr>
                <w:sz w:val="22"/>
                <w:szCs w:val="22"/>
              </w:rPr>
            </w:pPr>
            <w:r w:rsidRPr="004D523B">
              <w:rPr>
                <w:sz w:val="22"/>
                <w:szCs w:val="22"/>
              </w:rPr>
              <w:t>4</w:t>
            </w:r>
          </w:p>
        </w:tc>
        <w:tc>
          <w:tcPr>
            <w:tcW w:w="7773" w:type="dxa"/>
            <w:tcBorders>
              <w:top w:val="single" w:sz="4" w:space="0" w:color="000000"/>
              <w:left w:val="single" w:sz="4" w:space="0" w:color="000000"/>
              <w:bottom w:val="single" w:sz="4" w:space="0" w:color="000000"/>
              <w:right w:val="single" w:sz="4" w:space="0" w:color="000000"/>
            </w:tcBorders>
            <w:shd w:val="clear" w:color="auto" w:fill="auto"/>
          </w:tcPr>
          <w:p w14:paraId="17B9B8FC" w14:textId="77777777" w:rsidR="004D523B" w:rsidRPr="004D523B" w:rsidRDefault="004D523B" w:rsidP="004D523B">
            <w:pPr>
              <w:jc w:val="both"/>
              <w:rPr>
                <w:b/>
                <w:sz w:val="22"/>
                <w:szCs w:val="22"/>
              </w:rPr>
            </w:pPr>
            <w:r w:rsidRPr="004D523B">
              <w:rPr>
                <w:b/>
                <w:sz w:val="22"/>
                <w:szCs w:val="22"/>
              </w:rPr>
              <w:t>Zdolność techniczna i zawodowa:</w:t>
            </w:r>
          </w:p>
          <w:p w14:paraId="4AFA61E7" w14:textId="77777777" w:rsidR="004D523B" w:rsidRDefault="00D6098B" w:rsidP="00D6098B">
            <w:pPr>
              <w:jc w:val="both"/>
              <w:rPr>
                <w:sz w:val="22"/>
                <w:szCs w:val="22"/>
              </w:rPr>
            </w:pPr>
            <w:r w:rsidRPr="004D523B">
              <w:rPr>
                <w:sz w:val="22"/>
                <w:szCs w:val="22"/>
              </w:rPr>
              <w:t>Zamawiający nie opisuje, nie wyznacza szczegółowego warunku w tym zakresie.</w:t>
            </w:r>
          </w:p>
          <w:p w14:paraId="028ACA44" w14:textId="77777777" w:rsidR="00D6098B" w:rsidRPr="004D523B" w:rsidRDefault="00D6098B" w:rsidP="00D6098B">
            <w:pPr>
              <w:jc w:val="both"/>
              <w:rPr>
                <w:sz w:val="22"/>
                <w:szCs w:val="22"/>
              </w:rPr>
            </w:pPr>
          </w:p>
        </w:tc>
      </w:tr>
    </w:tbl>
    <w:p w14:paraId="03DE69D2"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r w:rsidRPr="004D523B">
        <w:rPr>
          <w:b/>
          <w:bCs/>
          <w:caps/>
          <w:kern w:val="2"/>
          <w:sz w:val="22"/>
          <w:szCs w:val="22"/>
          <w:lang w:val="x-none" w:eastAsia="x-none"/>
        </w:rPr>
        <w:t>Podstawy wykluczenia wykonawcy Z POSTĘPOWANIA</w:t>
      </w:r>
    </w:p>
    <w:p w14:paraId="068E5497"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Zamawiający wykluczy z postępowania o udzielenie zamówienia Wykonawcę</w:t>
      </w:r>
      <w:r w:rsidRPr="004D523B">
        <w:rPr>
          <w:bCs/>
          <w:iCs/>
          <w:color w:val="000000"/>
          <w:sz w:val="22"/>
          <w:szCs w:val="22"/>
          <w:lang w:eastAsia="x-none"/>
        </w:rPr>
        <w:t xml:space="preserve">, wobec którego zachodzą podstawy wykluczenia, o których mowa w art. </w:t>
      </w:r>
      <w:r w:rsidRPr="004D523B">
        <w:rPr>
          <w:bCs/>
          <w:iCs/>
          <w:color w:val="000000"/>
          <w:sz w:val="22"/>
          <w:szCs w:val="22"/>
          <w:lang w:val="x-none" w:eastAsia="x-none"/>
        </w:rPr>
        <w:t>1</w:t>
      </w:r>
      <w:r w:rsidRPr="004D523B">
        <w:rPr>
          <w:bCs/>
          <w:iCs/>
          <w:color w:val="000000"/>
          <w:sz w:val="22"/>
          <w:szCs w:val="22"/>
          <w:lang w:eastAsia="x-none"/>
        </w:rPr>
        <w:t>08</w:t>
      </w:r>
      <w:r w:rsidRPr="004D523B">
        <w:rPr>
          <w:bCs/>
          <w:iCs/>
          <w:color w:val="000000"/>
          <w:sz w:val="22"/>
          <w:szCs w:val="22"/>
          <w:lang w:val="x-none" w:eastAsia="x-none"/>
        </w:rPr>
        <w:t xml:space="preserve"> ust 1 </w:t>
      </w:r>
      <w:r w:rsidRPr="004D523B">
        <w:rPr>
          <w:bCs/>
          <w:iCs/>
          <w:color w:val="000000"/>
          <w:sz w:val="22"/>
          <w:szCs w:val="22"/>
          <w:lang w:eastAsia="x-none"/>
        </w:rPr>
        <w:t xml:space="preserve">ustawy </w:t>
      </w:r>
      <w:proofErr w:type="spellStart"/>
      <w:r w:rsidRPr="004D523B">
        <w:rPr>
          <w:bCs/>
          <w:iCs/>
          <w:color w:val="000000"/>
          <w:sz w:val="22"/>
          <w:szCs w:val="22"/>
          <w:lang w:eastAsia="x-none"/>
        </w:rPr>
        <w:t>Pzp</w:t>
      </w:r>
      <w:proofErr w:type="spellEnd"/>
      <w:r w:rsidRPr="004D523B">
        <w:rPr>
          <w:bCs/>
          <w:iCs/>
          <w:color w:val="000000"/>
          <w:sz w:val="22"/>
          <w:szCs w:val="22"/>
          <w:lang w:eastAsia="x-none"/>
        </w:rPr>
        <w:t>.</w:t>
      </w:r>
    </w:p>
    <w:p w14:paraId="1D4FDA48" w14:textId="77777777" w:rsidR="004D523B" w:rsidRPr="00550FB7"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 xml:space="preserve">Stosownie do treści art. 109 ust. 1 pkt 1, pkt 4, pkt 5, pkt 6, pkt 7, pkt 8, pkt 9 i pkt 10 ustawy </w:t>
      </w:r>
      <w:r w:rsidRPr="00550FB7">
        <w:rPr>
          <w:bCs/>
          <w:iCs/>
          <w:color w:val="000000"/>
          <w:sz w:val="22"/>
          <w:szCs w:val="22"/>
          <w:lang w:val="x-none" w:eastAsia="x-none"/>
        </w:rPr>
        <w:t>PZP, Zamawiający wykluczy z postępowania Wykonawcę:</w:t>
      </w:r>
    </w:p>
    <w:p w14:paraId="1B75C331" w14:textId="77777777" w:rsidR="004D523B" w:rsidRPr="004D523B" w:rsidRDefault="004D523B" w:rsidP="004D523B">
      <w:pPr>
        <w:spacing w:before="120"/>
        <w:ind w:left="680"/>
        <w:jc w:val="both"/>
        <w:outlineLvl w:val="1"/>
        <w:rPr>
          <w:sz w:val="22"/>
          <w:szCs w:val="22"/>
        </w:rPr>
      </w:pPr>
      <w:r w:rsidRPr="00550FB7">
        <w:rPr>
          <w:bCs/>
          <w:iCs/>
          <w:color w:val="000000"/>
          <w:sz w:val="22"/>
          <w:szCs w:val="22"/>
          <w:lang w:val="x-none" w:eastAsia="x-none"/>
        </w:rPr>
        <w:t>pkt 1) który naruszył obowiązki dotyczące płatności podatków, opłat lub składek na</w:t>
      </w:r>
      <w:r w:rsidRPr="00550FB7">
        <w:rPr>
          <w:sz w:val="22"/>
          <w:szCs w:val="22"/>
        </w:rPr>
        <w:t xml:space="preserve"> ubezpieczenia społeczne lub zdrowotne, z wyjątkiem przypadku, o którym mowa w art. 108 ust. 1 pkt 3 ustawy PZP, chyba że wykonawca przed upływem terminu składania ofert dokonał płatności należnych podatków, opłat lub składek na ubezpieczenia społeczne lub zdrowotne wraz z odsetkami lub grzywnami lub zawarł wiążące porozumienie w sprawie spłaty tych należności;</w:t>
      </w:r>
    </w:p>
    <w:p w14:paraId="0FCDE9C6" w14:textId="77777777" w:rsidR="004D523B" w:rsidRPr="004D523B" w:rsidRDefault="004D523B" w:rsidP="004D523B">
      <w:pPr>
        <w:spacing w:before="120"/>
        <w:ind w:left="680"/>
        <w:jc w:val="both"/>
        <w:outlineLvl w:val="1"/>
        <w:rPr>
          <w:bCs/>
          <w:iCs/>
          <w:color w:val="000000"/>
          <w:sz w:val="22"/>
          <w:szCs w:val="22"/>
          <w:lang w:val="x-none" w:eastAsia="x-none"/>
        </w:rPr>
      </w:pPr>
      <w:r w:rsidRPr="004D523B">
        <w:rPr>
          <w:bCs/>
          <w:iCs/>
          <w:color w:val="000000"/>
          <w:sz w:val="22"/>
          <w:szCs w:val="22"/>
          <w:lang w:val="x-none" w:eastAsia="x-none"/>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98E0288" w14:textId="77777777" w:rsidR="004D523B" w:rsidRPr="004D523B" w:rsidRDefault="004D523B" w:rsidP="004D523B">
      <w:pPr>
        <w:spacing w:before="120"/>
        <w:ind w:left="680"/>
        <w:jc w:val="both"/>
        <w:outlineLvl w:val="1"/>
        <w:rPr>
          <w:bCs/>
          <w:iCs/>
          <w:color w:val="000000"/>
          <w:sz w:val="22"/>
          <w:szCs w:val="22"/>
          <w:lang w:val="x-none" w:eastAsia="x-none"/>
        </w:rPr>
      </w:pPr>
      <w:r w:rsidRPr="004D523B">
        <w:rPr>
          <w:bCs/>
          <w:iCs/>
          <w:color w:val="000000"/>
          <w:sz w:val="22"/>
          <w:szCs w:val="22"/>
          <w:lang w:val="x-none" w:eastAsia="x-none"/>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0803FEB1" w14:textId="77777777" w:rsidR="004D523B" w:rsidRPr="004D523B" w:rsidRDefault="004D523B" w:rsidP="004D523B">
      <w:pPr>
        <w:spacing w:before="120"/>
        <w:ind w:left="680"/>
        <w:jc w:val="both"/>
        <w:outlineLvl w:val="1"/>
        <w:rPr>
          <w:bCs/>
          <w:iCs/>
          <w:color w:val="000000"/>
          <w:sz w:val="22"/>
          <w:szCs w:val="22"/>
          <w:lang w:val="x-none" w:eastAsia="x-none"/>
        </w:rPr>
      </w:pPr>
      <w:r w:rsidRPr="004D523B">
        <w:rPr>
          <w:bCs/>
          <w:iCs/>
          <w:color w:val="000000"/>
          <w:sz w:val="22"/>
          <w:szCs w:val="22"/>
          <w:lang w:val="x-none" w:eastAsia="x-none"/>
        </w:rPr>
        <w:t xml:space="preserve">pkt 6) jeżeli występuje konflikt interesów w rozumieniu art. 56 ust. 2, którego nie można skutecznie wyeliminować w inny sposób niż przez wykluczenie wykonawcy; </w:t>
      </w:r>
    </w:p>
    <w:p w14:paraId="1C4E7344" w14:textId="77777777" w:rsidR="004D523B" w:rsidRPr="004D523B" w:rsidRDefault="004D523B" w:rsidP="004D523B">
      <w:pPr>
        <w:spacing w:before="120"/>
        <w:ind w:left="680"/>
        <w:jc w:val="both"/>
        <w:outlineLvl w:val="1"/>
        <w:rPr>
          <w:sz w:val="22"/>
          <w:szCs w:val="22"/>
        </w:rPr>
      </w:pPr>
      <w:r w:rsidRPr="004D523B">
        <w:rPr>
          <w:bCs/>
          <w:iCs/>
          <w:color w:val="000000"/>
          <w:sz w:val="22"/>
          <w:szCs w:val="22"/>
          <w:lang w:val="x-none" w:eastAsia="x-none"/>
        </w:rPr>
        <w:lastRenderedPageBreak/>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w:t>
      </w:r>
      <w:r w:rsidRPr="004D523B">
        <w:rPr>
          <w:sz w:val="22"/>
          <w:szCs w:val="22"/>
        </w:rPr>
        <w:t xml:space="preserve"> do wypowiedzenia lub odstąpienia od umowy, odszkodowania, wykonania zastępczego lub realizacji uprawnień z tytułu rękojmi za wady;</w:t>
      </w:r>
    </w:p>
    <w:p w14:paraId="08A8BC91" w14:textId="77777777" w:rsidR="004D523B" w:rsidRPr="004D523B" w:rsidRDefault="004D523B" w:rsidP="004D523B">
      <w:pPr>
        <w:spacing w:before="120"/>
        <w:ind w:left="680"/>
        <w:jc w:val="both"/>
        <w:outlineLvl w:val="1"/>
        <w:rPr>
          <w:sz w:val="22"/>
          <w:szCs w:val="22"/>
        </w:rPr>
      </w:pPr>
      <w:r w:rsidRPr="004D523B">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4C56B761" w14:textId="77777777" w:rsidR="004D523B" w:rsidRPr="004D523B" w:rsidRDefault="004D523B" w:rsidP="004D523B">
      <w:pPr>
        <w:spacing w:before="120"/>
        <w:ind w:left="680"/>
        <w:jc w:val="both"/>
        <w:outlineLvl w:val="1"/>
        <w:rPr>
          <w:sz w:val="22"/>
          <w:szCs w:val="22"/>
        </w:rPr>
      </w:pPr>
      <w:r w:rsidRPr="004D523B">
        <w:rPr>
          <w:sz w:val="22"/>
          <w:szCs w:val="22"/>
        </w:rPr>
        <w:t xml:space="preserve">pkt 9) który bezprawnie wpływał lub próbował wpływać na czynności Zamawiającego lub próbował pozyskać lub pozyskał informacje poufne, mogące dać mu przewagę w postępowaniu o udzielenie zamówienia; </w:t>
      </w:r>
    </w:p>
    <w:p w14:paraId="0347328B" w14:textId="09F92D42" w:rsidR="004D523B" w:rsidRPr="004D523B" w:rsidRDefault="004D523B" w:rsidP="00FB30A1">
      <w:pPr>
        <w:spacing w:before="120"/>
        <w:ind w:left="680"/>
        <w:jc w:val="both"/>
        <w:outlineLvl w:val="1"/>
        <w:rPr>
          <w:sz w:val="22"/>
          <w:szCs w:val="22"/>
        </w:rPr>
      </w:pPr>
      <w:r w:rsidRPr="004D523B">
        <w:rPr>
          <w:sz w:val="22"/>
          <w:szCs w:val="22"/>
        </w:rPr>
        <w:t>pkt 10) który w wyniku lekkomyślności lub niedbalstwa przedstawił informacje wprowadzające w błąd, co mogło mieć istotny wpływ na decyzje podejmowane przez Zamawiającego w postępowaniu o udzielenie zamówienia.</w:t>
      </w:r>
    </w:p>
    <w:p w14:paraId="6328D8E3" w14:textId="77777777" w:rsidR="004D523B" w:rsidRPr="004D523B" w:rsidRDefault="004D523B" w:rsidP="00EA15A9">
      <w:pPr>
        <w:numPr>
          <w:ilvl w:val="1"/>
          <w:numId w:val="36"/>
        </w:numPr>
        <w:spacing w:before="120"/>
        <w:jc w:val="both"/>
        <w:outlineLvl w:val="1"/>
        <w:rPr>
          <w:sz w:val="22"/>
          <w:szCs w:val="22"/>
        </w:rPr>
      </w:pPr>
      <w:r w:rsidRPr="004D523B">
        <w:rPr>
          <w:sz w:val="22"/>
          <w:szCs w:val="22"/>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2), jest wystarczająca do wykonania zamówienia.</w:t>
      </w:r>
    </w:p>
    <w:p w14:paraId="31155A93" w14:textId="77777777" w:rsidR="004D523B" w:rsidRPr="004D523B" w:rsidRDefault="004D523B" w:rsidP="00EA15A9">
      <w:pPr>
        <w:numPr>
          <w:ilvl w:val="1"/>
          <w:numId w:val="36"/>
        </w:numPr>
        <w:spacing w:before="120"/>
        <w:jc w:val="both"/>
        <w:outlineLvl w:val="1"/>
        <w:rPr>
          <w:sz w:val="22"/>
          <w:szCs w:val="22"/>
        </w:rPr>
      </w:pPr>
      <w:r w:rsidRPr="004D523B">
        <w:rPr>
          <w:sz w:val="22"/>
          <w:szCs w:val="22"/>
        </w:rPr>
        <w:t xml:space="preserve">Wykluczenie Wykonawcy następuje zgodnie z art. 111 ustawy PZP. </w:t>
      </w:r>
    </w:p>
    <w:p w14:paraId="1B4098A4" w14:textId="77777777" w:rsidR="004D523B" w:rsidRPr="004D523B" w:rsidRDefault="004D523B" w:rsidP="00EA15A9">
      <w:pPr>
        <w:numPr>
          <w:ilvl w:val="1"/>
          <w:numId w:val="36"/>
        </w:numPr>
        <w:spacing w:before="120"/>
        <w:jc w:val="both"/>
        <w:outlineLvl w:val="1"/>
        <w:rPr>
          <w:sz w:val="22"/>
          <w:szCs w:val="22"/>
        </w:rPr>
      </w:pPr>
      <w:r w:rsidRPr="004D523B">
        <w:rPr>
          <w:sz w:val="22"/>
          <w:szCs w:val="22"/>
        </w:rPr>
        <w:t xml:space="preserve">Wykonawca nie podlega wykluczeniu w okolicznościach określonych w art. 108 ust. 1 pkt 1, 2, 5 i 6 ustawy PZP, jeżeli udowodni zamawiającemu, że spełnił łącznie przesłanki wskazane w art. 110 ust. 2 ustawy PZP. </w:t>
      </w:r>
    </w:p>
    <w:p w14:paraId="182C79E3" w14:textId="77777777" w:rsidR="004D523B" w:rsidRPr="004D523B" w:rsidRDefault="004D523B" w:rsidP="00EA15A9">
      <w:pPr>
        <w:numPr>
          <w:ilvl w:val="1"/>
          <w:numId w:val="36"/>
        </w:numPr>
        <w:spacing w:before="120"/>
        <w:jc w:val="both"/>
        <w:outlineLvl w:val="1"/>
        <w:rPr>
          <w:sz w:val="22"/>
          <w:szCs w:val="22"/>
        </w:rPr>
      </w:pPr>
      <w:r w:rsidRPr="004D523B">
        <w:rPr>
          <w:sz w:val="22"/>
          <w:szCs w:val="22"/>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03091A6A"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eastAsia="x-none"/>
        </w:rPr>
      </w:pPr>
      <w:bookmarkStart w:id="6" w:name="_Toc258314248"/>
      <w:r w:rsidRPr="004D523B">
        <w:rPr>
          <w:b/>
          <w:bCs/>
          <w:caps/>
          <w:kern w:val="2"/>
          <w:sz w:val="22"/>
          <w:szCs w:val="22"/>
          <w:lang w:eastAsia="x-none"/>
        </w:rPr>
        <w:t>informacja o podmiotowych środkach dowodowych</w:t>
      </w:r>
      <w:bookmarkEnd w:id="6"/>
    </w:p>
    <w:p w14:paraId="0F4708E3" w14:textId="77777777" w:rsidR="004D523B" w:rsidRPr="004D523B" w:rsidRDefault="004D523B" w:rsidP="00EA15A9">
      <w:pPr>
        <w:numPr>
          <w:ilvl w:val="1"/>
          <w:numId w:val="36"/>
        </w:numPr>
        <w:rPr>
          <w:bCs/>
          <w:iCs/>
          <w:color w:val="000000"/>
          <w:sz w:val="22"/>
          <w:szCs w:val="22"/>
          <w:lang w:val="x-none" w:eastAsia="x-none"/>
        </w:rPr>
      </w:pPr>
      <w:r w:rsidRPr="004D523B">
        <w:rPr>
          <w:bCs/>
          <w:iCs/>
          <w:color w:val="000000"/>
          <w:sz w:val="22"/>
          <w:szCs w:val="22"/>
          <w:lang w:val="x-none" w:eastAsia="x-none"/>
        </w:rPr>
        <w:t xml:space="preserve">W celu potwierdzenia spełniania warunków udziału w postępowaniu o udzielenie zamówienia i wykazania braku podstaw wykluczenia, o których mowa w niniejszej SWZ,  Zamawiający żąda aby Wykonawca złożył wraz z ofertą: </w:t>
      </w:r>
    </w:p>
    <w:tbl>
      <w:tblPr>
        <w:tblW w:w="853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9"/>
        <w:gridCol w:w="7826"/>
      </w:tblGrid>
      <w:tr w:rsidR="004D523B" w:rsidRPr="004D523B" w14:paraId="30877E41" w14:textId="77777777" w:rsidTr="007B6B04">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32C9EAC" w14:textId="77777777" w:rsidR="004D523B" w:rsidRPr="004D523B" w:rsidRDefault="004D523B" w:rsidP="004D523B">
            <w:pPr>
              <w:spacing w:before="60" w:after="120"/>
              <w:jc w:val="center"/>
              <w:rPr>
                <w:sz w:val="22"/>
                <w:szCs w:val="22"/>
              </w:rPr>
            </w:pPr>
            <w:r w:rsidRPr="004D523B">
              <w:rPr>
                <w:b/>
                <w:sz w:val="22"/>
                <w:szCs w:val="22"/>
              </w:rPr>
              <w:t>Lp.</w:t>
            </w:r>
          </w:p>
        </w:tc>
        <w:tc>
          <w:tcPr>
            <w:tcW w:w="7826" w:type="dxa"/>
            <w:tcBorders>
              <w:top w:val="single" w:sz="4" w:space="0" w:color="000000"/>
              <w:left w:val="single" w:sz="4" w:space="0" w:color="000000"/>
              <w:bottom w:val="single" w:sz="4" w:space="0" w:color="000000"/>
              <w:right w:val="single" w:sz="4" w:space="0" w:color="000000"/>
            </w:tcBorders>
            <w:shd w:val="clear" w:color="auto" w:fill="auto"/>
          </w:tcPr>
          <w:p w14:paraId="51CFEB6C" w14:textId="77777777" w:rsidR="004D523B" w:rsidRPr="004D523B" w:rsidRDefault="004D523B" w:rsidP="004D523B">
            <w:pPr>
              <w:spacing w:before="60" w:after="120"/>
              <w:jc w:val="both"/>
              <w:rPr>
                <w:sz w:val="22"/>
                <w:szCs w:val="22"/>
              </w:rPr>
            </w:pPr>
            <w:r w:rsidRPr="004D523B">
              <w:rPr>
                <w:b/>
                <w:sz w:val="22"/>
                <w:szCs w:val="22"/>
              </w:rPr>
              <w:t>Wymagany dokument</w:t>
            </w:r>
          </w:p>
        </w:tc>
      </w:tr>
      <w:tr w:rsidR="004D523B" w:rsidRPr="004D523B" w14:paraId="7378CFD1" w14:textId="77777777" w:rsidTr="007B6B04">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9034C4B" w14:textId="77777777" w:rsidR="004D523B" w:rsidRPr="004D523B" w:rsidRDefault="004D523B" w:rsidP="004D523B">
            <w:pPr>
              <w:spacing w:before="60" w:after="120"/>
              <w:jc w:val="center"/>
              <w:rPr>
                <w:sz w:val="22"/>
                <w:szCs w:val="22"/>
              </w:rPr>
            </w:pPr>
            <w:r w:rsidRPr="004D523B">
              <w:rPr>
                <w:sz w:val="22"/>
                <w:szCs w:val="22"/>
              </w:rPr>
              <w:t>1</w:t>
            </w:r>
          </w:p>
        </w:tc>
        <w:tc>
          <w:tcPr>
            <w:tcW w:w="7826" w:type="dxa"/>
            <w:tcBorders>
              <w:top w:val="single" w:sz="4" w:space="0" w:color="000000"/>
              <w:left w:val="single" w:sz="4" w:space="0" w:color="000000"/>
              <w:bottom w:val="single" w:sz="4" w:space="0" w:color="000000"/>
              <w:right w:val="single" w:sz="4" w:space="0" w:color="000000"/>
            </w:tcBorders>
            <w:shd w:val="clear" w:color="auto" w:fill="auto"/>
          </w:tcPr>
          <w:p w14:paraId="6E92BA6D" w14:textId="77777777" w:rsidR="004D523B" w:rsidRPr="004D523B" w:rsidRDefault="004D523B" w:rsidP="004D523B">
            <w:pPr>
              <w:spacing w:before="60" w:after="60"/>
              <w:jc w:val="both"/>
              <w:rPr>
                <w:sz w:val="22"/>
                <w:szCs w:val="22"/>
              </w:rPr>
            </w:pPr>
            <w:r w:rsidRPr="004D523B">
              <w:rPr>
                <w:b/>
                <w:sz w:val="22"/>
                <w:szCs w:val="22"/>
              </w:rPr>
              <w:t xml:space="preserve">Oświadczenie o niepodleganiu wykluczeniu </w:t>
            </w:r>
          </w:p>
          <w:p w14:paraId="0341270C" w14:textId="77777777" w:rsidR="006F4A90" w:rsidRDefault="004D523B" w:rsidP="004D523B">
            <w:pPr>
              <w:spacing w:after="40"/>
              <w:jc w:val="both"/>
              <w:rPr>
                <w:sz w:val="22"/>
                <w:szCs w:val="22"/>
              </w:rPr>
            </w:pPr>
            <w:r w:rsidRPr="004D523B">
              <w:rPr>
                <w:sz w:val="22"/>
                <w:szCs w:val="22"/>
              </w:rPr>
              <w:t>Aktualne na dzień składania ofert oświadczenia w zakresie wskazanym w Załączniku Nr 2 do SWZ. Informacje zawarte w oświadczeni</w:t>
            </w:r>
            <w:r w:rsidR="00D6098B">
              <w:rPr>
                <w:sz w:val="22"/>
                <w:szCs w:val="22"/>
              </w:rPr>
              <w:t>u</w:t>
            </w:r>
            <w:r w:rsidRPr="004D523B">
              <w:rPr>
                <w:sz w:val="22"/>
                <w:szCs w:val="22"/>
              </w:rPr>
              <w:t xml:space="preserve"> będą stanowić wstępne potwierdzenie, że wykonawca nie podlega wykluczeniu z postępowania. Oświadczenia te wykonawca składa zgodnie z wzor</w:t>
            </w:r>
            <w:r w:rsidR="00D6098B">
              <w:rPr>
                <w:sz w:val="22"/>
                <w:szCs w:val="22"/>
              </w:rPr>
              <w:t>em</w:t>
            </w:r>
            <w:r w:rsidRPr="004D523B">
              <w:rPr>
                <w:sz w:val="22"/>
                <w:szCs w:val="22"/>
              </w:rPr>
              <w:t xml:space="preserve"> stanowiącymi Załącznik Nr 2 do SWZ. </w:t>
            </w:r>
          </w:p>
          <w:p w14:paraId="014C9EE8" w14:textId="550D88AD" w:rsidR="004D523B" w:rsidRPr="004D523B" w:rsidRDefault="004D523B" w:rsidP="004D523B">
            <w:pPr>
              <w:spacing w:after="40"/>
              <w:jc w:val="both"/>
              <w:rPr>
                <w:sz w:val="22"/>
                <w:szCs w:val="22"/>
              </w:rPr>
            </w:pPr>
            <w:r w:rsidRPr="004D523B">
              <w:rPr>
                <w:sz w:val="22"/>
                <w:szCs w:val="22"/>
              </w:rPr>
              <w:t xml:space="preserve">W przypadku wspólnego ubiegania się o zamówienie przez wykonawców oświadczenia, o którym mowa </w:t>
            </w:r>
            <w:r w:rsidR="00126B3A">
              <w:rPr>
                <w:sz w:val="22"/>
                <w:szCs w:val="22"/>
              </w:rPr>
              <w:t xml:space="preserve">powyżej </w:t>
            </w:r>
            <w:r w:rsidRPr="004D523B">
              <w:rPr>
                <w:sz w:val="22"/>
                <w:szCs w:val="22"/>
              </w:rPr>
              <w:t xml:space="preserve">składa każdy z wykonawców wspólnie ubiegających się o zamówienie. </w:t>
            </w:r>
          </w:p>
        </w:tc>
      </w:tr>
    </w:tbl>
    <w:p w14:paraId="7659C103" w14:textId="77777777" w:rsidR="0036639C" w:rsidRPr="00EA3212" w:rsidRDefault="0036639C" w:rsidP="00C16155">
      <w:pPr>
        <w:spacing w:before="120"/>
        <w:jc w:val="both"/>
        <w:outlineLvl w:val="1"/>
        <w:rPr>
          <w:bCs/>
          <w:iCs/>
          <w:color w:val="000000"/>
          <w:sz w:val="22"/>
          <w:szCs w:val="22"/>
          <w:lang w:val="x-none" w:eastAsia="x-none"/>
        </w:rPr>
      </w:pPr>
    </w:p>
    <w:p w14:paraId="490A788A"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1BF1C9A"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eastAsia="x-none"/>
        </w:rP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BB90AF4"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Zamawiający nie wezwie wykonawcy do złożenia podmiotowych środków dowodowych, jeżeli:</w:t>
      </w:r>
    </w:p>
    <w:p w14:paraId="54E5DF4C" w14:textId="77777777" w:rsidR="004D523B" w:rsidRPr="004D523B" w:rsidRDefault="004D523B" w:rsidP="004D523B">
      <w:pPr>
        <w:spacing w:before="120"/>
        <w:ind w:left="680"/>
        <w:jc w:val="both"/>
        <w:outlineLvl w:val="1"/>
        <w:rPr>
          <w:bCs/>
          <w:iCs/>
          <w:color w:val="000000"/>
          <w:sz w:val="22"/>
          <w:szCs w:val="22"/>
          <w:lang w:val="x-none" w:eastAsia="x-none"/>
        </w:rPr>
      </w:pPr>
      <w:r w:rsidRPr="004D523B">
        <w:rPr>
          <w:bCs/>
          <w:iCs/>
          <w:color w:val="000000"/>
          <w:sz w:val="22"/>
          <w:szCs w:val="22"/>
          <w:lang w:val="x-none" w:eastAsia="x-none"/>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1B44A58" w14:textId="77777777" w:rsidR="004D523B" w:rsidRPr="004D523B" w:rsidRDefault="004D523B" w:rsidP="004D523B">
      <w:pPr>
        <w:spacing w:before="120"/>
        <w:ind w:left="680"/>
        <w:jc w:val="both"/>
        <w:outlineLvl w:val="1"/>
        <w:rPr>
          <w:bCs/>
          <w:iCs/>
          <w:color w:val="000000"/>
          <w:sz w:val="22"/>
          <w:szCs w:val="22"/>
          <w:lang w:val="x-none" w:eastAsia="x-none"/>
        </w:rPr>
      </w:pPr>
      <w:r w:rsidRPr="004D523B">
        <w:rPr>
          <w:bCs/>
          <w:iCs/>
          <w:color w:val="000000"/>
          <w:sz w:val="22"/>
          <w:szCs w:val="22"/>
          <w:lang w:val="x-none" w:eastAsia="x-none"/>
        </w:rPr>
        <w:t>b) podmiotowym środkiem dowodowym jest oświadczenie, którego treść odpowiada zakresowi oświadczenia, o którym mowa w art. 125 ust. 1 PZP.</w:t>
      </w:r>
    </w:p>
    <w:p w14:paraId="4C94BC61"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eastAsia="x-none"/>
        </w:rPr>
        <w:t>Wykonawca nie jest zobowiązany do złożenia podmiotowych środków dowodowych, które Zamawiający posiada, jeżeli Wykonawca wskaże te środki oraz potwierdzi ich prawidłowość i aktualność.</w:t>
      </w:r>
    </w:p>
    <w:p w14:paraId="010BA7BD"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eastAsia="x-none"/>
        </w:rPr>
        <w:t>Podmiotowe środki dowodowe oraz inne dokumenty lub oświadczenia Wykonawca składa, pod rygorem nieważności, w formie elektronicznej lub w postaci elektronicznej opatrzonej kwalifikowanym podpisem elektronicznym, podpisem zaufanym lub podpisem osobistym.</w:t>
      </w:r>
    </w:p>
    <w:p w14:paraId="153A3E4C" w14:textId="4D78F18F" w:rsidR="004D523B" w:rsidRPr="004D523B" w:rsidRDefault="00924680" w:rsidP="00EA15A9">
      <w:pPr>
        <w:numPr>
          <w:ilvl w:val="1"/>
          <w:numId w:val="36"/>
        </w:numPr>
        <w:spacing w:before="120"/>
        <w:jc w:val="both"/>
        <w:outlineLvl w:val="1"/>
        <w:rPr>
          <w:bCs/>
          <w:iCs/>
          <w:color w:val="000000"/>
          <w:sz w:val="22"/>
          <w:szCs w:val="22"/>
          <w:lang w:val="x-none" w:eastAsia="x-none"/>
        </w:rPr>
      </w:pPr>
      <w:bookmarkStart w:id="7" w:name="_Toc258314249"/>
      <w:r>
        <w:t>D</w:t>
      </w:r>
      <w:r w:rsidR="004D523B" w:rsidRPr="004D523B">
        <w:t>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25639177"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eastAsia="x-none"/>
        </w:rPr>
      </w:pPr>
      <w:r w:rsidRPr="004D523B">
        <w:rPr>
          <w:b/>
          <w:bCs/>
          <w:caps/>
          <w:kern w:val="2"/>
          <w:sz w:val="22"/>
          <w:szCs w:val="22"/>
          <w:lang w:val="x-none" w:eastAsia="x-none"/>
        </w:rPr>
        <w:t>INFORMACJA DLA WYKONAWCÓW zamierzających powierzyć wykonanie części zamówienia podwykonawcom</w:t>
      </w:r>
    </w:p>
    <w:p w14:paraId="77D03B3F"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Wykonawca może powierzyć wykonanie części zamówienia Podwykonawcom</w:t>
      </w:r>
      <w:r w:rsidRPr="004D523B">
        <w:rPr>
          <w:bCs/>
          <w:iCs/>
          <w:color w:val="000000"/>
          <w:sz w:val="22"/>
          <w:szCs w:val="22"/>
          <w:lang w:eastAsia="x-none"/>
        </w:rPr>
        <w:t xml:space="preserve">. </w:t>
      </w:r>
    </w:p>
    <w:p w14:paraId="1B5AF4E6"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Zamawiający żąda, aby przed przystąpieniem do wykonania zamówienia Wykonawca, podał nazwy, dane kontaktowe oraz przedstawicieli, Podwykonawców zaangażowanych w realizację zamówienia, jeżeli są już znani.</w:t>
      </w:r>
    </w:p>
    <w:p w14:paraId="1423F0A7" w14:textId="2A27B704" w:rsidR="004D523B" w:rsidRPr="00C45223"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41D3E25A"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r w:rsidRPr="004D523B">
        <w:rPr>
          <w:b/>
          <w:bCs/>
          <w:caps/>
          <w:kern w:val="2"/>
          <w:sz w:val="22"/>
          <w:szCs w:val="22"/>
          <w:lang w:val="x-none" w:eastAsia="x-none"/>
        </w:rPr>
        <w:t>Informacja dla wykonawców wspólnie ubiegających się o udzielenie zamówienia</w:t>
      </w:r>
    </w:p>
    <w:p w14:paraId="789F6C8F"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4D523B">
        <w:rPr>
          <w:sz w:val="22"/>
          <w:szCs w:val="22"/>
        </w:rPr>
        <w:t xml:space="preserve"> </w:t>
      </w:r>
    </w:p>
    <w:p w14:paraId="1714B04C"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eastAsia="x-none"/>
        </w:rPr>
        <w:t>Pełnomocnictwo należy dołączyć do oferty i powinno ono zawierać w szczególności wskazanie:</w:t>
      </w:r>
    </w:p>
    <w:p w14:paraId="0FBC2150" w14:textId="77777777" w:rsidR="004D523B" w:rsidRPr="004D523B" w:rsidRDefault="004D523B" w:rsidP="004D523B">
      <w:pPr>
        <w:numPr>
          <w:ilvl w:val="0"/>
          <w:numId w:val="7"/>
        </w:numPr>
        <w:tabs>
          <w:tab w:val="left" w:pos="708"/>
        </w:tabs>
        <w:spacing w:before="120"/>
        <w:jc w:val="both"/>
        <w:outlineLvl w:val="1"/>
        <w:rPr>
          <w:bCs/>
          <w:iCs/>
          <w:color w:val="000000"/>
          <w:sz w:val="22"/>
          <w:szCs w:val="22"/>
          <w:lang w:val="x-none" w:eastAsia="x-none"/>
        </w:rPr>
      </w:pPr>
      <w:r w:rsidRPr="004D523B">
        <w:rPr>
          <w:bCs/>
          <w:iCs/>
          <w:color w:val="000000"/>
          <w:sz w:val="22"/>
          <w:szCs w:val="22"/>
          <w:lang w:eastAsia="x-none"/>
        </w:rPr>
        <w:t>postępowania o udzielenie zamówienie publicznego, którego dotyczy;</w:t>
      </w:r>
    </w:p>
    <w:p w14:paraId="3F56BB66" w14:textId="77777777" w:rsidR="004D523B" w:rsidRPr="004D523B" w:rsidRDefault="004D523B" w:rsidP="004D523B">
      <w:pPr>
        <w:numPr>
          <w:ilvl w:val="0"/>
          <w:numId w:val="7"/>
        </w:numPr>
        <w:tabs>
          <w:tab w:val="left" w:pos="708"/>
        </w:tabs>
        <w:spacing w:before="120"/>
        <w:jc w:val="both"/>
        <w:outlineLvl w:val="1"/>
        <w:rPr>
          <w:bCs/>
          <w:iCs/>
          <w:color w:val="000000"/>
          <w:sz w:val="22"/>
          <w:szCs w:val="22"/>
          <w:lang w:val="x-none" w:eastAsia="x-none"/>
        </w:rPr>
      </w:pPr>
      <w:r w:rsidRPr="004D523B">
        <w:rPr>
          <w:bCs/>
          <w:iCs/>
          <w:color w:val="000000"/>
          <w:sz w:val="22"/>
          <w:szCs w:val="22"/>
          <w:lang w:eastAsia="x-none"/>
        </w:rPr>
        <w:t>wszystkich Wykonawców ubiegających się wspólnie o udzielenie zamówienia;</w:t>
      </w:r>
    </w:p>
    <w:p w14:paraId="7D6020E0" w14:textId="77777777" w:rsidR="004D523B" w:rsidRPr="004D523B" w:rsidRDefault="004D523B" w:rsidP="004D523B">
      <w:pPr>
        <w:numPr>
          <w:ilvl w:val="0"/>
          <w:numId w:val="7"/>
        </w:numPr>
        <w:tabs>
          <w:tab w:val="left" w:pos="708"/>
        </w:tabs>
        <w:spacing w:before="120"/>
        <w:jc w:val="both"/>
        <w:outlineLvl w:val="1"/>
        <w:rPr>
          <w:bCs/>
          <w:iCs/>
          <w:color w:val="000000"/>
          <w:sz w:val="22"/>
          <w:szCs w:val="22"/>
          <w:lang w:val="x-none" w:eastAsia="x-none"/>
        </w:rPr>
      </w:pPr>
      <w:r w:rsidRPr="004D523B">
        <w:rPr>
          <w:bCs/>
          <w:iCs/>
          <w:color w:val="000000"/>
          <w:sz w:val="22"/>
          <w:szCs w:val="22"/>
          <w:lang w:eastAsia="x-none"/>
        </w:rPr>
        <w:t>ustanowionego pełnomocnika oraz zakresu jego  umocowania.</w:t>
      </w:r>
    </w:p>
    <w:p w14:paraId="544E031B" w14:textId="20F55A88"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lastRenderedPageBreak/>
        <w:t>W przypadku wspólnego ubiegania się o zamówienie przez Wykonawców, dokument ”Oświadczenia o niepodleganiu wykluczeniu oraz spełnianiu warunków udziału”, o którym mowa w pkt. 10.1 SWZ</w:t>
      </w:r>
      <w:r w:rsidR="005C4881">
        <w:rPr>
          <w:bCs/>
          <w:iCs/>
          <w:color w:val="000000"/>
          <w:sz w:val="22"/>
          <w:szCs w:val="22"/>
          <w:lang w:eastAsia="x-none"/>
        </w:rPr>
        <w:t xml:space="preserve"> </w:t>
      </w:r>
      <w:r w:rsidR="00D85A8B">
        <w:rPr>
          <w:bCs/>
          <w:iCs/>
          <w:color w:val="000000"/>
          <w:sz w:val="22"/>
          <w:szCs w:val="22"/>
          <w:lang w:eastAsia="x-none"/>
        </w:rPr>
        <w:t>oraz podmiotowe środki dowodowe na potwierdzenie braku podstaw wykluczenia.</w:t>
      </w:r>
    </w:p>
    <w:p w14:paraId="4FDA0198"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r w:rsidRPr="004D523B">
        <w:rPr>
          <w:b/>
          <w:bCs/>
          <w:caps/>
          <w:kern w:val="2"/>
          <w:sz w:val="22"/>
          <w:szCs w:val="22"/>
          <w:lang w:val="x-none" w:eastAsia="x-none"/>
        </w:rPr>
        <w:t>Informacje o sposobie porozumiewania się zamawiającego z Wykonawcami</w:t>
      </w:r>
      <w:bookmarkEnd w:id="7"/>
    </w:p>
    <w:p w14:paraId="797BF570"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W niniejszym postępowaniu komunikacja Zamawiającego z Wykonawcami odbywa się przy użyciu środków komunikacji elektronicznej, za pośrednictwem Platformy on-line działającej pod adresem</w:t>
      </w:r>
      <w:r w:rsidRPr="004D523B">
        <w:rPr>
          <w:bCs/>
          <w:iCs/>
          <w:color w:val="000000"/>
          <w:sz w:val="22"/>
          <w:szCs w:val="22"/>
          <w:lang w:eastAsia="x-none"/>
        </w:rPr>
        <w:t xml:space="preserve"> </w:t>
      </w:r>
      <w:hyperlink r:id="rId9" w:history="1">
        <w:r w:rsidRPr="004D523B">
          <w:rPr>
            <w:bCs/>
            <w:iCs/>
            <w:color w:val="0000FF"/>
            <w:sz w:val="22"/>
            <w:szCs w:val="22"/>
            <w:u w:val="single"/>
            <w:lang w:eastAsia="x-none"/>
          </w:rPr>
          <w:t>https://e-propublico.pl</w:t>
        </w:r>
      </w:hyperlink>
      <w:r w:rsidRPr="004D523B">
        <w:rPr>
          <w:bCs/>
          <w:iCs/>
          <w:sz w:val="22"/>
          <w:szCs w:val="22"/>
          <w:lang w:eastAsia="x-none"/>
        </w:rPr>
        <w:t xml:space="preserve"> </w:t>
      </w:r>
      <w:bookmarkStart w:id="8" w:name="_Hlk63938159"/>
      <w:r w:rsidRPr="004D523B">
        <w:rPr>
          <w:bCs/>
          <w:iCs/>
          <w:sz w:val="22"/>
          <w:szCs w:val="22"/>
          <w:lang w:eastAsia="x-none"/>
        </w:rPr>
        <w:t xml:space="preserve">oraz poczty elektronicznej </w:t>
      </w:r>
      <w:hyperlink r:id="rId10" w:history="1">
        <w:r w:rsidRPr="004D523B">
          <w:rPr>
            <w:bCs/>
            <w:iCs/>
            <w:color w:val="0000FF"/>
            <w:sz w:val="22"/>
            <w:szCs w:val="22"/>
            <w:u w:val="single"/>
            <w:lang w:eastAsia="x-none"/>
          </w:rPr>
          <w:t>dzp@agh.edu.pl</w:t>
        </w:r>
      </w:hyperlink>
      <w:r w:rsidRPr="004D523B">
        <w:rPr>
          <w:bCs/>
          <w:iCs/>
          <w:sz w:val="22"/>
          <w:szCs w:val="22"/>
          <w:lang w:eastAsia="x-none"/>
        </w:rPr>
        <w:t xml:space="preserve"> </w:t>
      </w:r>
      <w:bookmarkEnd w:id="8"/>
    </w:p>
    <w:p w14:paraId="2383C5FF"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9" w:name="_Hlk37863747"/>
      <w:r w:rsidRPr="004D523B">
        <w:rPr>
          <w:bCs/>
          <w:iCs/>
          <w:color w:val="000000"/>
          <w:sz w:val="22"/>
          <w:szCs w:val="22"/>
          <w:lang w:val="x-none" w:eastAsia="x-none"/>
        </w:rPr>
        <w:t>Korzystanie z Platformy przez Wykonawcę jest bezpłatne</w:t>
      </w:r>
      <w:bookmarkEnd w:id="9"/>
      <w:r w:rsidRPr="004D523B">
        <w:rPr>
          <w:bCs/>
          <w:iCs/>
          <w:color w:val="000000"/>
          <w:sz w:val="22"/>
          <w:szCs w:val="22"/>
          <w:lang w:val="x-none" w:eastAsia="x-none"/>
        </w:rPr>
        <w:t>.</w:t>
      </w:r>
    </w:p>
    <w:p w14:paraId="114F884E" w14:textId="41E77278"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10" w:name="_Hlk37863788"/>
      <w:r w:rsidRPr="004D523B">
        <w:rPr>
          <w:bCs/>
          <w:iCs/>
          <w:color w:val="000000"/>
          <w:sz w:val="22"/>
          <w:szCs w:val="22"/>
          <w:lang w:val="x-none" w:eastAsia="x-none"/>
        </w:rPr>
        <w:t>Na Platformie postępowanie prowadzone jest pod nazwą: ”</w:t>
      </w:r>
      <w:r w:rsidR="00C45E4B">
        <w:rPr>
          <w:b/>
          <w:bCs/>
          <w:iCs/>
          <w:color w:val="000000"/>
          <w:sz w:val="22"/>
          <w:szCs w:val="22"/>
          <w:lang w:eastAsia="x-none"/>
        </w:rPr>
        <w:t>Dostawa dwuźródłowej napylarki/</w:t>
      </w:r>
      <w:proofErr w:type="spellStart"/>
      <w:r w:rsidR="00C45E4B">
        <w:rPr>
          <w:b/>
          <w:bCs/>
          <w:iCs/>
          <w:color w:val="000000"/>
          <w:sz w:val="22"/>
          <w:szCs w:val="22"/>
          <w:lang w:eastAsia="x-none"/>
        </w:rPr>
        <w:t>naparowywarki</w:t>
      </w:r>
      <w:proofErr w:type="spellEnd"/>
      <w:r w:rsidR="00C45E4B">
        <w:rPr>
          <w:b/>
          <w:bCs/>
          <w:iCs/>
          <w:color w:val="000000"/>
          <w:sz w:val="22"/>
          <w:szCs w:val="22"/>
          <w:lang w:eastAsia="x-none"/>
        </w:rPr>
        <w:t xml:space="preserve"> dla </w:t>
      </w:r>
      <w:proofErr w:type="spellStart"/>
      <w:r w:rsidR="00C45E4B">
        <w:rPr>
          <w:b/>
          <w:bCs/>
          <w:iCs/>
          <w:color w:val="000000"/>
          <w:sz w:val="22"/>
          <w:szCs w:val="22"/>
          <w:lang w:eastAsia="x-none"/>
        </w:rPr>
        <w:t>ACMiN</w:t>
      </w:r>
      <w:proofErr w:type="spellEnd"/>
      <w:r w:rsidRPr="004D523B">
        <w:rPr>
          <w:b/>
          <w:bCs/>
          <w:iCs/>
          <w:color w:val="000000"/>
          <w:sz w:val="22"/>
          <w:szCs w:val="22"/>
          <w:lang w:eastAsia="x-none"/>
        </w:rPr>
        <w:t xml:space="preserve"> – KC-zp.272-</w:t>
      </w:r>
      <w:r w:rsidR="007E1513">
        <w:rPr>
          <w:b/>
          <w:bCs/>
          <w:iCs/>
          <w:color w:val="000000"/>
          <w:sz w:val="22"/>
          <w:szCs w:val="22"/>
          <w:lang w:eastAsia="x-none"/>
        </w:rPr>
        <w:t>1</w:t>
      </w:r>
      <w:r w:rsidR="00C45E4B">
        <w:rPr>
          <w:b/>
          <w:bCs/>
          <w:iCs/>
          <w:color w:val="000000"/>
          <w:sz w:val="22"/>
          <w:szCs w:val="22"/>
          <w:lang w:eastAsia="x-none"/>
        </w:rPr>
        <w:t>34</w:t>
      </w:r>
      <w:r w:rsidRPr="004D523B">
        <w:rPr>
          <w:b/>
          <w:bCs/>
          <w:iCs/>
          <w:color w:val="000000"/>
          <w:sz w:val="22"/>
          <w:szCs w:val="22"/>
          <w:lang w:eastAsia="x-none"/>
        </w:rPr>
        <w:t>/21</w:t>
      </w:r>
      <w:r w:rsidRPr="004D523B">
        <w:rPr>
          <w:bCs/>
          <w:iCs/>
          <w:color w:val="000000"/>
          <w:sz w:val="22"/>
          <w:szCs w:val="22"/>
          <w:lang w:val="x-none" w:eastAsia="x-none"/>
        </w:rPr>
        <w:t xml:space="preserve">” – </w:t>
      </w:r>
      <w:r w:rsidRPr="00C45E4B">
        <w:rPr>
          <w:b/>
          <w:iCs/>
          <w:color w:val="000000"/>
          <w:sz w:val="22"/>
          <w:szCs w:val="22"/>
          <w:lang w:val="x-none" w:eastAsia="x-none"/>
        </w:rPr>
        <w:t xml:space="preserve">znak sprawy: </w:t>
      </w:r>
      <w:bookmarkEnd w:id="10"/>
      <w:r w:rsidRPr="00C45E4B">
        <w:rPr>
          <w:b/>
          <w:iCs/>
          <w:color w:val="000000"/>
          <w:sz w:val="22"/>
          <w:szCs w:val="22"/>
          <w:lang w:eastAsia="x-none"/>
        </w:rPr>
        <w:t>KC-zp.272-</w:t>
      </w:r>
      <w:r w:rsidR="007E1513">
        <w:rPr>
          <w:b/>
          <w:iCs/>
          <w:color w:val="000000"/>
          <w:sz w:val="22"/>
          <w:szCs w:val="22"/>
          <w:lang w:eastAsia="x-none"/>
        </w:rPr>
        <w:t>1</w:t>
      </w:r>
      <w:r w:rsidR="00C45E4B" w:rsidRPr="00C45E4B">
        <w:rPr>
          <w:b/>
          <w:iCs/>
          <w:color w:val="000000"/>
          <w:sz w:val="22"/>
          <w:szCs w:val="22"/>
          <w:lang w:eastAsia="x-none"/>
        </w:rPr>
        <w:t>34</w:t>
      </w:r>
      <w:r w:rsidRPr="00C45E4B">
        <w:rPr>
          <w:b/>
          <w:iCs/>
          <w:color w:val="000000"/>
          <w:sz w:val="22"/>
          <w:szCs w:val="22"/>
          <w:lang w:eastAsia="x-none"/>
        </w:rPr>
        <w:t>/21.</w:t>
      </w:r>
    </w:p>
    <w:p w14:paraId="332CC272"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11" w:name="_Hlk37863807"/>
      <w:r w:rsidRPr="004D523B">
        <w:rPr>
          <w:bCs/>
          <w:iCs/>
          <w:color w:val="000000"/>
          <w:sz w:val="22"/>
          <w:szCs w:val="22"/>
          <w:lang w:val="x-none" w:eastAsia="x-none"/>
        </w:rPr>
        <w:t>Wykonawca przystępując do postępowania o udzielenie zamówienia publicznego, akceptuje warunki korzystania z Platformy określone w Regulaminie zamieszczonym na stronie internetowej https://e-propublico.pl</w:t>
      </w:r>
      <w:r w:rsidRPr="004D523B">
        <w:rPr>
          <w:bCs/>
          <w:iCs/>
          <w:color w:val="000000"/>
          <w:sz w:val="22"/>
          <w:szCs w:val="22"/>
          <w:lang w:eastAsia="x-none"/>
        </w:rPr>
        <w:t xml:space="preserve"> </w:t>
      </w:r>
      <w:r w:rsidRPr="004D523B">
        <w:rPr>
          <w:bCs/>
          <w:iCs/>
          <w:color w:val="000000"/>
          <w:sz w:val="22"/>
          <w:szCs w:val="22"/>
          <w:lang w:val="x-none" w:eastAsia="x-none"/>
        </w:rPr>
        <w:t>oraz uznaje go za wiążący</w:t>
      </w:r>
      <w:bookmarkEnd w:id="11"/>
      <w:r w:rsidRPr="004D523B">
        <w:rPr>
          <w:bCs/>
          <w:iCs/>
          <w:color w:val="000000"/>
          <w:sz w:val="22"/>
          <w:szCs w:val="22"/>
          <w:lang w:eastAsia="x-none"/>
        </w:rPr>
        <w:t>.</w:t>
      </w:r>
    </w:p>
    <w:p w14:paraId="572C6C66"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12" w:name="_Hlk37863841"/>
      <w:r w:rsidRPr="004D523B">
        <w:rPr>
          <w:bCs/>
          <w:iCs/>
          <w:color w:val="000000"/>
          <w:sz w:val="22"/>
          <w:szCs w:val="22"/>
          <w:lang w:val="x-none" w:eastAsia="x-none"/>
        </w:rPr>
        <w:t>Wykonawca zamierzający wziąć udział w postępowaniu musi posiadać konto na Platformie</w:t>
      </w:r>
      <w:bookmarkEnd w:id="12"/>
      <w:r w:rsidRPr="004D523B">
        <w:rPr>
          <w:bCs/>
          <w:iCs/>
          <w:color w:val="000000"/>
          <w:sz w:val="22"/>
          <w:szCs w:val="22"/>
          <w:lang w:eastAsia="x-none"/>
        </w:rPr>
        <w:t>.</w:t>
      </w:r>
    </w:p>
    <w:p w14:paraId="5E476EDA"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13" w:name="_Hlk37863867"/>
      <w:r w:rsidRPr="004D523B">
        <w:rPr>
          <w:bCs/>
          <w:iCs/>
          <w:color w:val="000000"/>
          <w:sz w:val="22"/>
          <w:szCs w:val="22"/>
          <w:lang w:val="x-none" w:eastAsia="x-none"/>
        </w:rPr>
        <w:t>Do złożenia oferty konieczne jest posiadanie przez osobę upoważnioną do reprezentowania Wykonawcy ważnego kwalifikowanego podpisu elektronicznego</w:t>
      </w:r>
      <w:bookmarkEnd w:id="13"/>
      <w:r w:rsidRPr="004D523B">
        <w:rPr>
          <w:bCs/>
          <w:iCs/>
          <w:color w:val="000000"/>
          <w:sz w:val="22"/>
          <w:szCs w:val="22"/>
          <w:lang w:eastAsia="x-none"/>
        </w:rPr>
        <w:t>, podpisu zaufanego lub podpisu osobistego.</w:t>
      </w:r>
    </w:p>
    <w:p w14:paraId="75748D50"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eastAsia="x-none"/>
        </w:rPr>
        <w:t>Ilekroć w niniejszej SWZ jest mowa o:</w:t>
      </w:r>
    </w:p>
    <w:p w14:paraId="135E3A64" w14:textId="77777777" w:rsidR="004D523B" w:rsidRPr="004D523B" w:rsidRDefault="004D523B" w:rsidP="004D523B">
      <w:pPr>
        <w:numPr>
          <w:ilvl w:val="0"/>
          <w:numId w:val="8"/>
        </w:numPr>
        <w:tabs>
          <w:tab w:val="left" w:pos="708"/>
        </w:tabs>
        <w:spacing w:before="120"/>
        <w:jc w:val="both"/>
        <w:outlineLvl w:val="1"/>
        <w:rPr>
          <w:bCs/>
          <w:iCs/>
          <w:color w:val="000000"/>
          <w:sz w:val="22"/>
          <w:szCs w:val="22"/>
          <w:lang w:val="x-none" w:eastAsia="x-none"/>
        </w:rPr>
      </w:pPr>
      <w:r w:rsidRPr="004D523B">
        <w:rPr>
          <w:bCs/>
          <w:iCs/>
          <w:color w:val="000000"/>
          <w:sz w:val="22"/>
          <w:szCs w:val="22"/>
          <w:lang w:eastAsia="x-none"/>
        </w:rPr>
        <w:t>podpisie zaufanym – należy przez to rozumieć podpis, o którym mowa art. 3 pkt 14a ustawy z 17 lutego 2005 r. o informatyzacji działalności podmiotów realizujących zadania publiczne (</w:t>
      </w:r>
      <w:proofErr w:type="spellStart"/>
      <w:r w:rsidRPr="004D523B">
        <w:rPr>
          <w:bCs/>
          <w:iCs/>
          <w:color w:val="000000"/>
          <w:sz w:val="22"/>
          <w:szCs w:val="22"/>
          <w:lang w:eastAsia="x-none"/>
        </w:rPr>
        <w:t>t.j</w:t>
      </w:r>
      <w:proofErr w:type="spellEnd"/>
      <w:r w:rsidRPr="004D523B">
        <w:rPr>
          <w:bCs/>
          <w:iCs/>
          <w:color w:val="000000"/>
          <w:sz w:val="22"/>
          <w:szCs w:val="22"/>
          <w:lang w:eastAsia="x-none"/>
        </w:rPr>
        <w:t xml:space="preserve"> Dz.U.2020 poz. 346);</w:t>
      </w:r>
    </w:p>
    <w:p w14:paraId="20F2B96A" w14:textId="77777777" w:rsidR="004D523B" w:rsidRPr="004D523B" w:rsidRDefault="004D523B" w:rsidP="004D523B">
      <w:pPr>
        <w:numPr>
          <w:ilvl w:val="0"/>
          <w:numId w:val="8"/>
        </w:numPr>
        <w:tabs>
          <w:tab w:val="left" w:pos="708"/>
        </w:tabs>
        <w:spacing w:before="120"/>
        <w:jc w:val="both"/>
        <w:outlineLvl w:val="1"/>
        <w:rPr>
          <w:bCs/>
          <w:iCs/>
          <w:color w:val="000000"/>
          <w:sz w:val="22"/>
          <w:szCs w:val="22"/>
          <w:lang w:val="x-none" w:eastAsia="x-none"/>
        </w:rPr>
      </w:pPr>
      <w:r w:rsidRPr="004D523B">
        <w:rPr>
          <w:bCs/>
          <w:iCs/>
          <w:color w:val="000000"/>
          <w:sz w:val="22"/>
          <w:szCs w:val="22"/>
          <w:lang w:eastAsia="x-none"/>
        </w:rPr>
        <w:t>podpisie osobistym – należy przez to rozumieć podpis, o którym mowa w art. z art. 2 ust. 1 pkt 9 ustawy z 6 sierpnia 2010 r. o dowodach osobistych (</w:t>
      </w:r>
      <w:proofErr w:type="spellStart"/>
      <w:r w:rsidRPr="004D523B">
        <w:rPr>
          <w:bCs/>
          <w:iCs/>
          <w:color w:val="000000"/>
          <w:sz w:val="22"/>
          <w:szCs w:val="22"/>
          <w:lang w:eastAsia="x-none"/>
        </w:rPr>
        <w:t>t.j</w:t>
      </w:r>
      <w:proofErr w:type="spellEnd"/>
      <w:r w:rsidRPr="004D523B">
        <w:rPr>
          <w:bCs/>
          <w:iCs/>
          <w:color w:val="000000"/>
          <w:sz w:val="22"/>
          <w:szCs w:val="22"/>
          <w:lang w:eastAsia="x-none"/>
        </w:rPr>
        <w:t xml:space="preserve"> Dz.U.2020 poz. 332).</w:t>
      </w:r>
    </w:p>
    <w:p w14:paraId="1ABFDBFF"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14" w:name="_Hlk37936911"/>
      <w:r w:rsidRPr="004D523B">
        <w:rPr>
          <w:bCs/>
          <w:iCs/>
          <w:color w:val="000000"/>
          <w:sz w:val="22"/>
          <w:szCs w:val="22"/>
          <w:lang w:val="x-none" w:eastAsia="x-none"/>
        </w:rPr>
        <w:t>Zalecenia Zamawiającego odnośnie kwalifikowanego podpisu elektronicznego</w:t>
      </w:r>
      <w:bookmarkEnd w:id="14"/>
      <w:r w:rsidRPr="004D523B">
        <w:rPr>
          <w:bCs/>
          <w:iCs/>
          <w:color w:val="000000"/>
          <w:sz w:val="22"/>
          <w:szCs w:val="22"/>
          <w:lang w:eastAsia="x-none"/>
        </w:rPr>
        <w:t>:</w:t>
      </w:r>
    </w:p>
    <w:p w14:paraId="4D6779DC" w14:textId="77777777" w:rsidR="004D523B" w:rsidRPr="004D523B" w:rsidRDefault="004D523B" w:rsidP="004D523B">
      <w:pPr>
        <w:numPr>
          <w:ilvl w:val="0"/>
          <w:numId w:val="9"/>
        </w:numPr>
        <w:tabs>
          <w:tab w:val="left" w:pos="708"/>
        </w:tabs>
        <w:spacing w:before="120"/>
        <w:jc w:val="both"/>
        <w:outlineLvl w:val="1"/>
        <w:rPr>
          <w:bCs/>
          <w:iCs/>
          <w:color w:val="000000"/>
          <w:sz w:val="22"/>
          <w:szCs w:val="22"/>
          <w:lang w:val="x-none" w:eastAsia="x-none"/>
        </w:rPr>
      </w:pPr>
      <w:bookmarkStart w:id="15" w:name="_Hlk37936930"/>
      <w:r w:rsidRPr="004D523B">
        <w:rPr>
          <w:bCs/>
          <w:iCs/>
          <w:color w:val="000000"/>
          <w:sz w:val="22"/>
          <w:szCs w:val="22"/>
          <w:lang w:val="x-none" w:eastAsia="x-none"/>
        </w:rPr>
        <w:t>dokumenty sporządzone i przesyłane w formacie</w:t>
      </w:r>
      <w:r w:rsidRPr="004D523B">
        <w:rPr>
          <w:bCs/>
          <w:iCs/>
          <w:color w:val="000000"/>
          <w:sz w:val="22"/>
          <w:szCs w:val="22"/>
          <w:lang w:eastAsia="x-none"/>
        </w:rPr>
        <w:t xml:space="preserve"> .</w:t>
      </w:r>
      <w:r w:rsidRPr="004D523B">
        <w:rPr>
          <w:bCs/>
          <w:iCs/>
          <w:color w:val="000000"/>
          <w:sz w:val="22"/>
          <w:szCs w:val="22"/>
          <w:lang w:val="x-none" w:eastAsia="x-none"/>
        </w:rPr>
        <w:t>pdf zaleca się podpisywać kwalifikowanym podpisem elektronicznym w formacie P</w:t>
      </w:r>
      <w:r w:rsidRPr="004D523B">
        <w:rPr>
          <w:bCs/>
          <w:iCs/>
          <w:color w:val="000000"/>
          <w:sz w:val="22"/>
          <w:szCs w:val="22"/>
          <w:lang w:eastAsia="x-none"/>
        </w:rPr>
        <w:t>A</w:t>
      </w:r>
      <w:proofErr w:type="spellStart"/>
      <w:r w:rsidRPr="004D523B">
        <w:rPr>
          <w:bCs/>
          <w:iCs/>
          <w:color w:val="000000"/>
          <w:sz w:val="22"/>
          <w:szCs w:val="22"/>
          <w:lang w:val="x-none" w:eastAsia="x-none"/>
        </w:rPr>
        <w:t>dES</w:t>
      </w:r>
      <w:bookmarkEnd w:id="15"/>
      <w:proofErr w:type="spellEnd"/>
      <w:r w:rsidRPr="004D523B">
        <w:rPr>
          <w:bCs/>
          <w:iCs/>
          <w:color w:val="000000"/>
          <w:sz w:val="22"/>
          <w:szCs w:val="22"/>
          <w:lang w:eastAsia="x-none"/>
        </w:rPr>
        <w:t>;</w:t>
      </w:r>
    </w:p>
    <w:p w14:paraId="15BADDEB" w14:textId="77777777" w:rsidR="004D523B" w:rsidRPr="004D523B" w:rsidRDefault="004D523B" w:rsidP="004D523B">
      <w:pPr>
        <w:numPr>
          <w:ilvl w:val="0"/>
          <w:numId w:val="9"/>
        </w:numPr>
        <w:tabs>
          <w:tab w:val="left" w:pos="708"/>
        </w:tabs>
        <w:spacing w:before="120"/>
        <w:jc w:val="both"/>
        <w:outlineLvl w:val="1"/>
        <w:rPr>
          <w:bCs/>
          <w:iCs/>
          <w:color w:val="000000"/>
          <w:sz w:val="22"/>
          <w:szCs w:val="22"/>
          <w:lang w:val="x-none" w:eastAsia="x-none"/>
        </w:rPr>
      </w:pPr>
      <w:r w:rsidRPr="004D523B">
        <w:rPr>
          <w:bCs/>
          <w:iCs/>
          <w:color w:val="000000"/>
          <w:sz w:val="22"/>
          <w:szCs w:val="22"/>
          <w:lang w:val="x-none" w:eastAsia="x-none"/>
        </w:rPr>
        <w:t>dokumenty sporządzone i przesyłane w formacie innym niż .pdf (np.: .</w:t>
      </w:r>
      <w:proofErr w:type="spellStart"/>
      <w:r w:rsidRPr="004D523B">
        <w:rPr>
          <w:bCs/>
          <w:iCs/>
          <w:color w:val="000000"/>
          <w:sz w:val="22"/>
          <w:szCs w:val="22"/>
          <w:lang w:val="x-none" w:eastAsia="x-none"/>
        </w:rPr>
        <w:t>doc</w:t>
      </w:r>
      <w:proofErr w:type="spellEnd"/>
      <w:r w:rsidRPr="004D523B">
        <w:rPr>
          <w:bCs/>
          <w:iCs/>
          <w:color w:val="000000"/>
          <w:sz w:val="22"/>
          <w:szCs w:val="22"/>
          <w:lang w:val="x-none" w:eastAsia="x-none"/>
        </w:rPr>
        <w:t>, .</w:t>
      </w:r>
      <w:proofErr w:type="spellStart"/>
      <w:r w:rsidRPr="004D523B">
        <w:rPr>
          <w:bCs/>
          <w:iCs/>
          <w:color w:val="000000"/>
          <w:sz w:val="22"/>
          <w:szCs w:val="22"/>
          <w:lang w:val="x-none" w:eastAsia="x-none"/>
        </w:rPr>
        <w:t>docx</w:t>
      </w:r>
      <w:proofErr w:type="spellEnd"/>
      <w:r w:rsidRPr="004D523B">
        <w:rPr>
          <w:bCs/>
          <w:iCs/>
          <w:color w:val="000000"/>
          <w:sz w:val="22"/>
          <w:szCs w:val="22"/>
          <w:lang w:val="x-none" w:eastAsia="x-none"/>
        </w:rPr>
        <w:t>, .</w:t>
      </w:r>
      <w:proofErr w:type="spellStart"/>
      <w:r w:rsidRPr="004D523B">
        <w:rPr>
          <w:bCs/>
          <w:iCs/>
          <w:color w:val="000000"/>
          <w:sz w:val="22"/>
          <w:szCs w:val="22"/>
          <w:lang w:val="x-none" w:eastAsia="x-none"/>
        </w:rPr>
        <w:t>xlsx</w:t>
      </w:r>
      <w:proofErr w:type="spellEnd"/>
      <w:r w:rsidRPr="004D523B">
        <w:rPr>
          <w:bCs/>
          <w:iCs/>
          <w:color w:val="000000"/>
          <w:sz w:val="22"/>
          <w:szCs w:val="22"/>
          <w:lang w:val="x-none" w:eastAsia="x-none"/>
        </w:rPr>
        <w:t>, .</w:t>
      </w:r>
      <w:proofErr w:type="spellStart"/>
      <w:r w:rsidRPr="004D523B">
        <w:rPr>
          <w:bCs/>
          <w:iCs/>
          <w:color w:val="000000"/>
          <w:sz w:val="22"/>
          <w:szCs w:val="22"/>
          <w:lang w:val="x-none" w:eastAsia="x-none"/>
        </w:rPr>
        <w:t>xml</w:t>
      </w:r>
      <w:proofErr w:type="spellEnd"/>
      <w:r w:rsidRPr="004D523B">
        <w:rPr>
          <w:bCs/>
          <w:iCs/>
          <w:color w:val="000000"/>
          <w:sz w:val="22"/>
          <w:szCs w:val="22"/>
          <w:lang w:val="x-none" w:eastAsia="x-none"/>
        </w:rPr>
        <w:t xml:space="preserve">) zaleca się podpisywać kwalifikowanym podpisem elektronicznym w formacie </w:t>
      </w:r>
      <w:proofErr w:type="spellStart"/>
      <w:r w:rsidRPr="004D523B">
        <w:rPr>
          <w:bCs/>
          <w:iCs/>
          <w:color w:val="000000"/>
          <w:sz w:val="22"/>
          <w:szCs w:val="22"/>
          <w:lang w:val="x-none" w:eastAsia="x-none"/>
        </w:rPr>
        <w:t>XAdES</w:t>
      </w:r>
      <w:proofErr w:type="spellEnd"/>
      <w:r w:rsidRPr="004D523B">
        <w:rPr>
          <w:bCs/>
          <w:iCs/>
          <w:color w:val="000000"/>
          <w:sz w:val="22"/>
          <w:szCs w:val="22"/>
          <w:lang w:val="x-none" w:eastAsia="x-none"/>
        </w:rPr>
        <w:t>;</w:t>
      </w:r>
    </w:p>
    <w:p w14:paraId="3CE0308D" w14:textId="77777777" w:rsidR="004D523B" w:rsidRPr="004D523B" w:rsidRDefault="004D523B" w:rsidP="004D523B">
      <w:pPr>
        <w:numPr>
          <w:ilvl w:val="0"/>
          <w:numId w:val="9"/>
        </w:numPr>
        <w:tabs>
          <w:tab w:val="left" w:pos="708"/>
        </w:tabs>
        <w:spacing w:before="120"/>
        <w:jc w:val="both"/>
        <w:outlineLvl w:val="1"/>
        <w:rPr>
          <w:bCs/>
          <w:iCs/>
          <w:color w:val="000000"/>
          <w:sz w:val="22"/>
          <w:szCs w:val="22"/>
          <w:lang w:val="x-none" w:eastAsia="x-none"/>
        </w:rPr>
      </w:pPr>
      <w:r w:rsidRPr="004D523B">
        <w:rPr>
          <w:bCs/>
          <w:iCs/>
          <w:color w:val="000000"/>
          <w:sz w:val="22"/>
          <w:szCs w:val="22"/>
          <w:lang w:val="x-none" w:eastAsia="x-none"/>
        </w:rPr>
        <w:t>do składania kwalifikowanego podpisu elektronicznego zaleca się stosowanie algorytmu SHA-2 (lub wyższego)</w:t>
      </w:r>
      <w:r w:rsidRPr="004D523B">
        <w:rPr>
          <w:bCs/>
          <w:iCs/>
          <w:color w:val="000000"/>
          <w:sz w:val="22"/>
          <w:szCs w:val="22"/>
          <w:lang w:eastAsia="x-none"/>
        </w:rPr>
        <w:t>.</w:t>
      </w:r>
    </w:p>
    <w:p w14:paraId="7FB36331"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16" w:name="_Hlk37937004"/>
      <w:r w:rsidRPr="004D523B">
        <w:rPr>
          <w:bCs/>
          <w:iCs/>
          <w:color w:val="000000"/>
          <w:sz w:val="22"/>
          <w:szCs w:val="22"/>
          <w:lang w:val="x-none" w:eastAsia="x-none"/>
        </w:rPr>
        <w:t>Zamawiający określa następujące wymagania sprzętowo – aplikacyjne pozwalające na korzystanie z Platformy</w:t>
      </w:r>
      <w:bookmarkEnd w:id="16"/>
      <w:r w:rsidRPr="004D523B">
        <w:rPr>
          <w:bCs/>
          <w:iCs/>
          <w:color w:val="000000"/>
          <w:sz w:val="22"/>
          <w:szCs w:val="22"/>
          <w:lang w:eastAsia="x-none"/>
        </w:rPr>
        <w:t>:</w:t>
      </w:r>
    </w:p>
    <w:p w14:paraId="1FF14411" w14:textId="77777777" w:rsidR="004D523B" w:rsidRPr="004D523B" w:rsidRDefault="004D523B" w:rsidP="004D523B">
      <w:pPr>
        <w:numPr>
          <w:ilvl w:val="0"/>
          <w:numId w:val="10"/>
        </w:numPr>
        <w:tabs>
          <w:tab w:val="left" w:pos="708"/>
        </w:tabs>
        <w:spacing w:before="120"/>
        <w:jc w:val="both"/>
        <w:outlineLvl w:val="1"/>
        <w:rPr>
          <w:bCs/>
          <w:iCs/>
          <w:color w:val="000000"/>
          <w:sz w:val="22"/>
          <w:szCs w:val="22"/>
          <w:lang w:val="x-none" w:eastAsia="x-none"/>
        </w:rPr>
      </w:pPr>
      <w:bookmarkStart w:id="17" w:name="_Hlk37937034"/>
      <w:r w:rsidRPr="004D523B">
        <w:rPr>
          <w:bCs/>
          <w:iCs/>
          <w:color w:val="000000"/>
          <w:sz w:val="22"/>
          <w:szCs w:val="22"/>
          <w:lang w:val="x-none" w:eastAsia="x-none"/>
        </w:rPr>
        <w:t>stały dostęp do sieci Internet</w:t>
      </w:r>
      <w:bookmarkEnd w:id="17"/>
      <w:r w:rsidRPr="004D523B">
        <w:rPr>
          <w:bCs/>
          <w:iCs/>
          <w:color w:val="000000"/>
          <w:sz w:val="22"/>
          <w:szCs w:val="22"/>
          <w:lang w:eastAsia="x-none"/>
        </w:rPr>
        <w:t>;</w:t>
      </w:r>
    </w:p>
    <w:p w14:paraId="05CCFDFF" w14:textId="77777777" w:rsidR="004D523B" w:rsidRPr="004D523B" w:rsidRDefault="004D523B" w:rsidP="004D523B">
      <w:pPr>
        <w:numPr>
          <w:ilvl w:val="0"/>
          <w:numId w:val="10"/>
        </w:numPr>
        <w:spacing w:before="60" w:after="60"/>
        <w:jc w:val="both"/>
        <w:outlineLvl w:val="1"/>
        <w:rPr>
          <w:bCs/>
          <w:iCs/>
          <w:sz w:val="22"/>
          <w:szCs w:val="22"/>
          <w:lang w:eastAsia="x-none"/>
        </w:rPr>
      </w:pPr>
      <w:bookmarkStart w:id="18" w:name="_Hlk37937050"/>
      <w:r w:rsidRPr="004D523B">
        <w:rPr>
          <w:bCs/>
          <w:iCs/>
          <w:sz w:val="22"/>
          <w:szCs w:val="22"/>
          <w:lang w:eastAsia="x-none"/>
        </w:rPr>
        <w:t>posiadanie dowolnej i aktywnej skrzynki poczty elektronicznej (e-mail)</w:t>
      </w:r>
      <w:bookmarkEnd w:id="18"/>
      <w:r w:rsidRPr="004D523B">
        <w:rPr>
          <w:bCs/>
          <w:iCs/>
          <w:sz w:val="22"/>
          <w:szCs w:val="22"/>
          <w:lang w:eastAsia="x-none"/>
        </w:rPr>
        <w:t>,</w:t>
      </w:r>
    </w:p>
    <w:p w14:paraId="2438CD7F" w14:textId="77777777" w:rsidR="004D523B" w:rsidRPr="004D523B" w:rsidRDefault="004D523B" w:rsidP="004D523B">
      <w:pPr>
        <w:numPr>
          <w:ilvl w:val="0"/>
          <w:numId w:val="10"/>
        </w:numPr>
        <w:spacing w:before="60" w:after="60"/>
        <w:jc w:val="both"/>
        <w:outlineLvl w:val="1"/>
        <w:rPr>
          <w:bCs/>
          <w:iCs/>
          <w:sz w:val="22"/>
          <w:szCs w:val="22"/>
          <w:lang w:eastAsia="x-none"/>
        </w:rPr>
      </w:pPr>
      <w:bookmarkStart w:id="19" w:name="_Hlk37937074"/>
      <w:r w:rsidRPr="004D523B">
        <w:rPr>
          <w:sz w:val="22"/>
          <w:szCs w:val="22"/>
        </w:rPr>
        <w:t>komputer z zainstalowanym systemem operacyjnym Windows 7 (lub nowszym) albo Linux</w:t>
      </w:r>
      <w:bookmarkEnd w:id="19"/>
      <w:r w:rsidRPr="004D523B">
        <w:rPr>
          <w:bCs/>
          <w:iCs/>
          <w:sz w:val="22"/>
          <w:szCs w:val="22"/>
          <w:lang w:eastAsia="x-none"/>
        </w:rPr>
        <w:t>,</w:t>
      </w:r>
    </w:p>
    <w:p w14:paraId="32303AE8" w14:textId="77777777" w:rsidR="004D523B" w:rsidRPr="004D523B" w:rsidRDefault="004D523B" w:rsidP="004D523B">
      <w:pPr>
        <w:numPr>
          <w:ilvl w:val="0"/>
          <w:numId w:val="10"/>
        </w:numPr>
        <w:spacing w:before="60" w:after="60"/>
        <w:jc w:val="both"/>
        <w:outlineLvl w:val="1"/>
        <w:rPr>
          <w:bCs/>
          <w:iCs/>
          <w:sz w:val="22"/>
          <w:szCs w:val="22"/>
          <w:lang w:eastAsia="x-none"/>
        </w:rPr>
      </w:pPr>
      <w:bookmarkStart w:id="20" w:name="_Hlk37937092"/>
      <w:r w:rsidRPr="004D523B">
        <w:rPr>
          <w:bCs/>
          <w:iCs/>
          <w:sz w:val="22"/>
          <w:szCs w:val="22"/>
          <w:lang w:eastAsia="x-none"/>
        </w:rPr>
        <w:t>zainstalowana dowolna przeglądarka internetowa</w:t>
      </w:r>
      <w:r w:rsidRPr="004D523B">
        <w:rPr>
          <w:sz w:val="22"/>
          <w:szCs w:val="22"/>
        </w:rPr>
        <w:t xml:space="preserve"> - Platforma współpracuje                    z najnowszymi, stabilnymi wersjami wszystkich głównych przeglądarek internetowych (Internet Explorer 10+, Microsoft Edge, Mozilla </w:t>
      </w:r>
      <w:proofErr w:type="spellStart"/>
      <w:r w:rsidRPr="004D523B">
        <w:rPr>
          <w:sz w:val="22"/>
          <w:szCs w:val="22"/>
        </w:rPr>
        <w:t>Firefox</w:t>
      </w:r>
      <w:proofErr w:type="spellEnd"/>
      <w:r w:rsidRPr="004D523B">
        <w:rPr>
          <w:sz w:val="22"/>
          <w:szCs w:val="22"/>
        </w:rPr>
        <w:t>, Google Chrome, Opera)</w:t>
      </w:r>
      <w:bookmarkEnd w:id="20"/>
      <w:r w:rsidRPr="004D523B">
        <w:rPr>
          <w:bCs/>
          <w:iCs/>
          <w:sz w:val="22"/>
          <w:szCs w:val="22"/>
          <w:lang w:eastAsia="x-none"/>
        </w:rPr>
        <w:t>,</w:t>
      </w:r>
    </w:p>
    <w:p w14:paraId="7F50B1D7" w14:textId="77777777" w:rsidR="004D523B" w:rsidRPr="004D523B" w:rsidRDefault="004D523B" w:rsidP="004D523B">
      <w:pPr>
        <w:numPr>
          <w:ilvl w:val="0"/>
          <w:numId w:val="10"/>
        </w:numPr>
        <w:tabs>
          <w:tab w:val="left" w:pos="708"/>
        </w:tabs>
        <w:spacing w:before="120"/>
        <w:jc w:val="both"/>
        <w:outlineLvl w:val="1"/>
        <w:rPr>
          <w:bCs/>
          <w:iCs/>
          <w:color w:val="000000"/>
          <w:sz w:val="22"/>
          <w:szCs w:val="22"/>
          <w:lang w:val="x-none" w:eastAsia="x-none"/>
        </w:rPr>
      </w:pPr>
      <w:bookmarkStart w:id="21" w:name="_Hlk37937106"/>
      <w:r w:rsidRPr="004D523B">
        <w:rPr>
          <w:bCs/>
          <w:iCs/>
          <w:color w:val="000000"/>
          <w:sz w:val="22"/>
          <w:szCs w:val="22"/>
          <w:lang w:val="x-none" w:eastAsia="x-none"/>
        </w:rPr>
        <w:t xml:space="preserve">włączona obsługa JavaScript oraz </w:t>
      </w:r>
      <w:proofErr w:type="spellStart"/>
      <w:r w:rsidRPr="004D523B">
        <w:rPr>
          <w:bCs/>
          <w:iCs/>
          <w:color w:val="000000"/>
          <w:sz w:val="22"/>
          <w:szCs w:val="22"/>
          <w:lang w:val="x-none" w:eastAsia="x-none"/>
        </w:rPr>
        <w:t>Cookies</w:t>
      </w:r>
      <w:bookmarkEnd w:id="21"/>
      <w:proofErr w:type="spellEnd"/>
      <w:r w:rsidRPr="004D523B">
        <w:rPr>
          <w:bCs/>
          <w:iCs/>
          <w:color w:val="000000"/>
          <w:sz w:val="22"/>
          <w:szCs w:val="22"/>
          <w:lang w:eastAsia="x-none"/>
        </w:rPr>
        <w:t>.</w:t>
      </w:r>
    </w:p>
    <w:p w14:paraId="55C383F5"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Zamawiający dopuszcza następujący format przesyłanych danych: pliki o wielkości do 20 MB w formatach: .pdf, .</w:t>
      </w:r>
      <w:proofErr w:type="spellStart"/>
      <w:r w:rsidRPr="004D523B">
        <w:rPr>
          <w:bCs/>
          <w:iCs/>
          <w:color w:val="000000"/>
          <w:sz w:val="22"/>
          <w:szCs w:val="22"/>
          <w:lang w:val="x-none" w:eastAsia="x-none"/>
        </w:rPr>
        <w:t>doc</w:t>
      </w:r>
      <w:proofErr w:type="spellEnd"/>
      <w:r w:rsidRPr="004D523B">
        <w:rPr>
          <w:bCs/>
          <w:iCs/>
          <w:color w:val="000000"/>
          <w:sz w:val="22"/>
          <w:szCs w:val="22"/>
          <w:lang w:val="x-none" w:eastAsia="x-none"/>
        </w:rPr>
        <w:t>, .</w:t>
      </w:r>
      <w:proofErr w:type="spellStart"/>
      <w:r w:rsidRPr="004D523B">
        <w:rPr>
          <w:bCs/>
          <w:iCs/>
          <w:color w:val="000000"/>
          <w:sz w:val="22"/>
          <w:szCs w:val="22"/>
          <w:lang w:val="x-none" w:eastAsia="x-none"/>
        </w:rPr>
        <w:t>docx</w:t>
      </w:r>
      <w:proofErr w:type="spellEnd"/>
      <w:r w:rsidRPr="004D523B">
        <w:rPr>
          <w:bCs/>
          <w:iCs/>
          <w:color w:val="000000"/>
          <w:sz w:val="22"/>
          <w:szCs w:val="22"/>
          <w:lang w:val="x-none" w:eastAsia="x-none"/>
        </w:rPr>
        <w:t>., .</w:t>
      </w:r>
      <w:proofErr w:type="spellStart"/>
      <w:r w:rsidRPr="004D523B">
        <w:rPr>
          <w:bCs/>
          <w:iCs/>
          <w:color w:val="000000"/>
          <w:sz w:val="22"/>
          <w:szCs w:val="22"/>
          <w:lang w:val="x-none" w:eastAsia="x-none"/>
        </w:rPr>
        <w:t>xlsx</w:t>
      </w:r>
      <w:proofErr w:type="spellEnd"/>
      <w:r w:rsidRPr="004D523B">
        <w:rPr>
          <w:bCs/>
          <w:iCs/>
          <w:color w:val="000000"/>
          <w:sz w:val="22"/>
          <w:szCs w:val="22"/>
          <w:lang w:val="x-none" w:eastAsia="x-none"/>
        </w:rPr>
        <w:t>, .</w:t>
      </w:r>
      <w:proofErr w:type="spellStart"/>
      <w:r w:rsidRPr="004D523B">
        <w:rPr>
          <w:bCs/>
          <w:iCs/>
          <w:color w:val="000000"/>
          <w:sz w:val="22"/>
          <w:szCs w:val="22"/>
          <w:lang w:val="x-none" w:eastAsia="x-none"/>
        </w:rPr>
        <w:t>xml</w:t>
      </w:r>
      <w:proofErr w:type="spellEnd"/>
      <w:r w:rsidRPr="004D523B">
        <w:rPr>
          <w:bCs/>
          <w:iCs/>
          <w:color w:val="000000"/>
          <w:sz w:val="22"/>
          <w:szCs w:val="22"/>
          <w:lang w:val="x-none" w:eastAsia="x-none"/>
        </w:rPr>
        <w:t>.</w:t>
      </w:r>
    </w:p>
    <w:p w14:paraId="48AA3BC6"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22" w:name="_Hlk37937156"/>
      <w:r w:rsidRPr="004D523B">
        <w:rPr>
          <w:bCs/>
          <w:iCs/>
          <w:color w:val="000000"/>
          <w:sz w:val="22"/>
          <w:szCs w:val="22"/>
          <w:lang w:val="x-none" w:eastAsia="x-none"/>
        </w:rPr>
        <w:t>Zamawiający określa następujące informacje na temat kodowania i czasu odbioru danych</w:t>
      </w:r>
      <w:bookmarkEnd w:id="22"/>
      <w:r w:rsidRPr="004D523B">
        <w:rPr>
          <w:bCs/>
          <w:iCs/>
          <w:color w:val="000000"/>
          <w:sz w:val="22"/>
          <w:szCs w:val="22"/>
          <w:lang w:eastAsia="x-none"/>
        </w:rPr>
        <w:t>:</w:t>
      </w:r>
    </w:p>
    <w:p w14:paraId="45C3F8BD" w14:textId="77777777" w:rsidR="004D523B" w:rsidRPr="004D523B" w:rsidRDefault="004D523B" w:rsidP="004D523B">
      <w:pPr>
        <w:numPr>
          <w:ilvl w:val="0"/>
          <w:numId w:val="11"/>
        </w:numPr>
        <w:tabs>
          <w:tab w:val="left" w:pos="708"/>
        </w:tabs>
        <w:spacing w:before="120"/>
        <w:jc w:val="both"/>
        <w:outlineLvl w:val="1"/>
        <w:rPr>
          <w:bCs/>
          <w:iCs/>
          <w:color w:val="000000"/>
          <w:sz w:val="22"/>
          <w:szCs w:val="22"/>
          <w:lang w:val="x-none" w:eastAsia="x-none"/>
        </w:rPr>
      </w:pPr>
      <w:bookmarkStart w:id="23" w:name="_Hlk37937178"/>
      <w:r w:rsidRPr="004D523B">
        <w:rPr>
          <w:bCs/>
          <w:iCs/>
          <w:color w:val="000000"/>
          <w:sz w:val="22"/>
          <w:szCs w:val="22"/>
          <w:lang w:val="x-none" w:eastAsia="x-none"/>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4D523B">
        <w:rPr>
          <w:bCs/>
          <w:iCs/>
          <w:color w:val="000000"/>
          <w:sz w:val="22"/>
          <w:szCs w:val="22"/>
          <w:lang w:val="x-none" w:eastAsia="x-none"/>
        </w:rPr>
        <w:t>;</w:t>
      </w:r>
    </w:p>
    <w:p w14:paraId="0A2A5463" w14:textId="77777777" w:rsidR="004D523B" w:rsidRPr="004D523B" w:rsidRDefault="004D523B" w:rsidP="004D523B">
      <w:pPr>
        <w:numPr>
          <w:ilvl w:val="0"/>
          <w:numId w:val="11"/>
        </w:numPr>
        <w:spacing w:before="60" w:after="60"/>
        <w:jc w:val="both"/>
        <w:outlineLvl w:val="1"/>
        <w:rPr>
          <w:bCs/>
          <w:iCs/>
          <w:sz w:val="22"/>
          <w:szCs w:val="22"/>
          <w:lang w:eastAsia="x-none"/>
        </w:rPr>
      </w:pPr>
      <w:bookmarkStart w:id="24" w:name="_Hlk37937196"/>
      <w:r w:rsidRPr="004D523B">
        <w:rPr>
          <w:bCs/>
          <w:iCs/>
          <w:sz w:val="22"/>
          <w:szCs w:val="22"/>
          <w:lang w:eastAsia="x-none"/>
        </w:rPr>
        <w:t>oznaczenie czasu odbioru danych przez Platformę stanowi przyporządkowaną do dokumentu elektronicznego datę oraz dokładny czas (</w:t>
      </w:r>
      <w:proofErr w:type="spellStart"/>
      <w:r w:rsidRPr="004D523B">
        <w:rPr>
          <w:bCs/>
          <w:iCs/>
          <w:sz w:val="22"/>
          <w:szCs w:val="22"/>
          <w:lang w:eastAsia="x-none"/>
        </w:rPr>
        <w:t>hh:mm:ss</w:t>
      </w:r>
      <w:proofErr w:type="spellEnd"/>
      <w:r w:rsidRPr="004D523B">
        <w:rPr>
          <w:bCs/>
          <w:iCs/>
          <w:sz w:val="22"/>
          <w:szCs w:val="22"/>
          <w:lang w:eastAsia="x-none"/>
        </w:rPr>
        <w:t>), widoczne przy  wysłanym dokumencie w kolumnie ”Data przesłania”</w:t>
      </w:r>
      <w:bookmarkEnd w:id="24"/>
      <w:r w:rsidRPr="004D523B">
        <w:rPr>
          <w:bCs/>
          <w:iCs/>
          <w:sz w:val="22"/>
          <w:szCs w:val="22"/>
          <w:lang w:eastAsia="x-none"/>
        </w:rPr>
        <w:t>;</w:t>
      </w:r>
    </w:p>
    <w:p w14:paraId="14F418C2" w14:textId="77777777" w:rsidR="004D523B" w:rsidRPr="004D523B" w:rsidRDefault="004D523B" w:rsidP="004D523B">
      <w:pPr>
        <w:numPr>
          <w:ilvl w:val="0"/>
          <w:numId w:val="11"/>
        </w:numPr>
        <w:tabs>
          <w:tab w:val="left" w:pos="708"/>
        </w:tabs>
        <w:spacing w:before="120"/>
        <w:jc w:val="both"/>
        <w:outlineLvl w:val="1"/>
        <w:rPr>
          <w:bCs/>
          <w:iCs/>
          <w:color w:val="000000"/>
          <w:sz w:val="22"/>
          <w:szCs w:val="22"/>
          <w:lang w:val="x-none" w:eastAsia="x-none"/>
        </w:rPr>
      </w:pPr>
      <w:bookmarkStart w:id="25" w:name="_Hlk37937220"/>
      <w:r w:rsidRPr="004D523B">
        <w:rPr>
          <w:bCs/>
          <w:iCs/>
          <w:color w:val="000000"/>
          <w:sz w:val="22"/>
          <w:szCs w:val="22"/>
          <w:lang w:val="x-none" w:eastAsia="x-none"/>
        </w:rPr>
        <w:t>o terminie przesłania decyduje czas pełnego przeprocesowania transakcji pliku na Platformie</w:t>
      </w:r>
      <w:bookmarkEnd w:id="25"/>
      <w:r w:rsidRPr="004D523B">
        <w:rPr>
          <w:bCs/>
          <w:iCs/>
          <w:color w:val="000000"/>
          <w:sz w:val="22"/>
          <w:szCs w:val="22"/>
          <w:lang w:eastAsia="x-none"/>
        </w:rPr>
        <w:t>.</w:t>
      </w:r>
    </w:p>
    <w:p w14:paraId="73668631"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26" w:name="_Hlk37864389"/>
      <w:r w:rsidRPr="004D523B">
        <w:rPr>
          <w:bCs/>
          <w:iCs/>
          <w:color w:val="000000"/>
          <w:sz w:val="22"/>
          <w:szCs w:val="22"/>
          <w:lang w:val="x-none" w:eastAsia="x-none"/>
        </w:rPr>
        <w:t>W postępowaniu, wszelkie oświadczenia, wnioski, zawiadomienia oraz informacje przekazywane są za pośrednictwem Platformy (karta ”Wiadomości”)</w:t>
      </w:r>
      <w:r w:rsidRPr="004D523B">
        <w:rPr>
          <w:bCs/>
          <w:iCs/>
          <w:color w:val="000000"/>
          <w:sz w:val="22"/>
          <w:szCs w:val="22"/>
          <w:lang w:eastAsia="x-none"/>
        </w:rPr>
        <w:t xml:space="preserve"> oraz poczty elektronicznej </w:t>
      </w:r>
      <w:hyperlink r:id="rId11" w:history="1">
        <w:r w:rsidRPr="004D523B">
          <w:rPr>
            <w:bCs/>
            <w:iCs/>
            <w:color w:val="0000FF"/>
            <w:sz w:val="22"/>
            <w:szCs w:val="22"/>
            <w:u w:val="single"/>
            <w:lang w:eastAsia="x-none"/>
          </w:rPr>
          <w:t>dzp@agh.edu.pl</w:t>
        </w:r>
      </w:hyperlink>
      <w:r w:rsidRPr="004D523B">
        <w:rPr>
          <w:bCs/>
          <w:iCs/>
          <w:color w:val="000000"/>
          <w:sz w:val="22"/>
          <w:szCs w:val="22"/>
          <w:lang w:val="x-none" w:eastAsia="x-none"/>
        </w:rPr>
        <w:t>. Za datę wpływu oświadczeń, wniosków, zawiadomień oraz informacji przesłanych za pośrednictwem Platformy, przyjmuje się datę ich zamieszczenia na Platformie</w:t>
      </w:r>
      <w:r w:rsidRPr="004D523B">
        <w:rPr>
          <w:bCs/>
          <w:iCs/>
          <w:color w:val="000000"/>
          <w:sz w:val="22"/>
          <w:szCs w:val="22"/>
          <w:lang w:eastAsia="x-none"/>
        </w:rPr>
        <w:t>.</w:t>
      </w:r>
      <w:bookmarkEnd w:id="26"/>
    </w:p>
    <w:p w14:paraId="3F36FD16" w14:textId="40D483C2"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27" w:name="_Hlk37864921"/>
      <w:bookmarkStart w:id="28" w:name="_Hlk37865118"/>
      <w:r w:rsidRPr="004D523B">
        <w:rPr>
          <w:bCs/>
          <w:iCs/>
          <w:color w:val="000000"/>
          <w:sz w:val="22"/>
          <w:szCs w:val="22"/>
          <w:lang w:val="x-none" w:eastAsia="x-none"/>
        </w:rPr>
        <w:t>Ofertę, wraz ze stanowiącymi jej integralną część załącznikami, składa się pod rygorem nieważności w formie e</w:t>
      </w:r>
      <w:r w:rsidRPr="004D523B">
        <w:rPr>
          <w:bCs/>
          <w:iCs/>
          <w:color w:val="000000"/>
          <w:sz w:val="22"/>
          <w:szCs w:val="22"/>
          <w:lang w:eastAsia="x-none"/>
        </w:rPr>
        <w:t xml:space="preserve">                                                                                                                                                                                                                                                                                                                                                                                                                                                                                                                                                                                                                                                                                                                                                                                                                                                                                                                                                                      </w:t>
      </w:r>
      <w:proofErr w:type="spellStart"/>
      <w:r w:rsidRPr="004D523B">
        <w:rPr>
          <w:bCs/>
          <w:iCs/>
          <w:color w:val="000000"/>
          <w:sz w:val="22"/>
          <w:szCs w:val="22"/>
          <w:lang w:val="x-none" w:eastAsia="x-none"/>
        </w:rPr>
        <w:t>lektronicznej</w:t>
      </w:r>
      <w:proofErr w:type="spellEnd"/>
      <w:r w:rsidRPr="004D523B">
        <w:rPr>
          <w:bCs/>
          <w:iCs/>
          <w:color w:val="000000"/>
          <w:sz w:val="22"/>
          <w:szCs w:val="22"/>
          <w:lang w:val="x-none" w:eastAsia="x-none"/>
        </w:rPr>
        <w:t xml:space="preserve"> lub postaci elektronicznej za pośrednictwem Platformy, podpisaną kwalifikowanym podpisem elektronicznym, podpisem zaufanym lub podpisem osobistym</w:t>
      </w:r>
      <w:r w:rsidRPr="004D523B">
        <w:rPr>
          <w:bCs/>
          <w:iCs/>
          <w:color w:val="000000"/>
          <w:sz w:val="22"/>
          <w:szCs w:val="22"/>
          <w:lang w:eastAsia="x-none"/>
        </w:rPr>
        <w:t>.</w:t>
      </w:r>
      <w:bookmarkEnd w:id="27"/>
      <w:bookmarkEnd w:id="28"/>
    </w:p>
    <w:p w14:paraId="547AC7AB" w14:textId="77777777" w:rsidR="004D523B" w:rsidRPr="004D523B" w:rsidRDefault="004D523B" w:rsidP="00EA15A9">
      <w:pPr>
        <w:numPr>
          <w:ilvl w:val="1"/>
          <w:numId w:val="36"/>
        </w:numPr>
        <w:spacing w:before="120"/>
        <w:jc w:val="both"/>
        <w:outlineLvl w:val="1"/>
        <w:rPr>
          <w:b/>
          <w:bCs/>
          <w:iCs/>
          <w:color w:val="000000"/>
          <w:sz w:val="22"/>
          <w:szCs w:val="22"/>
          <w:lang w:val="x-none" w:eastAsia="x-none"/>
        </w:rPr>
      </w:pPr>
      <w:r w:rsidRPr="004D523B">
        <w:rPr>
          <w:b/>
          <w:bCs/>
          <w:iCs/>
          <w:color w:val="000000"/>
          <w:sz w:val="22"/>
          <w:szCs w:val="22"/>
          <w:lang w:val="x-none" w:eastAsia="x-none"/>
        </w:rPr>
        <w:t>Osob</w:t>
      </w:r>
      <w:r w:rsidRPr="004D523B">
        <w:rPr>
          <w:b/>
          <w:bCs/>
          <w:iCs/>
          <w:color w:val="000000"/>
          <w:sz w:val="22"/>
          <w:szCs w:val="22"/>
          <w:lang w:eastAsia="x-none"/>
        </w:rPr>
        <w:t>ami</w:t>
      </w:r>
      <w:r w:rsidRPr="004D523B">
        <w:rPr>
          <w:b/>
          <w:bCs/>
          <w:iCs/>
          <w:color w:val="000000"/>
          <w:sz w:val="22"/>
          <w:szCs w:val="22"/>
          <w:lang w:val="x-none" w:eastAsia="x-none"/>
        </w:rPr>
        <w:t xml:space="preserve"> uprawnion</w:t>
      </w:r>
      <w:r w:rsidRPr="004D523B">
        <w:rPr>
          <w:b/>
          <w:bCs/>
          <w:iCs/>
          <w:color w:val="000000"/>
          <w:sz w:val="22"/>
          <w:szCs w:val="22"/>
          <w:lang w:eastAsia="x-none"/>
        </w:rPr>
        <w:t>ymi</w:t>
      </w:r>
      <w:r w:rsidRPr="004D523B">
        <w:rPr>
          <w:b/>
          <w:bCs/>
          <w:iCs/>
          <w:color w:val="000000"/>
          <w:sz w:val="22"/>
          <w:szCs w:val="22"/>
          <w:lang w:val="x-none" w:eastAsia="x-none"/>
        </w:rPr>
        <w:t xml:space="preserve"> do kontaktu z Wykonawcami</w:t>
      </w:r>
      <w:r w:rsidRPr="004D523B">
        <w:rPr>
          <w:b/>
          <w:bCs/>
          <w:iCs/>
          <w:color w:val="000000"/>
          <w:sz w:val="22"/>
          <w:szCs w:val="22"/>
          <w:lang w:eastAsia="x-none"/>
        </w:rPr>
        <w:t xml:space="preserve"> są</w:t>
      </w:r>
      <w:r w:rsidRPr="004D523B">
        <w:rPr>
          <w:b/>
          <w:bCs/>
          <w:iCs/>
          <w:color w:val="000000"/>
          <w:sz w:val="22"/>
          <w:szCs w:val="22"/>
          <w:lang w:val="x-none" w:eastAsia="x-none"/>
        </w:rPr>
        <w:t>:</w:t>
      </w:r>
    </w:p>
    <w:p w14:paraId="054AD97F" w14:textId="77777777" w:rsidR="004D523B" w:rsidRPr="004D523B" w:rsidRDefault="004D523B" w:rsidP="004D523B">
      <w:pPr>
        <w:tabs>
          <w:tab w:val="left" w:pos="708"/>
        </w:tabs>
        <w:spacing w:before="120"/>
        <w:ind w:left="680"/>
        <w:jc w:val="both"/>
        <w:outlineLvl w:val="1"/>
        <w:rPr>
          <w:bCs/>
          <w:iCs/>
          <w:color w:val="000000"/>
          <w:sz w:val="22"/>
          <w:szCs w:val="22"/>
          <w:lang w:val="x-none" w:eastAsia="x-none"/>
        </w:rPr>
      </w:pPr>
      <w:bookmarkStart w:id="29" w:name="_Toc258314250"/>
      <w:r w:rsidRPr="004D523B">
        <w:rPr>
          <w:bCs/>
          <w:iCs/>
          <w:color w:val="000000"/>
          <w:sz w:val="22"/>
          <w:szCs w:val="22"/>
          <w:lang w:val="x-none" w:eastAsia="x-none"/>
        </w:rPr>
        <w:t>w zakresie formalnym:</w:t>
      </w:r>
    </w:p>
    <w:p w14:paraId="23867F9B" w14:textId="77777777" w:rsidR="004D523B" w:rsidRPr="004D523B" w:rsidRDefault="00D3514E" w:rsidP="004D523B">
      <w:pPr>
        <w:tabs>
          <w:tab w:val="left" w:pos="708"/>
        </w:tabs>
        <w:spacing w:before="120"/>
        <w:ind w:left="680"/>
        <w:jc w:val="both"/>
        <w:outlineLvl w:val="1"/>
        <w:rPr>
          <w:bCs/>
          <w:iCs/>
          <w:color w:val="000000"/>
          <w:sz w:val="22"/>
          <w:szCs w:val="22"/>
          <w:lang w:eastAsia="x-none"/>
        </w:rPr>
      </w:pPr>
      <w:r>
        <w:rPr>
          <w:bCs/>
          <w:iCs/>
          <w:color w:val="000000"/>
          <w:sz w:val="22"/>
          <w:szCs w:val="22"/>
          <w:lang w:eastAsia="x-none"/>
        </w:rPr>
        <w:t>mgr Joanna Kraińska</w:t>
      </w:r>
      <w:r w:rsidR="004D523B" w:rsidRPr="004D523B">
        <w:rPr>
          <w:bCs/>
          <w:iCs/>
          <w:color w:val="000000"/>
          <w:sz w:val="22"/>
          <w:szCs w:val="22"/>
          <w:lang w:eastAsia="x-none"/>
        </w:rPr>
        <w:t xml:space="preserve"> – tel. 617 35 9</w:t>
      </w:r>
      <w:r>
        <w:rPr>
          <w:bCs/>
          <w:iCs/>
          <w:color w:val="000000"/>
          <w:sz w:val="22"/>
          <w:szCs w:val="22"/>
          <w:lang w:eastAsia="x-none"/>
        </w:rPr>
        <w:t>5</w:t>
      </w:r>
      <w:r w:rsidR="004D523B" w:rsidRPr="004D523B">
        <w:rPr>
          <w:bCs/>
          <w:iCs/>
          <w:color w:val="000000"/>
          <w:sz w:val="22"/>
          <w:szCs w:val="22"/>
          <w:lang w:eastAsia="x-none"/>
        </w:rPr>
        <w:t xml:space="preserve"> e-mail: dzp@agh.edu.pl</w:t>
      </w:r>
    </w:p>
    <w:p w14:paraId="79DA2610" w14:textId="77777777" w:rsidR="004D523B" w:rsidRPr="004D523B" w:rsidRDefault="004D523B" w:rsidP="00EA15A9">
      <w:pPr>
        <w:numPr>
          <w:ilvl w:val="0"/>
          <w:numId w:val="36"/>
        </w:numPr>
        <w:tabs>
          <w:tab w:val="left" w:pos="708"/>
        </w:tabs>
        <w:spacing w:before="120"/>
        <w:jc w:val="both"/>
        <w:outlineLvl w:val="1"/>
        <w:rPr>
          <w:b/>
          <w:caps/>
          <w:kern w:val="2"/>
          <w:sz w:val="22"/>
          <w:szCs w:val="22"/>
          <w:lang w:val="x-none" w:eastAsia="x-none"/>
        </w:rPr>
      </w:pPr>
      <w:r w:rsidRPr="004D523B">
        <w:rPr>
          <w:b/>
          <w:caps/>
          <w:kern w:val="2"/>
          <w:sz w:val="22"/>
          <w:szCs w:val="22"/>
          <w:lang w:val="x-none" w:eastAsia="x-none"/>
        </w:rPr>
        <w:t>OPIS SPO</w:t>
      </w:r>
      <w:bookmarkStart w:id="30" w:name="_Hlk37938975"/>
      <w:r w:rsidRPr="004D523B">
        <w:rPr>
          <w:b/>
          <w:caps/>
          <w:kern w:val="2"/>
          <w:sz w:val="22"/>
          <w:szCs w:val="22"/>
          <w:lang w:val="x-none" w:eastAsia="x-none"/>
        </w:rPr>
        <w:t>SOBU UDZIELANIA WYJAŚNIEŃ TREŚCI SWZ</w:t>
      </w:r>
      <w:bookmarkEnd w:id="30"/>
    </w:p>
    <w:p w14:paraId="40F31BF7"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31" w:name="_Hlk37783375"/>
      <w:r w:rsidRPr="004D523B">
        <w:rPr>
          <w:bCs/>
          <w:iCs/>
          <w:color w:val="000000"/>
          <w:sz w:val="22"/>
          <w:szCs w:val="22"/>
          <w:lang w:val="x-none" w:eastAsia="x-none"/>
        </w:rPr>
        <w:t>Wykonawca może zwrócić się do Zamawiającego z wnioskiem o wyjaśnienie treści SWZ, przekazanym za pośrednictwem Platformy (karta ”Zapytania/Wyjaśnienia)</w:t>
      </w:r>
      <w:r w:rsidRPr="004D523B">
        <w:rPr>
          <w:bCs/>
          <w:iCs/>
          <w:sz w:val="22"/>
          <w:szCs w:val="22"/>
          <w:lang w:val="x-none" w:eastAsia="x-none"/>
        </w:rPr>
        <w:t>.</w:t>
      </w:r>
      <w:bookmarkStart w:id="32" w:name="_Hlk37783409"/>
      <w:bookmarkEnd w:id="31"/>
    </w:p>
    <w:p w14:paraId="498498CA"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2"/>
    </w:p>
    <w:p w14:paraId="7EE650D9"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Jeżeli wniosek o wyjaśnienie treści SWZ nie wpłynie w terminie, o którym mowa w</w:t>
      </w:r>
      <w:r w:rsidRPr="004D523B">
        <w:rPr>
          <w:bCs/>
          <w:iCs/>
          <w:color w:val="000000"/>
          <w:sz w:val="22"/>
          <w:szCs w:val="22"/>
          <w:lang w:eastAsia="x-none"/>
        </w:rPr>
        <w:t xml:space="preserve"> punkcie powyżej, </w:t>
      </w:r>
      <w:r w:rsidRPr="004D523B">
        <w:rPr>
          <w:bCs/>
          <w:iCs/>
          <w:color w:val="000000"/>
          <w:sz w:val="22"/>
          <w:szCs w:val="22"/>
          <w:lang w:val="x-none" w:eastAsia="x-none"/>
        </w:rPr>
        <w:t>Zamawiający nie ma obowiązku udzielania wyjaśnień SWZ.</w:t>
      </w:r>
    </w:p>
    <w:p w14:paraId="64B8A25F"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Przedłużenie terminu składania ofert, nie wpływa na bieg terminu składania wniosku o wyjaśnienie treści SWZ.</w:t>
      </w:r>
    </w:p>
    <w:p w14:paraId="1A39F500"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Treść zapytań wraz z wyjaśnieniami Zamawiający udostępni na stronie internetowej prowadzonego postępowania, bez ujawniania źródła zapytania.</w:t>
      </w:r>
    </w:p>
    <w:p w14:paraId="3C78B659"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33" w:name="_Hlk37938993"/>
      <w:r w:rsidRPr="004D523B">
        <w:rPr>
          <w:bCs/>
          <w:iCs/>
          <w:color w:val="000000"/>
          <w:sz w:val="22"/>
          <w:szCs w:val="22"/>
          <w:lang w:val="x-none" w:eastAsia="x-none"/>
        </w:rPr>
        <w:t xml:space="preserve">W </w:t>
      </w:r>
      <w:bookmarkEnd w:id="33"/>
      <w:r w:rsidRPr="004D523B">
        <w:rPr>
          <w:bCs/>
          <w:iCs/>
          <w:color w:val="000000"/>
          <w:sz w:val="22"/>
          <w:szCs w:val="22"/>
          <w:lang w:val="x-none" w:eastAsia="x-none"/>
        </w:rPr>
        <w:t>uzasadnionych przypadkach Zamawiający może przed upływem terminu składania ofert zmienić treść SWZ. Dokonaną zmianę treści SWZ Zamawiający udostępni na stronie internetowej prowadzonego postępowania</w:t>
      </w:r>
      <w:r w:rsidRPr="004D523B">
        <w:rPr>
          <w:bCs/>
          <w:iCs/>
          <w:color w:val="000000"/>
          <w:sz w:val="22"/>
          <w:szCs w:val="22"/>
          <w:lang w:eastAsia="x-none"/>
        </w:rPr>
        <w:t>.</w:t>
      </w:r>
    </w:p>
    <w:p w14:paraId="7DF85AC1"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r w:rsidRPr="004D523B">
        <w:rPr>
          <w:b/>
          <w:bCs/>
          <w:caps/>
          <w:kern w:val="2"/>
          <w:sz w:val="22"/>
          <w:szCs w:val="22"/>
          <w:lang w:val="x-none" w:eastAsia="x-none"/>
        </w:rPr>
        <w:t>Wymagania dotycz</w:t>
      </w:r>
      <w:r w:rsidRPr="004D523B">
        <w:rPr>
          <w:rFonts w:eastAsia="TimesNewRoman"/>
          <w:b/>
          <w:bCs/>
          <w:caps/>
          <w:kern w:val="2"/>
          <w:sz w:val="22"/>
          <w:szCs w:val="22"/>
          <w:lang w:val="x-none" w:eastAsia="x-none"/>
        </w:rPr>
        <w:t>ą</w:t>
      </w:r>
      <w:r w:rsidRPr="004D523B">
        <w:rPr>
          <w:b/>
          <w:bCs/>
          <w:caps/>
          <w:kern w:val="2"/>
          <w:sz w:val="22"/>
          <w:szCs w:val="22"/>
          <w:lang w:val="x-none" w:eastAsia="x-none"/>
        </w:rPr>
        <w:t>ce wadium</w:t>
      </w:r>
      <w:bookmarkEnd w:id="29"/>
    </w:p>
    <w:p w14:paraId="3BBEA9EE" w14:textId="77777777" w:rsidR="004D523B" w:rsidRPr="004D523B" w:rsidRDefault="004D523B" w:rsidP="004D523B">
      <w:pPr>
        <w:tabs>
          <w:tab w:val="left" w:pos="708"/>
        </w:tabs>
        <w:spacing w:before="120"/>
        <w:ind w:left="680"/>
        <w:jc w:val="both"/>
        <w:outlineLvl w:val="1"/>
        <w:rPr>
          <w:bCs/>
          <w:iCs/>
          <w:color w:val="000000"/>
          <w:sz w:val="22"/>
          <w:szCs w:val="22"/>
          <w:lang w:val="x-none" w:eastAsia="x-none"/>
        </w:rPr>
      </w:pPr>
      <w:r w:rsidRPr="004D523B">
        <w:rPr>
          <w:bCs/>
          <w:iCs/>
          <w:color w:val="000000"/>
          <w:sz w:val="22"/>
          <w:szCs w:val="22"/>
          <w:lang w:val="x-none" w:eastAsia="x-none"/>
        </w:rPr>
        <w:t>W postępowaniu nie jest przewidziane składanie wadium.</w:t>
      </w:r>
    </w:p>
    <w:p w14:paraId="1C89E734"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bookmarkStart w:id="34" w:name="_Toc258314251"/>
      <w:r w:rsidRPr="004D523B">
        <w:rPr>
          <w:b/>
          <w:bCs/>
          <w:caps/>
          <w:kern w:val="2"/>
          <w:sz w:val="22"/>
          <w:szCs w:val="22"/>
          <w:lang w:val="x-none" w:eastAsia="x-none"/>
        </w:rPr>
        <w:t>Termin zwi</w:t>
      </w:r>
      <w:r w:rsidRPr="004D523B">
        <w:rPr>
          <w:rFonts w:eastAsia="TimesNewRoman"/>
          <w:b/>
          <w:bCs/>
          <w:caps/>
          <w:kern w:val="2"/>
          <w:sz w:val="22"/>
          <w:szCs w:val="22"/>
          <w:lang w:val="x-none" w:eastAsia="x-none"/>
        </w:rPr>
        <w:t>ą</w:t>
      </w:r>
      <w:r w:rsidRPr="004D523B">
        <w:rPr>
          <w:b/>
          <w:bCs/>
          <w:caps/>
          <w:kern w:val="2"/>
          <w:sz w:val="22"/>
          <w:szCs w:val="22"/>
          <w:lang w:val="x-none" w:eastAsia="x-none"/>
        </w:rPr>
        <w:t>zania ofert</w:t>
      </w:r>
      <w:r w:rsidRPr="004D523B">
        <w:rPr>
          <w:rFonts w:eastAsia="TimesNewRoman"/>
          <w:b/>
          <w:bCs/>
          <w:caps/>
          <w:kern w:val="2"/>
          <w:sz w:val="22"/>
          <w:szCs w:val="22"/>
          <w:lang w:val="x-none" w:eastAsia="x-none"/>
        </w:rPr>
        <w:t>ą</w:t>
      </w:r>
      <w:bookmarkEnd w:id="34"/>
    </w:p>
    <w:p w14:paraId="71778443" w14:textId="6FE6D33F"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 xml:space="preserve">Wykonawca pozostaje związany ofertą do </w:t>
      </w:r>
      <w:r w:rsidRPr="00BE1F30">
        <w:rPr>
          <w:bCs/>
          <w:iCs/>
          <w:color w:val="000000"/>
          <w:sz w:val="22"/>
          <w:szCs w:val="22"/>
          <w:lang w:val="x-none" w:eastAsia="x-none"/>
        </w:rPr>
        <w:t xml:space="preserve">dnia </w:t>
      </w:r>
      <w:r w:rsidRPr="00BE1F30">
        <w:rPr>
          <w:b/>
          <w:bCs/>
          <w:iCs/>
          <w:color w:val="000000"/>
          <w:sz w:val="22"/>
          <w:szCs w:val="22"/>
          <w:lang w:val="x-none" w:eastAsia="x-none"/>
        </w:rPr>
        <w:t>2021-0</w:t>
      </w:r>
      <w:r w:rsidR="004173B0">
        <w:rPr>
          <w:b/>
          <w:bCs/>
          <w:iCs/>
          <w:color w:val="000000"/>
          <w:sz w:val="22"/>
          <w:szCs w:val="22"/>
          <w:lang w:eastAsia="x-none"/>
        </w:rPr>
        <w:t>6</w:t>
      </w:r>
      <w:r w:rsidRPr="00BE1F30">
        <w:rPr>
          <w:b/>
          <w:bCs/>
          <w:iCs/>
          <w:color w:val="000000"/>
          <w:sz w:val="22"/>
          <w:szCs w:val="22"/>
          <w:lang w:val="x-none" w:eastAsia="x-none"/>
        </w:rPr>
        <w:t>-</w:t>
      </w:r>
      <w:r w:rsidR="004173B0">
        <w:rPr>
          <w:b/>
          <w:bCs/>
          <w:iCs/>
          <w:color w:val="000000"/>
          <w:sz w:val="22"/>
          <w:szCs w:val="22"/>
          <w:lang w:eastAsia="x-none"/>
        </w:rPr>
        <w:t>26</w:t>
      </w:r>
    </w:p>
    <w:p w14:paraId="1119FE65"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Bieg terminu związania ofertą rozpoczyna się wraz z upływem terminu składania ofert.</w:t>
      </w:r>
    </w:p>
    <w:p w14:paraId="2D412C81" w14:textId="25AEC79B" w:rsidR="004D523B" w:rsidRPr="003E16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W przypadku</w:t>
      </w:r>
      <w:r w:rsidRPr="004D523B">
        <w:rPr>
          <w:bCs/>
          <w:iCs/>
          <w:color w:val="000000"/>
          <w:sz w:val="22"/>
          <w:szCs w:val="22"/>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4D523B">
        <w:rPr>
          <w:bCs/>
          <w:iCs/>
          <w:color w:val="000000"/>
          <w:sz w:val="22"/>
          <w:szCs w:val="22"/>
          <w:lang w:val="x-none" w:eastAsia="x-none"/>
        </w:rPr>
        <w:t xml:space="preserve"> </w:t>
      </w:r>
      <w:r w:rsidRPr="004D523B">
        <w:rPr>
          <w:bCs/>
          <w:iCs/>
          <w:color w:val="000000"/>
          <w:sz w:val="22"/>
          <w:szCs w:val="22"/>
          <w:lang w:eastAsia="x-none"/>
        </w:rPr>
        <w:t xml:space="preserve">30 dni. </w:t>
      </w:r>
    </w:p>
    <w:p w14:paraId="3D2C48AB" w14:textId="77777777" w:rsidR="003E163B" w:rsidRPr="004D523B" w:rsidRDefault="003E163B" w:rsidP="003E163B">
      <w:pPr>
        <w:spacing w:before="120"/>
        <w:ind w:left="360"/>
        <w:jc w:val="both"/>
        <w:outlineLvl w:val="1"/>
        <w:rPr>
          <w:bCs/>
          <w:iCs/>
          <w:color w:val="000000"/>
          <w:sz w:val="22"/>
          <w:szCs w:val="22"/>
          <w:lang w:val="x-none" w:eastAsia="x-none"/>
        </w:rPr>
      </w:pPr>
    </w:p>
    <w:p w14:paraId="3855131A"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bookmarkStart w:id="35" w:name="_Toc258314252"/>
      <w:r w:rsidRPr="004D523B">
        <w:rPr>
          <w:b/>
          <w:bCs/>
          <w:caps/>
          <w:kern w:val="2"/>
          <w:sz w:val="22"/>
          <w:szCs w:val="22"/>
          <w:lang w:val="x-none" w:eastAsia="x-none"/>
        </w:rPr>
        <w:lastRenderedPageBreak/>
        <w:t>Opis sposobu przygotowywania ofert</w:t>
      </w:r>
      <w:bookmarkEnd w:id="35"/>
    </w:p>
    <w:p w14:paraId="32CA95CD" w14:textId="33EE3310" w:rsid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Wykonawca może złożyć tylko jedną ofertę.</w:t>
      </w:r>
    </w:p>
    <w:p w14:paraId="17A9BA62" w14:textId="020DDEEB" w:rsidR="00170989" w:rsidRPr="009244B1" w:rsidRDefault="00170989" w:rsidP="00EA15A9">
      <w:pPr>
        <w:numPr>
          <w:ilvl w:val="1"/>
          <w:numId w:val="36"/>
        </w:numPr>
        <w:spacing w:before="120"/>
        <w:jc w:val="both"/>
        <w:outlineLvl w:val="1"/>
        <w:rPr>
          <w:bCs/>
          <w:iCs/>
          <w:color w:val="000000"/>
          <w:sz w:val="22"/>
          <w:szCs w:val="22"/>
          <w:lang w:val="x-none" w:eastAsia="x-none"/>
        </w:rPr>
      </w:pPr>
      <w:r w:rsidRPr="00170989">
        <w:t xml:space="preserve">Postępowanie o udzielenie zamówienia prowadzi się w języku polskim. Zamawiający dopuszcza możliwość złożenia oferty oraz dokumentów wymaganych w postępowaniu w języku angielskim. </w:t>
      </w:r>
    </w:p>
    <w:p w14:paraId="20E1ACA5" w14:textId="798359FE" w:rsid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Tre</w:t>
      </w:r>
      <w:r w:rsidRPr="004D523B">
        <w:rPr>
          <w:rFonts w:eastAsia="TimesNewRoman"/>
          <w:bCs/>
          <w:iCs/>
          <w:color w:val="000000"/>
          <w:sz w:val="22"/>
          <w:szCs w:val="22"/>
          <w:lang w:val="x-none" w:eastAsia="x-none"/>
        </w:rPr>
        <w:t xml:space="preserve">ść </w:t>
      </w:r>
      <w:r w:rsidRPr="004D523B">
        <w:rPr>
          <w:bCs/>
          <w:iCs/>
          <w:color w:val="000000"/>
          <w:sz w:val="22"/>
          <w:szCs w:val="22"/>
          <w:lang w:val="x-none" w:eastAsia="x-none"/>
        </w:rPr>
        <w:t xml:space="preserve">oferty musi być zgodna z wymaganiami Zamawiającego określonymi w niniejszej </w:t>
      </w:r>
      <w:r w:rsidRPr="004D523B">
        <w:rPr>
          <w:bCs/>
          <w:iCs/>
          <w:color w:val="000000"/>
          <w:sz w:val="22"/>
          <w:szCs w:val="22"/>
          <w:lang w:eastAsia="x-none"/>
        </w:rPr>
        <w:t>SWZ</w:t>
      </w:r>
      <w:r w:rsidRPr="004D523B">
        <w:rPr>
          <w:bCs/>
          <w:iCs/>
          <w:color w:val="000000"/>
          <w:sz w:val="22"/>
          <w:szCs w:val="22"/>
          <w:lang w:val="x-none" w:eastAsia="x-none"/>
        </w:rPr>
        <w:t>.</w:t>
      </w:r>
    </w:p>
    <w:p w14:paraId="0CA9013F" w14:textId="77777777" w:rsidR="004D523B" w:rsidRPr="002C66F1" w:rsidRDefault="004D523B" w:rsidP="00EA15A9">
      <w:pPr>
        <w:numPr>
          <w:ilvl w:val="1"/>
          <w:numId w:val="36"/>
        </w:numPr>
        <w:spacing w:before="120"/>
        <w:jc w:val="both"/>
        <w:outlineLvl w:val="1"/>
        <w:rPr>
          <w:bCs/>
          <w:iCs/>
          <w:color w:val="000000"/>
          <w:sz w:val="22"/>
          <w:szCs w:val="22"/>
          <w:lang w:val="x-none" w:eastAsia="x-none"/>
        </w:rPr>
      </w:pPr>
      <w:r w:rsidRPr="002C66F1">
        <w:rPr>
          <w:bCs/>
          <w:iCs/>
          <w:color w:val="000000"/>
          <w:lang w:val="x-none" w:eastAsia="x-none"/>
        </w:rPr>
        <w:t>Oferta musi zawierać następujące oświadczenia i dokumenty:</w:t>
      </w:r>
    </w:p>
    <w:tbl>
      <w:tblPr>
        <w:tblW w:w="8834"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557"/>
        <w:gridCol w:w="8277"/>
      </w:tblGrid>
      <w:tr w:rsidR="004D523B" w:rsidRPr="004D523B" w14:paraId="12D07366" w14:textId="77777777" w:rsidTr="00592586">
        <w:tc>
          <w:tcPr>
            <w:tcW w:w="557" w:type="dxa"/>
            <w:tcBorders>
              <w:top w:val="single" w:sz="4" w:space="0" w:color="000000"/>
              <w:left w:val="single" w:sz="4" w:space="0" w:color="000000"/>
              <w:bottom w:val="single" w:sz="4" w:space="0" w:color="000000"/>
              <w:right w:val="single" w:sz="4" w:space="0" w:color="000000"/>
            </w:tcBorders>
            <w:shd w:val="clear" w:color="auto" w:fill="auto"/>
          </w:tcPr>
          <w:p w14:paraId="4AA1966B" w14:textId="77777777" w:rsidR="004D523B" w:rsidRPr="004D523B" w:rsidRDefault="004D523B" w:rsidP="004D523B">
            <w:pPr>
              <w:suppressAutoHyphens/>
              <w:spacing w:before="120" w:after="60"/>
              <w:ind w:left="680" w:hanging="680"/>
              <w:jc w:val="both"/>
              <w:outlineLvl w:val="1"/>
              <w:rPr>
                <w:bCs/>
                <w:iCs/>
                <w:color w:val="000000"/>
                <w:lang w:val="x-none" w:eastAsia="x-none"/>
              </w:rPr>
            </w:pPr>
            <w:r w:rsidRPr="004D523B">
              <w:rPr>
                <w:bCs/>
                <w:iCs/>
                <w:color w:val="000000"/>
                <w:lang w:val="x-none" w:eastAsia="x-none"/>
              </w:rPr>
              <w:t>1</w:t>
            </w:r>
          </w:p>
        </w:tc>
        <w:tc>
          <w:tcPr>
            <w:tcW w:w="8277" w:type="dxa"/>
            <w:tcBorders>
              <w:top w:val="single" w:sz="4" w:space="0" w:color="000000"/>
              <w:left w:val="single" w:sz="4" w:space="0" w:color="000000"/>
              <w:bottom w:val="single" w:sz="4" w:space="0" w:color="000000"/>
              <w:right w:val="single" w:sz="4" w:space="0" w:color="000000"/>
            </w:tcBorders>
            <w:shd w:val="clear" w:color="auto" w:fill="auto"/>
          </w:tcPr>
          <w:p w14:paraId="34145A1E" w14:textId="77777777" w:rsidR="004D523B" w:rsidRPr="004D523B" w:rsidRDefault="004D523B" w:rsidP="004D523B">
            <w:pPr>
              <w:suppressAutoHyphens/>
              <w:spacing w:before="120" w:after="60"/>
              <w:ind w:left="7" w:hanging="7"/>
              <w:jc w:val="both"/>
              <w:outlineLvl w:val="1"/>
              <w:rPr>
                <w:bCs/>
                <w:iCs/>
                <w:color w:val="000000"/>
                <w:lang w:val="x-none" w:eastAsia="x-none"/>
              </w:rPr>
            </w:pPr>
            <w:r w:rsidRPr="004D523B">
              <w:rPr>
                <w:b/>
                <w:bCs/>
                <w:iCs/>
                <w:color w:val="000000"/>
                <w:lang w:val="x-none" w:eastAsia="x-none"/>
              </w:rPr>
              <w:t>Formularz oferty</w:t>
            </w:r>
          </w:p>
          <w:p w14:paraId="0BD2032C" w14:textId="77777777" w:rsidR="004D523B" w:rsidRPr="004D523B" w:rsidRDefault="004D523B" w:rsidP="004D523B">
            <w:pPr>
              <w:suppressAutoHyphens/>
              <w:spacing w:before="120" w:after="60"/>
              <w:ind w:left="7" w:hanging="7"/>
              <w:jc w:val="both"/>
              <w:outlineLvl w:val="1"/>
              <w:rPr>
                <w:bCs/>
                <w:iCs/>
                <w:color w:val="000000"/>
                <w:lang w:val="x-none" w:eastAsia="x-none"/>
              </w:rPr>
            </w:pPr>
            <w:r w:rsidRPr="004D523B">
              <w:rPr>
                <w:bCs/>
                <w:iCs/>
                <w:color w:val="000000"/>
                <w:lang w:val="x-none" w:eastAsia="x-none"/>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4D523B" w:rsidRPr="004D523B" w14:paraId="47D04C6D" w14:textId="77777777" w:rsidTr="00592586">
        <w:tc>
          <w:tcPr>
            <w:tcW w:w="557" w:type="dxa"/>
            <w:tcBorders>
              <w:top w:val="single" w:sz="4" w:space="0" w:color="000000"/>
              <w:left w:val="single" w:sz="4" w:space="0" w:color="000000"/>
              <w:bottom w:val="single" w:sz="4" w:space="0" w:color="000000"/>
              <w:right w:val="single" w:sz="4" w:space="0" w:color="000000"/>
            </w:tcBorders>
            <w:shd w:val="clear" w:color="auto" w:fill="auto"/>
          </w:tcPr>
          <w:p w14:paraId="61E7BD4F" w14:textId="77777777" w:rsidR="004D523B" w:rsidRPr="004D523B" w:rsidRDefault="004D523B" w:rsidP="004D523B">
            <w:pPr>
              <w:suppressAutoHyphens/>
              <w:spacing w:before="120" w:after="60"/>
              <w:ind w:left="680" w:hanging="680"/>
              <w:jc w:val="both"/>
              <w:outlineLvl w:val="1"/>
              <w:rPr>
                <w:bCs/>
                <w:iCs/>
                <w:color w:val="000000"/>
                <w:lang w:val="x-none" w:eastAsia="x-none"/>
              </w:rPr>
            </w:pPr>
            <w:r w:rsidRPr="004D523B">
              <w:rPr>
                <w:bCs/>
                <w:iCs/>
                <w:color w:val="000000"/>
                <w:lang w:val="x-none" w:eastAsia="x-none"/>
              </w:rPr>
              <w:t>2</w:t>
            </w:r>
          </w:p>
        </w:tc>
        <w:tc>
          <w:tcPr>
            <w:tcW w:w="8277" w:type="dxa"/>
            <w:tcBorders>
              <w:top w:val="single" w:sz="4" w:space="0" w:color="000000"/>
              <w:left w:val="single" w:sz="4" w:space="0" w:color="000000"/>
              <w:bottom w:val="single" w:sz="4" w:space="0" w:color="000000"/>
              <w:right w:val="single" w:sz="4" w:space="0" w:color="000000"/>
            </w:tcBorders>
            <w:shd w:val="clear" w:color="auto" w:fill="auto"/>
          </w:tcPr>
          <w:p w14:paraId="125674D1" w14:textId="77777777" w:rsidR="00D3514E" w:rsidRPr="001A6B97" w:rsidRDefault="004D523B" w:rsidP="00D3514E">
            <w:pPr>
              <w:suppressAutoHyphens/>
              <w:spacing w:before="120" w:after="60"/>
              <w:ind w:left="7" w:hanging="7"/>
              <w:jc w:val="both"/>
              <w:outlineLvl w:val="1"/>
              <w:rPr>
                <w:bCs/>
                <w:iCs/>
                <w:color w:val="000000"/>
                <w:lang w:eastAsia="x-none"/>
              </w:rPr>
            </w:pPr>
            <w:r w:rsidRPr="004D523B">
              <w:rPr>
                <w:b/>
                <w:bCs/>
                <w:iCs/>
                <w:color w:val="000000"/>
                <w:lang w:val="x-none" w:eastAsia="x-none"/>
              </w:rPr>
              <w:t>Oświadczenie</w:t>
            </w:r>
            <w:r w:rsidRPr="004D523B">
              <w:rPr>
                <w:bCs/>
                <w:iCs/>
                <w:color w:val="000000"/>
                <w:lang w:val="x-none" w:eastAsia="x-none"/>
              </w:rPr>
              <w:t xml:space="preserve"> </w:t>
            </w:r>
            <w:r w:rsidRPr="00D3514E">
              <w:rPr>
                <w:b/>
                <w:iCs/>
                <w:color w:val="000000"/>
                <w:lang w:val="x-none" w:eastAsia="x-none"/>
              </w:rPr>
              <w:t>o niepodleganiu wykluczeniu</w:t>
            </w:r>
            <w:r w:rsidRPr="004D523B">
              <w:rPr>
                <w:bCs/>
                <w:iCs/>
                <w:color w:val="000000"/>
                <w:lang w:val="x-none" w:eastAsia="x-none"/>
              </w:rPr>
              <w:t xml:space="preserve"> </w:t>
            </w:r>
            <w:r w:rsidR="001A6B97" w:rsidRPr="001A6B97">
              <w:rPr>
                <w:b/>
                <w:iCs/>
                <w:color w:val="000000"/>
                <w:lang w:eastAsia="x-none"/>
              </w:rPr>
              <w:t>z postępowania</w:t>
            </w:r>
          </w:p>
          <w:p w14:paraId="19CC25BC" w14:textId="77777777" w:rsidR="004D523B" w:rsidRPr="001A6B97" w:rsidRDefault="001A6B97" w:rsidP="001A6B97">
            <w:pPr>
              <w:suppressAutoHyphens/>
              <w:spacing w:before="120" w:after="60"/>
              <w:ind w:left="7" w:hanging="7"/>
              <w:jc w:val="both"/>
              <w:outlineLvl w:val="1"/>
              <w:rPr>
                <w:bCs/>
                <w:iCs/>
                <w:color w:val="000000"/>
                <w:lang w:val="x-none" w:eastAsia="x-none"/>
              </w:rPr>
            </w:pPr>
            <w:r w:rsidRPr="001A6B97">
              <w:rPr>
                <w:bCs/>
                <w:iCs/>
                <w:color w:val="000000"/>
                <w:lang w:val="x-none" w:eastAsia="x-none"/>
              </w:rPr>
              <w:t>Aktualne na dzień składania ofert oświadczenie Wykonawcy stanowiące wstępne potwierdzenie braku podstaw do wykluczenia (zał. 2)</w:t>
            </w:r>
          </w:p>
        </w:tc>
      </w:tr>
      <w:tr w:rsidR="00C040AC" w:rsidRPr="004D523B" w14:paraId="33BC7089" w14:textId="77777777" w:rsidTr="00592586">
        <w:tc>
          <w:tcPr>
            <w:tcW w:w="557" w:type="dxa"/>
            <w:tcBorders>
              <w:top w:val="single" w:sz="4" w:space="0" w:color="000000"/>
              <w:left w:val="single" w:sz="4" w:space="0" w:color="000000"/>
              <w:bottom w:val="single" w:sz="4" w:space="0" w:color="000000"/>
              <w:right w:val="single" w:sz="4" w:space="0" w:color="000000"/>
            </w:tcBorders>
            <w:shd w:val="clear" w:color="auto" w:fill="auto"/>
          </w:tcPr>
          <w:p w14:paraId="65076B79" w14:textId="305EA1FB" w:rsidR="00C040AC" w:rsidRPr="00C040AC" w:rsidRDefault="00C040AC" w:rsidP="004D523B">
            <w:pPr>
              <w:suppressAutoHyphens/>
              <w:spacing w:before="120" w:after="60"/>
              <w:ind w:left="680" w:hanging="680"/>
              <w:jc w:val="both"/>
              <w:outlineLvl w:val="1"/>
              <w:rPr>
                <w:bCs/>
                <w:iCs/>
                <w:color w:val="000000"/>
                <w:lang w:eastAsia="x-none"/>
              </w:rPr>
            </w:pPr>
            <w:r>
              <w:rPr>
                <w:bCs/>
                <w:iCs/>
                <w:color w:val="000000"/>
                <w:lang w:eastAsia="x-none"/>
              </w:rPr>
              <w:t>3</w:t>
            </w:r>
          </w:p>
        </w:tc>
        <w:tc>
          <w:tcPr>
            <w:tcW w:w="8277" w:type="dxa"/>
            <w:tcBorders>
              <w:top w:val="single" w:sz="4" w:space="0" w:color="000000"/>
              <w:left w:val="single" w:sz="4" w:space="0" w:color="000000"/>
              <w:bottom w:val="single" w:sz="4" w:space="0" w:color="000000"/>
              <w:right w:val="single" w:sz="4" w:space="0" w:color="000000"/>
            </w:tcBorders>
            <w:shd w:val="clear" w:color="auto" w:fill="auto"/>
          </w:tcPr>
          <w:p w14:paraId="68B2F060" w14:textId="515D939A" w:rsidR="00C040AC" w:rsidRPr="00C040AC" w:rsidRDefault="00C040AC" w:rsidP="00D3514E">
            <w:pPr>
              <w:suppressAutoHyphens/>
              <w:spacing w:before="120" w:after="60"/>
              <w:ind w:left="7" w:hanging="7"/>
              <w:jc w:val="both"/>
              <w:outlineLvl w:val="1"/>
              <w:rPr>
                <w:b/>
                <w:bCs/>
                <w:iCs/>
                <w:color w:val="000000"/>
                <w:lang w:val="x-none" w:eastAsia="x-none"/>
              </w:rPr>
            </w:pPr>
            <w:r w:rsidRPr="00C040AC">
              <w:rPr>
                <w:b/>
              </w:rPr>
              <w:t xml:space="preserve">Opis techniczny oferowanego sprzętu </w:t>
            </w:r>
            <w:r w:rsidRPr="00C040AC">
              <w:t>wraz ze wskazaniem ich wszystkich parametrów technicznych, w zakresie umożliwiającym ocenę spełniania wymagań Zamawiającego określonych w niniejszej SWZ.</w:t>
            </w:r>
          </w:p>
        </w:tc>
      </w:tr>
      <w:tr w:rsidR="004D523B" w:rsidRPr="004D523B" w14:paraId="1D351EF2" w14:textId="77777777" w:rsidTr="00592586">
        <w:tc>
          <w:tcPr>
            <w:tcW w:w="557" w:type="dxa"/>
            <w:tcBorders>
              <w:top w:val="single" w:sz="4" w:space="0" w:color="000000"/>
              <w:left w:val="single" w:sz="4" w:space="0" w:color="000000"/>
              <w:bottom w:val="single" w:sz="4" w:space="0" w:color="000000"/>
              <w:right w:val="single" w:sz="4" w:space="0" w:color="000000"/>
            </w:tcBorders>
            <w:shd w:val="clear" w:color="auto" w:fill="auto"/>
          </w:tcPr>
          <w:p w14:paraId="1D10D51B" w14:textId="706179E9" w:rsidR="004D523B" w:rsidRPr="00D3514E" w:rsidRDefault="00C040AC" w:rsidP="004D523B">
            <w:pPr>
              <w:suppressAutoHyphens/>
              <w:spacing w:before="120" w:after="60"/>
              <w:ind w:left="680" w:hanging="680"/>
              <w:jc w:val="both"/>
              <w:outlineLvl w:val="1"/>
              <w:rPr>
                <w:bCs/>
                <w:iCs/>
                <w:color w:val="000000"/>
                <w:lang w:eastAsia="x-none"/>
              </w:rPr>
            </w:pPr>
            <w:r>
              <w:rPr>
                <w:bCs/>
                <w:iCs/>
                <w:color w:val="000000"/>
                <w:lang w:eastAsia="x-none"/>
              </w:rPr>
              <w:t>4</w:t>
            </w:r>
          </w:p>
        </w:tc>
        <w:tc>
          <w:tcPr>
            <w:tcW w:w="8277" w:type="dxa"/>
            <w:tcBorders>
              <w:top w:val="single" w:sz="4" w:space="0" w:color="000000"/>
              <w:left w:val="single" w:sz="4" w:space="0" w:color="000000"/>
              <w:bottom w:val="single" w:sz="4" w:space="0" w:color="000000"/>
              <w:right w:val="single" w:sz="4" w:space="0" w:color="000000"/>
            </w:tcBorders>
            <w:shd w:val="clear" w:color="auto" w:fill="auto"/>
          </w:tcPr>
          <w:p w14:paraId="29CC28AE" w14:textId="77777777" w:rsidR="004D523B" w:rsidRPr="004D523B" w:rsidRDefault="004D523B" w:rsidP="004D523B">
            <w:pPr>
              <w:suppressAutoHyphens/>
              <w:spacing w:before="120" w:after="60"/>
              <w:ind w:left="7" w:hanging="7"/>
              <w:jc w:val="both"/>
              <w:outlineLvl w:val="1"/>
              <w:rPr>
                <w:bCs/>
                <w:iCs/>
                <w:color w:val="000000"/>
                <w:lang w:val="x-none" w:eastAsia="x-none"/>
              </w:rPr>
            </w:pPr>
            <w:r w:rsidRPr="004D523B">
              <w:rPr>
                <w:b/>
                <w:bCs/>
                <w:iCs/>
                <w:color w:val="000000"/>
                <w:lang w:val="x-none" w:eastAsia="x-none"/>
              </w:rPr>
              <w:t>Pełnomocnictwo</w:t>
            </w:r>
            <w:r w:rsidRPr="001A6B97">
              <w:rPr>
                <w:b/>
                <w:iCs/>
                <w:color w:val="000000"/>
                <w:lang w:val="x-none" w:eastAsia="x-none"/>
              </w:rPr>
              <w:t xml:space="preserve"> lub inny dokument potwierdzający umocowanie do reprezentowania wykonawcy.</w:t>
            </w:r>
          </w:p>
          <w:p w14:paraId="184153B6" w14:textId="77777777" w:rsidR="004D523B" w:rsidRPr="004D523B" w:rsidRDefault="004D523B" w:rsidP="004D523B">
            <w:pPr>
              <w:suppressAutoHyphens/>
              <w:spacing w:before="120" w:after="60"/>
              <w:ind w:left="7" w:hanging="7"/>
              <w:jc w:val="both"/>
              <w:outlineLvl w:val="1"/>
              <w:rPr>
                <w:bCs/>
                <w:iCs/>
                <w:color w:val="000000"/>
                <w:lang w:val="x-none" w:eastAsia="x-none"/>
              </w:rPr>
            </w:pPr>
            <w:r w:rsidRPr="004D523B">
              <w:rPr>
                <w:bCs/>
                <w:iCs/>
                <w:color w:val="000000"/>
                <w:lang w:val="x-none" w:eastAsia="x-none"/>
              </w:rPr>
              <w:t xml:space="preserve">Upoważnienie osób podpisujących ofertę wynikać musi bezpośrednio z dokumentów dołączonych do oferty. Jeżeli upoważnienie takie nie wynika wprost z dokumentów rejestrowych (KRS, </w:t>
            </w:r>
            <w:proofErr w:type="spellStart"/>
            <w:r w:rsidRPr="004D523B">
              <w:rPr>
                <w:bCs/>
                <w:iCs/>
                <w:color w:val="000000"/>
                <w:lang w:val="x-none" w:eastAsia="x-none"/>
              </w:rPr>
              <w:t>CEiDG</w:t>
            </w:r>
            <w:proofErr w:type="spellEnd"/>
            <w:r w:rsidRPr="004D523B">
              <w:rPr>
                <w:bCs/>
                <w:iCs/>
                <w:color w:val="000000"/>
                <w:lang w:val="x-none" w:eastAsia="x-none"/>
              </w:rPr>
              <w:t xml:space="preserve"> lub innego właściwego rejestru), to do oferty należy dołączyć inny dokument potwierdzający umocowanie do reprezentowania wykonawcy.</w:t>
            </w:r>
          </w:p>
        </w:tc>
      </w:tr>
      <w:tr w:rsidR="000520F4" w:rsidRPr="004D523B" w14:paraId="4CF6429F" w14:textId="77777777" w:rsidTr="001911DE">
        <w:tc>
          <w:tcPr>
            <w:tcW w:w="8834" w:type="dxa"/>
            <w:gridSpan w:val="2"/>
            <w:tcBorders>
              <w:top w:val="single" w:sz="4" w:space="0" w:color="000000"/>
              <w:left w:val="single" w:sz="4" w:space="0" w:color="000000"/>
              <w:bottom w:val="single" w:sz="4" w:space="0" w:color="000000"/>
              <w:right w:val="single" w:sz="4" w:space="0" w:color="000000"/>
            </w:tcBorders>
            <w:shd w:val="clear" w:color="auto" w:fill="auto"/>
          </w:tcPr>
          <w:p w14:paraId="19F0FBBD" w14:textId="77777777" w:rsidR="000520F4" w:rsidRPr="000520F4" w:rsidRDefault="000520F4" w:rsidP="000520F4">
            <w:pPr>
              <w:spacing w:before="60" w:after="120"/>
              <w:ind w:left="1134"/>
              <w:jc w:val="center"/>
              <w:rPr>
                <w:bCs/>
                <w:iCs/>
                <w:color w:val="FF0000"/>
                <w:lang w:eastAsia="zh-CN"/>
              </w:rPr>
            </w:pPr>
            <w:r w:rsidRPr="000520F4">
              <w:rPr>
                <w:b/>
                <w:bCs/>
                <w:iCs/>
                <w:color w:val="FF0000"/>
                <w:lang w:eastAsia="zh-CN"/>
              </w:rPr>
              <w:t>Zamawiający dopuszcza złożenie w/w dokumentów w języku angielskim.</w:t>
            </w:r>
          </w:p>
        </w:tc>
      </w:tr>
    </w:tbl>
    <w:p w14:paraId="1E66BA1C" w14:textId="77777777" w:rsidR="004D523B" w:rsidRPr="004D523B" w:rsidRDefault="004D523B" w:rsidP="004D523B">
      <w:pPr>
        <w:spacing w:before="120"/>
        <w:jc w:val="both"/>
        <w:outlineLvl w:val="1"/>
        <w:rPr>
          <w:bCs/>
          <w:iCs/>
          <w:color w:val="000000"/>
          <w:sz w:val="22"/>
          <w:szCs w:val="22"/>
          <w:lang w:val="x-none" w:eastAsia="x-none"/>
        </w:rPr>
      </w:pPr>
    </w:p>
    <w:p w14:paraId="65FE90AC" w14:textId="77777777" w:rsidR="004D523B" w:rsidRPr="004D523B" w:rsidRDefault="004D523B" w:rsidP="00EA15A9">
      <w:pPr>
        <w:numPr>
          <w:ilvl w:val="1"/>
          <w:numId w:val="36"/>
        </w:numPr>
        <w:jc w:val="both"/>
        <w:rPr>
          <w:bCs/>
          <w:iCs/>
          <w:sz w:val="22"/>
          <w:szCs w:val="22"/>
        </w:rPr>
      </w:pPr>
      <w:r w:rsidRPr="004D523B">
        <w:rPr>
          <w:bCs/>
          <w:iCs/>
          <w:sz w:val="22"/>
          <w:szCs w:val="22"/>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720101C7" w14:textId="77777777" w:rsidR="004D523B" w:rsidRPr="004D523B" w:rsidRDefault="004D523B" w:rsidP="00EA15A9">
      <w:pPr>
        <w:numPr>
          <w:ilvl w:val="1"/>
          <w:numId w:val="36"/>
        </w:numPr>
        <w:spacing w:before="120"/>
        <w:jc w:val="both"/>
        <w:outlineLvl w:val="1"/>
        <w:rPr>
          <w:bCs/>
          <w:iCs/>
          <w:color w:val="000000"/>
          <w:sz w:val="22"/>
          <w:szCs w:val="22"/>
          <w:lang w:eastAsia="x-none"/>
        </w:rPr>
      </w:pPr>
      <w:bookmarkStart w:id="36" w:name="_Hlk37839542"/>
      <w:bookmarkStart w:id="37" w:name="_Hlk37866106"/>
      <w:r w:rsidRPr="004D523B">
        <w:rPr>
          <w:bCs/>
          <w:iCs/>
          <w:color w:val="000000"/>
          <w:sz w:val="22"/>
          <w:szCs w:val="22"/>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bookmarkEnd w:id="36"/>
      <w:bookmarkEnd w:id="37"/>
    </w:p>
    <w:p w14:paraId="2BAE33B1"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38" w:name="_Hlk37939197"/>
      <w:r w:rsidRPr="004D523B">
        <w:rPr>
          <w:bCs/>
          <w:iCs/>
          <w:color w:val="000000"/>
          <w:sz w:val="22"/>
          <w:szCs w:val="22"/>
          <w:lang w:val="x-none" w:eastAsia="x-none"/>
        </w:rPr>
        <w:t xml:space="preserve">Zamawiający informuje, iż zgodnie z art. 18 ust. 3 ustawy </w:t>
      </w:r>
      <w:proofErr w:type="spellStart"/>
      <w:r w:rsidRPr="004D523B">
        <w:rPr>
          <w:bCs/>
          <w:iCs/>
          <w:color w:val="000000"/>
          <w:sz w:val="22"/>
          <w:szCs w:val="22"/>
          <w:lang w:val="x-none" w:eastAsia="x-none"/>
        </w:rPr>
        <w:t>Pzp</w:t>
      </w:r>
      <w:proofErr w:type="spellEnd"/>
      <w:r w:rsidRPr="004D523B">
        <w:rPr>
          <w:bCs/>
          <w:iCs/>
          <w:color w:val="000000"/>
          <w:sz w:val="22"/>
          <w:szCs w:val="22"/>
          <w:lang w:val="x-none" w:eastAsia="x-none"/>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4D523B">
        <w:rPr>
          <w:bCs/>
          <w:iCs/>
          <w:color w:val="000000"/>
          <w:sz w:val="22"/>
          <w:szCs w:val="22"/>
          <w:lang w:eastAsia="x-none"/>
        </w:rPr>
        <w:t>:</w:t>
      </w:r>
    </w:p>
    <w:p w14:paraId="5501E5A4" w14:textId="77777777" w:rsidR="004D523B" w:rsidRPr="004D523B" w:rsidRDefault="004D523B" w:rsidP="004D523B">
      <w:pPr>
        <w:numPr>
          <w:ilvl w:val="0"/>
          <w:numId w:val="12"/>
        </w:numPr>
        <w:tabs>
          <w:tab w:val="left" w:pos="708"/>
        </w:tabs>
        <w:spacing w:before="120"/>
        <w:jc w:val="both"/>
        <w:outlineLvl w:val="1"/>
        <w:rPr>
          <w:bCs/>
          <w:iCs/>
          <w:color w:val="000000"/>
          <w:sz w:val="22"/>
          <w:szCs w:val="22"/>
          <w:lang w:val="x-none" w:eastAsia="x-none"/>
        </w:rPr>
      </w:pPr>
      <w:r w:rsidRPr="004D523B">
        <w:rPr>
          <w:bCs/>
          <w:iCs/>
          <w:color w:val="000000"/>
          <w:sz w:val="22"/>
          <w:szCs w:val="22"/>
          <w:lang w:eastAsia="x-none"/>
        </w:rPr>
        <w:t xml:space="preserve">wraz </w:t>
      </w:r>
      <w:r w:rsidRPr="004D523B">
        <w:rPr>
          <w:bCs/>
          <w:iCs/>
          <w:color w:val="000000"/>
          <w:sz w:val="22"/>
          <w:szCs w:val="22"/>
          <w:lang w:val="x-none" w:eastAsia="x-none"/>
        </w:rPr>
        <w:t>z przekazaniem takich informacji, zastrzegł, że nie mogą być one udostępniane</w:t>
      </w:r>
      <w:r w:rsidRPr="004D523B">
        <w:rPr>
          <w:bCs/>
          <w:iCs/>
          <w:color w:val="000000"/>
          <w:sz w:val="22"/>
          <w:szCs w:val="22"/>
          <w:lang w:eastAsia="x-none"/>
        </w:rPr>
        <w:t>;</w:t>
      </w:r>
    </w:p>
    <w:p w14:paraId="44D3A456" w14:textId="77777777" w:rsidR="004D523B" w:rsidRPr="004D523B" w:rsidRDefault="004D523B" w:rsidP="004D523B">
      <w:pPr>
        <w:numPr>
          <w:ilvl w:val="0"/>
          <w:numId w:val="12"/>
        </w:numPr>
        <w:tabs>
          <w:tab w:val="left" w:pos="708"/>
        </w:tabs>
        <w:spacing w:before="120"/>
        <w:jc w:val="both"/>
        <w:outlineLvl w:val="1"/>
        <w:rPr>
          <w:bCs/>
          <w:iCs/>
          <w:color w:val="000000"/>
          <w:sz w:val="22"/>
          <w:szCs w:val="22"/>
          <w:lang w:val="x-none" w:eastAsia="x-none"/>
        </w:rPr>
      </w:pPr>
      <w:r w:rsidRPr="004D523B">
        <w:rPr>
          <w:bCs/>
          <w:iCs/>
          <w:color w:val="000000"/>
          <w:sz w:val="22"/>
          <w:szCs w:val="22"/>
          <w:lang w:val="x-none" w:eastAsia="x-none"/>
        </w:rPr>
        <w:lastRenderedPageBreak/>
        <w:t>wykazał</w:t>
      </w:r>
      <w:r w:rsidRPr="004D523B">
        <w:rPr>
          <w:bCs/>
          <w:iCs/>
          <w:color w:val="000000"/>
          <w:sz w:val="22"/>
          <w:szCs w:val="22"/>
          <w:lang w:eastAsia="x-none"/>
        </w:rPr>
        <w:t>,</w:t>
      </w:r>
      <w:r w:rsidRPr="004D523B">
        <w:rPr>
          <w:bCs/>
          <w:iCs/>
          <w:color w:val="000000"/>
          <w:sz w:val="22"/>
          <w:szCs w:val="22"/>
          <w:lang w:val="x-none" w:eastAsia="x-none"/>
        </w:rPr>
        <w:t xml:space="preserve"> załączając stosowne </w:t>
      </w:r>
      <w:r w:rsidRPr="004D523B">
        <w:rPr>
          <w:bCs/>
          <w:iCs/>
          <w:color w:val="000000"/>
          <w:sz w:val="22"/>
          <w:szCs w:val="22"/>
          <w:lang w:eastAsia="x-none"/>
        </w:rPr>
        <w:t>uzasadnienie</w:t>
      </w:r>
      <w:r w:rsidRPr="004D523B">
        <w:rPr>
          <w:bCs/>
          <w:iCs/>
          <w:color w:val="000000"/>
          <w:sz w:val="22"/>
          <w:szCs w:val="22"/>
          <w:lang w:val="x-none" w:eastAsia="x-none"/>
        </w:rPr>
        <w:t>, iż zastrzeżone informacje stanowią tajemnicę przedsiębiorstwa</w:t>
      </w:r>
      <w:r w:rsidRPr="004D523B">
        <w:rPr>
          <w:bCs/>
          <w:iCs/>
          <w:color w:val="000000"/>
          <w:sz w:val="22"/>
          <w:szCs w:val="22"/>
          <w:lang w:eastAsia="x-none"/>
        </w:rPr>
        <w:t>.</w:t>
      </w:r>
      <w:bookmarkStart w:id="39" w:name="_Hlk37939296"/>
    </w:p>
    <w:p w14:paraId="06545654" w14:textId="77777777" w:rsidR="004D523B" w:rsidRPr="004D523B" w:rsidRDefault="004D523B" w:rsidP="004D523B">
      <w:pPr>
        <w:tabs>
          <w:tab w:val="left" w:pos="708"/>
        </w:tabs>
        <w:spacing w:before="120"/>
        <w:ind w:left="680"/>
        <w:jc w:val="both"/>
        <w:outlineLvl w:val="1"/>
        <w:rPr>
          <w:bCs/>
          <w:iCs/>
          <w:color w:val="000000"/>
          <w:sz w:val="22"/>
          <w:szCs w:val="22"/>
          <w:lang w:val="x-none" w:eastAsia="x-none"/>
        </w:rPr>
      </w:pPr>
      <w:r w:rsidRPr="004D523B">
        <w:rPr>
          <w:bCs/>
          <w:iCs/>
          <w:color w:val="000000"/>
          <w:sz w:val="22"/>
          <w:szCs w:val="22"/>
          <w:lang w:val="x-none" w:eastAsia="x-none"/>
        </w:rPr>
        <w:t>Zaleca się, aby uzasadnienie o którym mowa powyżej było sformułowane w sposób umożliwiający jego udostępnienie pozostałym uczestnikom postępowania.</w:t>
      </w:r>
    </w:p>
    <w:p w14:paraId="6C809B3F" w14:textId="77777777" w:rsidR="004D523B" w:rsidRPr="004D523B" w:rsidRDefault="004D523B" w:rsidP="004D523B">
      <w:pPr>
        <w:tabs>
          <w:tab w:val="left" w:pos="708"/>
        </w:tabs>
        <w:spacing w:before="120"/>
        <w:ind w:left="680"/>
        <w:jc w:val="both"/>
        <w:outlineLvl w:val="1"/>
        <w:rPr>
          <w:bCs/>
          <w:iCs/>
          <w:color w:val="000000"/>
          <w:sz w:val="22"/>
          <w:szCs w:val="22"/>
          <w:lang w:val="x-none" w:eastAsia="x-none"/>
        </w:rPr>
      </w:pPr>
      <w:bookmarkStart w:id="40" w:name="_Hlk38143710"/>
      <w:r w:rsidRPr="004D523B">
        <w:rPr>
          <w:bCs/>
          <w:iCs/>
          <w:color w:val="000000"/>
          <w:sz w:val="22"/>
          <w:szCs w:val="22"/>
          <w:lang w:val="x-none" w:eastAsia="x-none"/>
        </w:rPr>
        <w:t xml:space="preserve">Wykonawca nie może zastrzec informacji, o których mowa w art. 222 ust. 5 ustawy </w:t>
      </w:r>
      <w:proofErr w:type="spellStart"/>
      <w:r w:rsidRPr="004D523B">
        <w:rPr>
          <w:bCs/>
          <w:iCs/>
          <w:color w:val="000000"/>
          <w:sz w:val="22"/>
          <w:szCs w:val="22"/>
          <w:lang w:val="x-none" w:eastAsia="x-none"/>
        </w:rPr>
        <w:t>Pzp</w:t>
      </w:r>
      <w:bookmarkEnd w:id="39"/>
      <w:bookmarkEnd w:id="40"/>
      <w:proofErr w:type="spellEnd"/>
      <w:r w:rsidRPr="004D523B">
        <w:rPr>
          <w:bCs/>
          <w:iCs/>
          <w:color w:val="000000"/>
          <w:sz w:val="22"/>
          <w:szCs w:val="22"/>
          <w:lang w:val="x-none" w:eastAsia="x-none"/>
        </w:rPr>
        <w:t>.</w:t>
      </w:r>
    </w:p>
    <w:p w14:paraId="1CD0ABB6"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bookmarkStart w:id="41" w:name="_Hlk37928068"/>
      <w:r w:rsidRPr="004D523B">
        <w:rPr>
          <w:bCs/>
          <w:iCs/>
          <w:color w:val="000000"/>
          <w:sz w:val="22"/>
          <w:szCs w:val="22"/>
          <w:lang w:val="x-none" w:eastAsia="x-none"/>
        </w:rPr>
        <w:t>Opis sposobu przygotowania oferty składanej w formie elektronicznej lub w postaci elektronicznej</w:t>
      </w:r>
      <w:bookmarkEnd w:id="41"/>
      <w:r w:rsidRPr="004D523B">
        <w:rPr>
          <w:bCs/>
          <w:iCs/>
          <w:color w:val="000000"/>
          <w:sz w:val="22"/>
          <w:szCs w:val="22"/>
          <w:lang w:eastAsia="x-none"/>
        </w:rPr>
        <w:t>:</w:t>
      </w:r>
    </w:p>
    <w:p w14:paraId="0C582748" w14:textId="77777777" w:rsidR="004D523B" w:rsidRPr="004D523B" w:rsidRDefault="004D523B" w:rsidP="004D523B">
      <w:pPr>
        <w:numPr>
          <w:ilvl w:val="0"/>
          <w:numId w:val="13"/>
        </w:numPr>
        <w:tabs>
          <w:tab w:val="left" w:pos="708"/>
        </w:tabs>
        <w:spacing w:before="120"/>
        <w:jc w:val="both"/>
        <w:outlineLvl w:val="1"/>
        <w:rPr>
          <w:bCs/>
          <w:iCs/>
          <w:color w:val="000000"/>
          <w:sz w:val="22"/>
          <w:szCs w:val="22"/>
          <w:lang w:val="x-none" w:eastAsia="x-none"/>
        </w:rPr>
      </w:pPr>
      <w:bookmarkStart w:id="42" w:name="_Hlk37866429"/>
      <w:r w:rsidRPr="004D523B">
        <w:rPr>
          <w:bCs/>
          <w:iCs/>
          <w:color w:val="000000"/>
          <w:sz w:val="22"/>
          <w:szCs w:val="22"/>
          <w:lang w:val="x-none" w:eastAsia="x-none"/>
        </w:rPr>
        <w:t>Wykonawca, chcąc przystąpić do udziału w postępowaniu, loguje się na Platformie, w menu ”Ogłoszenia” wyszukuje niniejsze postępowanie, otwiera je klikając w jego temat, a następnie korzysta z funkcji ”</w:t>
      </w:r>
      <w:r w:rsidRPr="004D523B">
        <w:rPr>
          <w:b/>
          <w:i/>
          <w:color w:val="000000"/>
          <w:sz w:val="22"/>
          <w:szCs w:val="22"/>
          <w:lang w:val="x-none" w:eastAsia="x-none"/>
        </w:rPr>
        <w:t>Zgłoś udział w postępowaniu</w:t>
      </w:r>
      <w:r w:rsidRPr="004D523B">
        <w:rPr>
          <w:bCs/>
          <w:iCs/>
          <w:color w:val="000000"/>
          <w:sz w:val="22"/>
          <w:szCs w:val="22"/>
          <w:lang w:val="x-none" w:eastAsia="x-none"/>
        </w:rPr>
        <w:t>”</w:t>
      </w:r>
      <w:bookmarkEnd w:id="42"/>
      <w:r w:rsidRPr="004D523B">
        <w:rPr>
          <w:bCs/>
          <w:iCs/>
          <w:color w:val="000000"/>
          <w:sz w:val="22"/>
          <w:szCs w:val="22"/>
          <w:lang w:eastAsia="x-none"/>
        </w:rPr>
        <w:t xml:space="preserve"> na karcie Informacje ogólne”;</w:t>
      </w:r>
      <w:bookmarkStart w:id="43" w:name="_Hlk37866441"/>
    </w:p>
    <w:p w14:paraId="2CE7B78B" w14:textId="77777777" w:rsidR="004D523B" w:rsidRPr="004D523B" w:rsidRDefault="004D523B" w:rsidP="004D523B">
      <w:pPr>
        <w:numPr>
          <w:ilvl w:val="0"/>
          <w:numId w:val="13"/>
        </w:numPr>
        <w:tabs>
          <w:tab w:val="left" w:pos="708"/>
        </w:tabs>
        <w:spacing w:before="120"/>
        <w:jc w:val="both"/>
        <w:outlineLvl w:val="1"/>
        <w:rPr>
          <w:bCs/>
          <w:iCs/>
          <w:color w:val="000000"/>
          <w:sz w:val="22"/>
          <w:szCs w:val="22"/>
          <w:lang w:val="x-none" w:eastAsia="x-none"/>
        </w:rPr>
      </w:pPr>
      <w:r w:rsidRPr="004D523B">
        <w:rPr>
          <w:rFonts w:eastAsia="Calibri"/>
          <w:bCs/>
          <w:iCs/>
          <w:color w:val="000000"/>
          <w:sz w:val="22"/>
          <w:szCs w:val="22"/>
          <w:lang w:val="x-none" w:eastAsia="x-none"/>
        </w:rPr>
        <w:t xml:space="preserve">w przypadku, </w:t>
      </w:r>
      <w:bookmarkStart w:id="44" w:name="_Hlk37939646"/>
      <w:bookmarkStart w:id="45" w:name="_Hlk37866474"/>
      <w:bookmarkEnd w:id="43"/>
      <w:r w:rsidRPr="004D523B">
        <w:rPr>
          <w:rFonts w:eastAsia="Calibri"/>
          <w:bCs/>
          <w:iCs/>
          <w:color w:val="000000"/>
          <w:sz w:val="22"/>
          <w:szCs w:val="22"/>
          <w:lang w:val="x-none" w:eastAsia="x-none"/>
        </w:rPr>
        <w:t>gdy Wykonawca nie posiada konta na Platformie, należy skorzystać z funkcji ”</w:t>
      </w:r>
      <w:r w:rsidRPr="004D523B">
        <w:rPr>
          <w:rFonts w:eastAsia="Calibri"/>
          <w:b/>
          <w:i/>
          <w:color w:val="000000"/>
          <w:sz w:val="22"/>
          <w:szCs w:val="22"/>
          <w:lang w:val="x-none" w:eastAsia="x-none"/>
        </w:rPr>
        <w:t>Zarejestruj</w:t>
      </w:r>
      <w:r w:rsidRPr="004D523B">
        <w:rPr>
          <w:rFonts w:eastAsia="Calibri"/>
          <w:bCs/>
          <w:iCs/>
          <w:color w:val="000000"/>
          <w:sz w:val="22"/>
          <w:szCs w:val="22"/>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D523B">
        <w:rPr>
          <w:rFonts w:eastAsia="Calibri"/>
          <w:bCs/>
          <w:iCs/>
          <w:color w:val="000000"/>
          <w:sz w:val="22"/>
          <w:szCs w:val="22"/>
          <w:lang w:eastAsia="x-none"/>
        </w:rPr>
        <w:t>;</w:t>
      </w:r>
    </w:p>
    <w:p w14:paraId="507926C9" w14:textId="77777777" w:rsidR="004D523B" w:rsidRPr="004D523B" w:rsidRDefault="004D523B" w:rsidP="004D523B">
      <w:pPr>
        <w:numPr>
          <w:ilvl w:val="0"/>
          <w:numId w:val="13"/>
        </w:numPr>
        <w:tabs>
          <w:tab w:val="left" w:pos="708"/>
        </w:tabs>
        <w:spacing w:before="120"/>
        <w:jc w:val="both"/>
        <w:outlineLvl w:val="1"/>
        <w:rPr>
          <w:bCs/>
          <w:iCs/>
          <w:color w:val="000000"/>
          <w:sz w:val="22"/>
          <w:szCs w:val="22"/>
          <w:lang w:val="x-none" w:eastAsia="x-none"/>
        </w:rPr>
      </w:pPr>
      <w:r w:rsidRPr="004D523B">
        <w:rPr>
          <w:rFonts w:eastAsia="Calibri"/>
          <w:bCs/>
          <w:iCs/>
          <w:color w:val="000000"/>
          <w:sz w:val="22"/>
          <w:szCs w:val="22"/>
          <w:lang w:val="x-none" w:eastAsia="x-none"/>
        </w:rPr>
        <w:t xml:space="preserve">oferta </w:t>
      </w:r>
      <w:bookmarkEnd w:id="44"/>
      <w:r w:rsidRPr="004D523B">
        <w:rPr>
          <w:rFonts w:eastAsia="Calibri"/>
          <w:bCs/>
          <w:iCs/>
          <w:color w:val="000000"/>
          <w:sz w:val="22"/>
          <w:szCs w:val="22"/>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D523B">
        <w:rPr>
          <w:rFonts w:eastAsia="Calibri"/>
          <w:b/>
          <w:i/>
          <w:color w:val="000000"/>
          <w:sz w:val="22"/>
          <w:szCs w:val="22"/>
          <w:lang w:val="x-none" w:eastAsia="x-none"/>
        </w:rPr>
        <w:t>Załącz plik</w:t>
      </w:r>
      <w:r w:rsidRPr="004D523B">
        <w:rPr>
          <w:rFonts w:eastAsia="Calibri"/>
          <w:bCs/>
          <w:iCs/>
          <w:color w:val="000000"/>
          <w:sz w:val="22"/>
          <w:szCs w:val="22"/>
          <w:lang w:val="x-none" w:eastAsia="x-none"/>
        </w:rPr>
        <w:t>” i użycie przycisku ”</w:t>
      </w:r>
      <w:r w:rsidRPr="004D523B">
        <w:rPr>
          <w:rFonts w:eastAsia="Calibri"/>
          <w:b/>
          <w:i/>
          <w:color w:val="000000"/>
          <w:sz w:val="22"/>
          <w:szCs w:val="22"/>
          <w:lang w:val="x-none" w:eastAsia="x-none"/>
        </w:rPr>
        <w:t>Załącz</w:t>
      </w:r>
      <w:r w:rsidRPr="004D523B">
        <w:rPr>
          <w:rFonts w:eastAsia="Calibri"/>
          <w:bCs/>
          <w:iCs/>
          <w:color w:val="000000"/>
          <w:sz w:val="22"/>
          <w:szCs w:val="22"/>
          <w:lang w:val="x-none" w:eastAsia="x-none"/>
        </w:rPr>
        <w:t>”;</w:t>
      </w:r>
      <w:bookmarkStart w:id="46" w:name="_Hlk37939678"/>
    </w:p>
    <w:p w14:paraId="52D1DE4F" w14:textId="77777777" w:rsidR="004D523B" w:rsidRPr="004D523B" w:rsidRDefault="004D523B" w:rsidP="004D523B">
      <w:pPr>
        <w:numPr>
          <w:ilvl w:val="0"/>
          <w:numId w:val="13"/>
        </w:numPr>
        <w:tabs>
          <w:tab w:val="left" w:pos="708"/>
        </w:tabs>
        <w:spacing w:before="120"/>
        <w:jc w:val="both"/>
        <w:outlineLvl w:val="1"/>
        <w:rPr>
          <w:bCs/>
          <w:iCs/>
          <w:color w:val="000000"/>
          <w:sz w:val="22"/>
          <w:szCs w:val="22"/>
          <w:lang w:val="x-none" w:eastAsia="x-none"/>
        </w:rPr>
      </w:pPr>
      <w:r w:rsidRPr="004D523B">
        <w:rPr>
          <w:rFonts w:eastAsia="Calibri"/>
          <w:bCs/>
          <w:iCs/>
          <w:color w:val="000000"/>
          <w:sz w:val="22"/>
          <w:szCs w:val="22"/>
          <w:lang w:val="x-none" w:eastAsia="x-none"/>
        </w:rPr>
        <w:t xml:space="preserve">jeżeli </w:t>
      </w:r>
      <w:bookmarkEnd w:id="45"/>
      <w:bookmarkEnd w:id="46"/>
      <w:r w:rsidRPr="004D523B">
        <w:rPr>
          <w:rFonts w:eastAsia="Calibri"/>
          <w:bCs/>
          <w:iCs/>
          <w:color w:val="000000"/>
          <w:sz w:val="22"/>
          <w:szCs w:val="22"/>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7" w:name="_Hlk37866559"/>
    </w:p>
    <w:p w14:paraId="584A6F1D" w14:textId="77777777" w:rsidR="004D523B" w:rsidRPr="004D523B" w:rsidRDefault="004D523B" w:rsidP="004D523B">
      <w:pPr>
        <w:numPr>
          <w:ilvl w:val="0"/>
          <w:numId w:val="13"/>
        </w:numPr>
        <w:spacing w:before="120" w:after="60" w:line="252" w:lineRule="auto"/>
        <w:ind w:left="1037" w:hanging="357"/>
        <w:jc w:val="both"/>
        <w:outlineLvl w:val="1"/>
        <w:rPr>
          <w:rFonts w:eastAsia="Calibri"/>
          <w:bCs/>
          <w:iCs/>
          <w:sz w:val="22"/>
          <w:szCs w:val="22"/>
          <w:lang w:eastAsia="x-none"/>
        </w:rPr>
      </w:pPr>
      <w:bookmarkStart w:id="48" w:name="_Hlk37940020"/>
      <w:bookmarkStart w:id="49" w:name="_Hlk37866628"/>
      <w:bookmarkEnd w:id="47"/>
      <w:r w:rsidRPr="004D523B">
        <w:rPr>
          <w:rFonts w:eastAsia="Calibri"/>
          <w:bCs/>
          <w:iCs/>
          <w:sz w:val="22"/>
          <w:szCs w:val="22"/>
          <w:lang w:eastAsia="x-none"/>
        </w:rPr>
        <w:t xml:space="preserve">wszelkie </w:t>
      </w:r>
      <w:bookmarkEnd w:id="48"/>
      <w:r w:rsidRPr="004D523B">
        <w:rPr>
          <w:rFonts w:eastAsia="Calibri"/>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4D523B">
        <w:rPr>
          <w:rFonts w:eastAsia="Calibri"/>
          <w:b/>
          <w:i/>
          <w:sz w:val="22"/>
          <w:szCs w:val="22"/>
          <w:lang w:eastAsia="x-none"/>
        </w:rPr>
        <w:t>Załącz plik</w:t>
      </w:r>
      <w:r w:rsidRPr="004D523B">
        <w:rPr>
          <w:rFonts w:eastAsia="Calibri"/>
          <w:bCs/>
          <w:iCs/>
          <w:sz w:val="22"/>
          <w:szCs w:val="22"/>
          <w:lang w:eastAsia="x-none"/>
        </w:rPr>
        <w:t>” i użycie przycisku ”</w:t>
      </w:r>
      <w:r w:rsidRPr="004D523B">
        <w:rPr>
          <w:rFonts w:eastAsia="Calibri"/>
          <w:b/>
          <w:i/>
          <w:sz w:val="22"/>
          <w:szCs w:val="22"/>
          <w:lang w:eastAsia="x-none"/>
        </w:rPr>
        <w:t>Załącz</w:t>
      </w:r>
      <w:r w:rsidRPr="004D523B">
        <w:rPr>
          <w:rFonts w:eastAsia="Calibri"/>
          <w:bCs/>
          <w:iCs/>
          <w:sz w:val="22"/>
          <w:szCs w:val="22"/>
          <w:lang w:eastAsia="x-none"/>
        </w:rPr>
        <w:t>”;</w:t>
      </w:r>
      <w:bookmarkStart w:id="50" w:name="_Hlk37940112"/>
      <w:bookmarkEnd w:id="49"/>
    </w:p>
    <w:p w14:paraId="3A959363" w14:textId="77777777" w:rsidR="004D523B" w:rsidRPr="004D523B" w:rsidRDefault="004D523B" w:rsidP="004D523B">
      <w:pPr>
        <w:numPr>
          <w:ilvl w:val="0"/>
          <w:numId w:val="13"/>
        </w:numPr>
        <w:spacing w:before="120" w:after="60" w:line="252" w:lineRule="auto"/>
        <w:ind w:left="1037" w:hanging="357"/>
        <w:jc w:val="both"/>
        <w:outlineLvl w:val="1"/>
        <w:rPr>
          <w:rFonts w:eastAsia="Calibri"/>
          <w:bCs/>
          <w:iCs/>
          <w:sz w:val="22"/>
          <w:szCs w:val="22"/>
          <w:lang w:eastAsia="x-none"/>
        </w:rPr>
      </w:pPr>
      <w:r w:rsidRPr="004D523B">
        <w:rPr>
          <w:rFonts w:eastAsia="Calibri"/>
          <w:bCs/>
          <w:iCs/>
          <w:sz w:val="22"/>
          <w:szCs w:val="22"/>
          <w:lang w:eastAsia="x-none"/>
        </w:rPr>
        <w:t>potwierdzeniem prawidłowo załączonego pliku jest automatyczne wygenerowanie przez Platformę komunikatu systemowego o treści ”Plik został poprawnie przesłany na platformę;</w:t>
      </w:r>
    </w:p>
    <w:p w14:paraId="17440D5E" w14:textId="77777777" w:rsidR="004D523B" w:rsidRPr="004D523B" w:rsidRDefault="004D523B" w:rsidP="004D523B">
      <w:pPr>
        <w:numPr>
          <w:ilvl w:val="0"/>
          <w:numId w:val="13"/>
        </w:numPr>
        <w:spacing w:before="120" w:after="60" w:line="252" w:lineRule="auto"/>
        <w:ind w:left="1037" w:hanging="357"/>
        <w:jc w:val="both"/>
        <w:outlineLvl w:val="1"/>
        <w:rPr>
          <w:rFonts w:eastAsia="Calibri"/>
          <w:bCs/>
          <w:iCs/>
          <w:sz w:val="22"/>
          <w:szCs w:val="22"/>
          <w:lang w:eastAsia="x-none"/>
        </w:rPr>
      </w:pPr>
      <w:r w:rsidRPr="004D523B">
        <w:rPr>
          <w:rFonts w:eastAsia="Calibri"/>
          <w:bCs/>
          <w:iCs/>
          <w:sz w:val="22"/>
          <w:szCs w:val="22"/>
          <w:u w:val="single"/>
          <w:lang w:eastAsia="x-none"/>
        </w:rPr>
        <w:t>ostateczne złożenie oferty wraz z załącznikami Wykonawca musi potwierdzić klikając w przycisk ”</w:t>
      </w:r>
      <w:r w:rsidRPr="004D523B">
        <w:rPr>
          <w:rFonts w:eastAsia="Calibri"/>
          <w:b/>
          <w:i/>
          <w:sz w:val="22"/>
          <w:szCs w:val="22"/>
          <w:u w:val="single"/>
          <w:lang w:eastAsia="x-none"/>
        </w:rPr>
        <w:t>Złóż ofertę</w:t>
      </w:r>
      <w:r w:rsidRPr="004D523B">
        <w:rPr>
          <w:rFonts w:eastAsia="Calibri"/>
          <w:bCs/>
          <w:iCs/>
          <w:sz w:val="22"/>
          <w:szCs w:val="22"/>
          <w:u w:val="single"/>
          <w:lang w:eastAsia="x-none"/>
        </w:rPr>
        <w:t>”</w:t>
      </w:r>
      <w:r w:rsidRPr="004D523B">
        <w:rPr>
          <w:rFonts w:eastAsia="Calibri"/>
          <w:bCs/>
          <w:iCs/>
          <w:sz w:val="22"/>
          <w:szCs w:val="22"/>
          <w:lang w:eastAsia="x-none"/>
        </w:rPr>
        <w:t>;</w:t>
      </w:r>
    </w:p>
    <w:p w14:paraId="28C17ECE" w14:textId="77777777" w:rsidR="004D523B" w:rsidRPr="004D523B" w:rsidRDefault="004D523B" w:rsidP="004D523B">
      <w:pPr>
        <w:numPr>
          <w:ilvl w:val="0"/>
          <w:numId w:val="13"/>
        </w:numPr>
        <w:spacing w:before="120" w:after="60" w:line="252" w:lineRule="auto"/>
        <w:ind w:left="1037" w:hanging="357"/>
        <w:jc w:val="both"/>
        <w:outlineLvl w:val="1"/>
        <w:rPr>
          <w:rFonts w:eastAsia="Calibri"/>
          <w:bCs/>
          <w:iCs/>
          <w:sz w:val="22"/>
          <w:szCs w:val="22"/>
          <w:lang w:eastAsia="x-none"/>
        </w:rPr>
      </w:pPr>
      <w:r w:rsidRPr="004D523B">
        <w:rPr>
          <w:rFonts w:eastAsia="Calibri"/>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14:paraId="222A6C65"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eastAsia="x-none"/>
        </w:rPr>
        <w:t>Do upływu terminu składania ofert, Wykonawca, za pośrednictwem Platformy, może wycofać złożoną ofertę, używając opcji ”</w:t>
      </w:r>
      <w:r w:rsidRPr="004D523B">
        <w:rPr>
          <w:b/>
          <w:i/>
          <w:color w:val="000000"/>
          <w:sz w:val="22"/>
          <w:szCs w:val="22"/>
          <w:lang w:eastAsia="x-none"/>
        </w:rPr>
        <w:t>Wycofaj ofertę</w:t>
      </w:r>
      <w:r w:rsidRPr="004D523B">
        <w:rPr>
          <w:bCs/>
          <w:iCs/>
          <w:color w:val="000000"/>
          <w:sz w:val="22"/>
          <w:szCs w:val="22"/>
          <w:lang w:eastAsia="x-none"/>
        </w:rPr>
        <w:t>” (karta Oferta/Załączniki). Po wycofaniu oferty Wykonawca może usunąć załączone pliki, zaznaczając pozycje do usunięcia i klikając w przycisk ”</w:t>
      </w:r>
      <w:r w:rsidRPr="004D523B">
        <w:rPr>
          <w:b/>
          <w:i/>
          <w:color w:val="000000"/>
          <w:sz w:val="22"/>
          <w:szCs w:val="22"/>
          <w:lang w:eastAsia="x-none"/>
        </w:rPr>
        <w:t>Usuń zaznaczone</w:t>
      </w:r>
      <w:r w:rsidRPr="004D523B">
        <w:rPr>
          <w:bCs/>
          <w:iCs/>
          <w:color w:val="000000"/>
          <w:sz w:val="22"/>
          <w:szCs w:val="22"/>
          <w:lang w:eastAsia="x-none"/>
        </w:rPr>
        <w:t>”.</w:t>
      </w:r>
    </w:p>
    <w:p w14:paraId="508D2413" w14:textId="77777777" w:rsidR="004D523B" w:rsidRPr="004D523B" w:rsidRDefault="004D523B" w:rsidP="00EA15A9">
      <w:pPr>
        <w:numPr>
          <w:ilvl w:val="1"/>
          <w:numId w:val="36"/>
        </w:numPr>
        <w:spacing w:before="120"/>
        <w:jc w:val="both"/>
        <w:outlineLvl w:val="1"/>
        <w:rPr>
          <w:sz w:val="22"/>
          <w:szCs w:val="22"/>
        </w:rPr>
      </w:pPr>
      <w:r w:rsidRPr="004D523B">
        <w:rPr>
          <w:bCs/>
          <w:iCs/>
          <w:color w:val="000000"/>
          <w:sz w:val="22"/>
          <w:szCs w:val="22"/>
          <w:lang w:eastAsia="x-none"/>
        </w:rPr>
        <w:t xml:space="preserve">Szczegółowa instrukcja korzystania z Platformy znajduje się na stronie internetowej </w:t>
      </w:r>
      <w:hyperlink r:id="rId12">
        <w:r w:rsidRPr="004D523B">
          <w:rPr>
            <w:rFonts w:eastAsia="Calibri"/>
            <w:b/>
            <w:iCs/>
            <w:caps/>
            <w:color w:val="0070C0"/>
            <w:kern w:val="2"/>
            <w:sz w:val="22"/>
            <w:szCs w:val="22"/>
            <w:lang w:val="x-none" w:eastAsia="en-US"/>
          </w:rPr>
          <w:t>https://e-ProPublico.pl/</w:t>
        </w:r>
      </w:hyperlink>
      <w:r w:rsidRPr="004D523B">
        <w:rPr>
          <w:bCs/>
          <w:iCs/>
          <w:color w:val="000000"/>
          <w:sz w:val="22"/>
          <w:szCs w:val="22"/>
          <w:lang w:eastAsia="x-none"/>
        </w:rPr>
        <w:t>, przycisk ”</w:t>
      </w:r>
      <w:r w:rsidRPr="004D523B">
        <w:rPr>
          <w:b/>
          <w:i/>
          <w:color w:val="000000"/>
          <w:sz w:val="22"/>
          <w:szCs w:val="22"/>
          <w:lang w:eastAsia="x-none"/>
        </w:rPr>
        <w:t>Instrukcja Wykonawcy</w:t>
      </w:r>
      <w:r w:rsidRPr="004D523B">
        <w:rPr>
          <w:bCs/>
          <w:iCs/>
          <w:color w:val="000000"/>
          <w:sz w:val="22"/>
          <w:szCs w:val="22"/>
          <w:lang w:eastAsia="x-none"/>
        </w:rPr>
        <w:t>”.</w:t>
      </w:r>
    </w:p>
    <w:p w14:paraId="51ADCE62"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lastRenderedPageBreak/>
        <w:t>Zamawiający nie przewiduje zwrotu kosztów udziału w postępowaniu</w:t>
      </w:r>
      <w:r w:rsidRPr="004D523B">
        <w:rPr>
          <w:bCs/>
          <w:iCs/>
          <w:color w:val="000000"/>
          <w:sz w:val="22"/>
          <w:szCs w:val="22"/>
          <w:lang w:eastAsia="x-none"/>
        </w:rPr>
        <w:t>.</w:t>
      </w:r>
      <w:r w:rsidRPr="004D523B">
        <w:rPr>
          <w:bCs/>
          <w:iCs/>
          <w:color w:val="000000"/>
          <w:sz w:val="22"/>
          <w:szCs w:val="22"/>
          <w:lang w:val="x-none" w:eastAsia="x-none"/>
        </w:rPr>
        <w:t xml:space="preserve"> Wykonawca ponosi wszelkie koszty związane z przygotowaniem i złożeniem oferty</w:t>
      </w:r>
      <w:r w:rsidRPr="004D523B">
        <w:rPr>
          <w:bCs/>
          <w:iCs/>
          <w:color w:val="000000"/>
          <w:sz w:val="22"/>
          <w:szCs w:val="22"/>
          <w:lang w:eastAsia="x-none"/>
        </w:rPr>
        <w:t>.</w:t>
      </w:r>
    </w:p>
    <w:p w14:paraId="13D36B82"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bookmarkStart w:id="51" w:name="_Toc258314253"/>
      <w:r w:rsidRPr="004D523B">
        <w:rPr>
          <w:b/>
          <w:bCs/>
          <w:caps/>
          <w:kern w:val="2"/>
          <w:sz w:val="22"/>
          <w:szCs w:val="22"/>
          <w:lang w:val="x-none" w:eastAsia="x-none"/>
        </w:rPr>
        <w:t>Miejsce oraz termin składania i otwarcia ofert</w:t>
      </w:r>
      <w:bookmarkEnd w:id="51"/>
    </w:p>
    <w:p w14:paraId="38D881FE" w14:textId="35AA7485" w:rsidR="00DD56BD" w:rsidRPr="004D523B" w:rsidRDefault="004D523B" w:rsidP="0036639C">
      <w:pPr>
        <w:tabs>
          <w:tab w:val="left" w:pos="708"/>
        </w:tabs>
        <w:spacing w:before="120"/>
        <w:ind w:left="431"/>
        <w:jc w:val="both"/>
        <w:outlineLvl w:val="1"/>
        <w:rPr>
          <w:bCs/>
          <w:iCs/>
          <w:color w:val="000000"/>
          <w:sz w:val="22"/>
          <w:szCs w:val="22"/>
          <w:lang w:val="x-none" w:eastAsia="x-none"/>
        </w:rPr>
      </w:pPr>
      <w:bookmarkStart w:id="52" w:name="_Hlk37940485"/>
      <w:bookmarkStart w:id="53" w:name="_Hlk37857777"/>
      <w:r w:rsidRPr="004D523B">
        <w:rPr>
          <w:bCs/>
          <w:iCs/>
          <w:color w:val="000000"/>
          <w:sz w:val="22"/>
          <w:szCs w:val="22"/>
          <w:lang w:val="x-none" w:eastAsia="x-none"/>
        </w:rPr>
        <w:t>Ofertę</w:t>
      </w:r>
      <w:r w:rsidRPr="004D523B">
        <w:rPr>
          <w:bCs/>
          <w:iCs/>
          <w:color w:val="000000"/>
          <w:sz w:val="22"/>
          <w:szCs w:val="22"/>
          <w:lang w:eastAsia="x-none"/>
        </w:rPr>
        <w:t>, wraz z załącznikami, należy złożyć za pośrednictwem Platformy w terminie do dnia</w:t>
      </w:r>
      <w:r w:rsidRPr="004D523B">
        <w:rPr>
          <w:bCs/>
          <w:iCs/>
          <w:color w:val="000000"/>
          <w:sz w:val="22"/>
          <w:szCs w:val="22"/>
          <w:lang w:val="x-none" w:eastAsia="x-none"/>
        </w:rPr>
        <w:t xml:space="preserve"> </w:t>
      </w:r>
      <w:r w:rsidRPr="004D523B">
        <w:rPr>
          <w:bCs/>
          <w:iCs/>
          <w:color w:val="000000"/>
          <w:sz w:val="22"/>
          <w:szCs w:val="22"/>
          <w:lang w:val="x-none" w:eastAsia="x-none"/>
        </w:rPr>
        <w:br/>
      </w:r>
      <w:r w:rsidRPr="00F37ED2">
        <w:rPr>
          <w:b/>
          <w:bCs/>
          <w:iCs/>
          <w:sz w:val="22"/>
          <w:szCs w:val="22"/>
          <w:lang w:val="x-none" w:eastAsia="x-none"/>
        </w:rPr>
        <w:t>2021-0</w:t>
      </w:r>
      <w:r w:rsidR="00B31E3E">
        <w:rPr>
          <w:b/>
          <w:bCs/>
          <w:iCs/>
          <w:sz w:val="22"/>
          <w:szCs w:val="22"/>
          <w:lang w:eastAsia="x-none"/>
        </w:rPr>
        <w:t>5</w:t>
      </w:r>
      <w:r w:rsidRPr="00F37ED2">
        <w:rPr>
          <w:b/>
          <w:bCs/>
          <w:iCs/>
          <w:sz w:val="22"/>
          <w:szCs w:val="22"/>
          <w:lang w:val="x-none" w:eastAsia="x-none"/>
        </w:rPr>
        <w:t>-2</w:t>
      </w:r>
      <w:r w:rsidR="00B31E3E">
        <w:rPr>
          <w:b/>
          <w:bCs/>
          <w:iCs/>
          <w:sz w:val="22"/>
          <w:szCs w:val="22"/>
          <w:lang w:eastAsia="x-none"/>
        </w:rPr>
        <w:t>8</w:t>
      </w:r>
      <w:r w:rsidRPr="004D523B">
        <w:rPr>
          <w:bCs/>
          <w:iCs/>
          <w:color w:val="000000"/>
          <w:sz w:val="22"/>
          <w:szCs w:val="22"/>
          <w:lang w:val="x-none" w:eastAsia="x-none"/>
        </w:rPr>
        <w:t xml:space="preserve"> do godz. </w:t>
      </w:r>
      <w:bookmarkEnd w:id="52"/>
      <w:bookmarkEnd w:id="53"/>
      <w:r w:rsidR="000B241E">
        <w:rPr>
          <w:b/>
          <w:bCs/>
          <w:iCs/>
          <w:color w:val="000000"/>
          <w:sz w:val="22"/>
          <w:szCs w:val="22"/>
          <w:lang w:eastAsia="x-none"/>
        </w:rPr>
        <w:t>10</w:t>
      </w:r>
      <w:r w:rsidRPr="004D523B">
        <w:rPr>
          <w:b/>
          <w:bCs/>
          <w:iCs/>
          <w:color w:val="000000"/>
          <w:sz w:val="22"/>
          <w:szCs w:val="22"/>
          <w:lang w:val="x-none" w:eastAsia="x-none"/>
        </w:rPr>
        <w:t>:</w:t>
      </w:r>
      <w:r w:rsidR="00B31E3E">
        <w:rPr>
          <w:b/>
          <w:bCs/>
          <w:iCs/>
          <w:color w:val="000000"/>
          <w:sz w:val="22"/>
          <w:szCs w:val="22"/>
          <w:lang w:eastAsia="x-none"/>
        </w:rPr>
        <w:t>3</w:t>
      </w:r>
      <w:r w:rsidRPr="004D523B">
        <w:rPr>
          <w:b/>
          <w:bCs/>
          <w:iCs/>
          <w:color w:val="000000"/>
          <w:sz w:val="22"/>
          <w:szCs w:val="22"/>
          <w:lang w:val="x-none" w:eastAsia="x-none"/>
        </w:rPr>
        <w:t>0</w:t>
      </w:r>
      <w:r w:rsidRPr="004D523B">
        <w:rPr>
          <w:bCs/>
          <w:iCs/>
          <w:color w:val="000000"/>
          <w:sz w:val="22"/>
          <w:szCs w:val="22"/>
          <w:lang w:val="x-none" w:eastAsia="x-none"/>
        </w:rPr>
        <w:t>.</w:t>
      </w:r>
    </w:p>
    <w:p w14:paraId="64FFD173"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eastAsia="x-none"/>
        </w:rPr>
      </w:pPr>
      <w:r w:rsidRPr="004D523B">
        <w:rPr>
          <w:b/>
          <w:bCs/>
          <w:caps/>
          <w:kern w:val="2"/>
          <w:sz w:val="22"/>
          <w:szCs w:val="22"/>
          <w:lang w:eastAsia="x-none"/>
        </w:rPr>
        <w:t>termin otwarcia ofert</w:t>
      </w:r>
    </w:p>
    <w:p w14:paraId="4513235C" w14:textId="5471E999" w:rsidR="004D523B" w:rsidRPr="004D523B" w:rsidRDefault="004D523B" w:rsidP="00EA15A9">
      <w:pPr>
        <w:numPr>
          <w:ilvl w:val="1"/>
          <w:numId w:val="36"/>
        </w:numPr>
        <w:spacing w:before="120"/>
        <w:jc w:val="both"/>
        <w:outlineLvl w:val="1"/>
        <w:rPr>
          <w:bCs/>
          <w:iCs/>
          <w:color w:val="000000"/>
          <w:sz w:val="22"/>
          <w:szCs w:val="22"/>
          <w:lang w:eastAsia="x-none"/>
        </w:rPr>
      </w:pPr>
      <w:r w:rsidRPr="004D523B">
        <w:rPr>
          <w:bCs/>
          <w:iCs/>
          <w:color w:val="000000"/>
          <w:sz w:val="22"/>
          <w:szCs w:val="22"/>
          <w:lang w:eastAsia="x-none"/>
        </w:rPr>
        <w:t xml:space="preserve">Otwarcie </w:t>
      </w:r>
      <w:r w:rsidRPr="004D523B">
        <w:rPr>
          <w:bCs/>
          <w:iCs/>
          <w:color w:val="000000"/>
          <w:sz w:val="22"/>
          <w:szCs w:val="22"/>
          <w:lang w:val="x-none" w:eastAsia="x-none"/>
        </w:rPr>
        <w:t xml:space="preserve">ofert nastąpi w dniu: </w:t>
      </w:r>
      <w:r w:rsidRPr="00F37ED2">
        <w:rPr>
          <w:b/>
          <w:bCs/>
          <w:iCs/>
          <w:sz w:val="22"/>
          <w:szCs w:val="22"/>
          <w:lang w:val="x-none" w:eastAsia="x-none"/>
        </w:rPr>
        <w:t>2021-0</w:t>
      </w:r>
      <w:r w:rsidR="00B31E3E">
        <w:rPr>
          <w:b/>
          <w:bCs/>
          <w:iCs/>
          <w:sz w:val="22"/>
          <w:szCs w:val="22"/>
          <w:lang w:eastAsia="x-none"/>
        </w:rPr>
        <w:t>5</w:t>
      </w:r>
      <w:r w:rsidRPr="00F37ED2">
        <w:rPr>
          <w:b/>
          <w:bCs/>
          <w:iCs/>
          <w:sz w:val="22"/>
          <w:szCs w:val="22"/>
          <w:lang w:val="x-none" w:eastAsia="x-none"/>
        </w:rPr>
        <w:t>-2</w:t>
      </w:r>
      <w:r w:rsidR="00B31E3E">
        <w:rPr>
          <w:b/>
          <w:bCs/>
          <w:iCs/>
          <w:sz w:val="22"/>
          <w:szCs w:val="22"/>
          <w:lang w:eastAsia="x-none"/>
        </w:rPr>
        <w:t>8</w:t>
      </w:r>
      <w:r w:rsidRPr="004D523B">
        <w:rPr>
          <w:bCs/>
          <w:iCs/>
          <w:color w:val="000000"/>
          <w:sz w:val="22"/>
          <w:szCs w:val="22"/>
          <w:lang w:val="x-none" w:eastAsia="x-none"/>
        </w:rPr>
        <w:t xml:space="preserve"> o godz. </w:t>
      </w:r>
      <w:r w:rsidR="000B241E">
        <w:rPr>
          <w:b/>
          <w:bCs/>
          <w:iCs/>
          <w:color w:val="000000"/>
          <w:sz w:val="22"/>
          <w:szCs w:val="22"/>
          <w:lang w:eastAsia="x-none"/>
        </w:rPr>
        <w:t>1</w:t>
      </w:r>
      <w:r w:rsidR="00B31E3E">
        <w:rPr>
          <w:b/>
          <w:bCs/>
          <w:iCs/>
          <w:color w:val="000000"/>
          <w:sz w:val="22"/>
          <w:szCs w:val="22"/>
          <w:lang w:eastAsia="x-none"/>
        </w:rPr>
        <w:t>1</w:t>
      </w:r>
      <w:r w:rsidRPr="004D523B">
        <w:rPr>
          <w:b/>
          <w:bCs/>
          <w:iCs/>
          <w:color w:val="000000"/>
          <w:sz w:val="22"/>
          <w:szCs w:val="22"/>
          <w:lang w:val="x-none" w:eastAsia="x-none"/>
        </w:rPr>
        <w:t>:</w:t>
      </w:r>
      <w:r w:rsidR="00B31E3E">
        <w:rPr>
          <w:b/>
          <w:bCs/>
          <w:iCs/>
          <w:color w:val="000000"/>
          <w:sz w:val="22"/>
          <w:szCs w:val="22"/>
          <w:lang w:eastAsia="x-none"/>
        </w:rPr>
        <w:t>0</w:t>
      </w:r>
      <w:r w:rsidRPr="004D523B">
        <w:rPr>
          <w:b/>
          <w:bCs/>
          <w:iCs/>
          <w:color w:val="000000"/>
          <w:sz w:val="22"/>
          <w:szCs w:val="22"/>
          <w:lang w:val="x-none" w:eastAsia="x-none"/>
        </w:rPr>
        <w:t>0</w:t>
      </w:r>
      <w:r w:rsidRPr="004D523B">
        <w:rPr>
          <w:bCs/>
          <w:iCs/>
          <w:color w:val="000000"/>
          <w:sz w:val="22"/>
          <w:szCs w:val="22"/>
          <w:lang w:val="x-none" w:eastAsia="x-none"/>
        </w:rPr>
        <w:t>, za pośrednictwem Platformy, na karcie ”Oferta/Załączniki”, poprzez ich odszyfrowanie, które jest jednoznaczne</w:t>
      </w:r>
      <w:r w:rsidRPr="004D523B">
        <w:rPr>
          <w:bCs/>
          <w:iCs/>
          <w:color w:val="000000"/>
          <w:sz w:val="22"/>
          <w:szCs w:val="22"/>
          <w:lang w:eastAsia="x-none"/>
        </w:rPr>
        <w:t xml:space="preserve"> z ich upublicznieniem.</w:t>
      </w:r>
    </w:p>
    <w:p w14:paraId="0A40608F" w14:textId="77777777" w:rsidR="004D523B" w:rsidRPr="004D523B" w:rsidRDefault="004D523B" w:rsidP="00EA15A9">
      <w:pPr>
        <w:numPr>
          <w:ilvl w:val="1"/>
          <w:numId w:val="36"/>
        </w:numPr>
        <w:spacing w:before="120"/>
        <w:jc w:val="both"/>
        <w:outlineLvl w:val="1"/>
        <w:rPr>
          <w:sz w:val="22"/>
          <w:szCs w:val="22"/>
        </w:rPr>
      </w:pPr>
      <w:r w:rsidRPr="004D523B">
        <w:rPr>
          <w:bCs/>
          <w:iCs/>
          <w:color w:val="000000"/>
          <w:sz w:val="22"/>
          <w:szCs w:val="22"/>
          <w:lang w:eastAsia="x-none"/>
        </w:rPr>
        <w:t>Zamawiający, najpóźniej przed otwarciem ofert, udostępni na stronie prowadzonego postępowania informację o kwocie, jaką zamierza przeznaczyć na sfinansowanie zamówienia.</w:t>
      </w:r>
    </w:p>
    <w:p w14:paraId="62C50326" w14:textId="77777777" w:rsidR="004D523B" w:rsidRPr="004D523B" w:rsidRDefault="004D523B" w:rsidP="004D523B">
      <w:pPr>
        <w:suppressAutoHyphens/>
        <w:spacing w:before="120" w:after="60"/>
        <w:ind w:left="720"/>
        <w:jc w:val="both"/>
        <w:outlineLvl w:val="1"/>
        <w:rPr>
          <w:bCs/>
          <w:iCs/>
          <w:color w:val="000000"/>
          <w:lang w:val="x-none" w:eastAsia="x-none"/>
        </w:rPr>
      </w:pPr>
      <w:r w:rsidRPr="004D523B">
        <w:rPr>
          <w:bCs/>
          <w:iCs/>
          <w:color w:val="000000"/>
          <w:lang w:val="x-none" w:eastAsia="x-none"/>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3B16A14C" w14:textId="77777777" w:rsidR="004D523B" w:rsidRPr="004D523B" w:rsidRDefault="004D523B" w:rsidP="00EA15A9">
      <w:pPr>
        <w:numPr>
          <w:ilvl w:val="1"/>
          <w:numId w:val="36"/>
        </w:numPr>
        <w:spacing w:before="120"/>
        <w:jc w:val="both"/>
        <w:outlineLvl w:val="1"/>
        <w:rPr>
          <w:bCs/>
          <w:iCs/>
          <w:color w:val="000000"/>
          <w:sz w:val="22"/>
          <w:szCs w:val="22"/>
          <w:lang w:eastAsia="x-none"/>
        </w:rPr>
      </w:pPr>
      <w:r w:rsidRPr="004D523B">
        <w:rPr>
          <w:bCs/>
          <w:iCs/>
          <w:color w:val="000000"/>
          <w:sz w:val="22"/>
          <w:szCs w:val="22"/>
          <w:lang w:eastAsia="x-none"/>
        </w:rPr>
        <w:t>Niezwłocznie po otwarciu ofert, Zamawiający zamieści na stronie internetowej prowadzonego postępowania informacje o:</w:t>
      </w:r>
    </w:p>
    <w:p w14:paraId="6E36A7F0" w14:textId="77777777" w:rsidR="004D523B" w:rsidRPr="004D523B" w:rsidRDefault="004D523B" w:rsidP="004D523B">
      <w:pPr>
        <w:numPr>
          <w:ilvl w:val="0"/>
          <w:numId w:val="14"/>
        </w:numPr>
        <w:tabs>
          <w:tab w:val="left" w:pos="708"/>
        </w:tabs>
        <w:spacing w:before="120"/>
        <w:jc w:val="both"/>
        <w:outlineLvl w:val="1"/>
        <w:rPr>
          <w:bCs/>
          <w:iCs/>
          <w:color w:val="000000"/>
          <w:sz w:val="22"/>
          <w:szCs w:val="22"/>
          <w:lang w:eastAsia="x-none"/>
        </w:rPr>
      </w:pPr>
      <w:r w:rsidRPr="004D523B">
        <w:rPr>
          <w:bCs/>
          <w:iCs/>
          <w:color w:val="000000"/>
          <w:sz w:val="22"/>
          <w:szCs w:val="22"/>
          <w:lang w:eastAsia="x-none"/>
        </w:rPr>
        <w:t>nazwach albo imionach i nazwiskach oraz siedzibach lub miejscach prowadzonej działalności gospodarczej bądź miejscach zamieszkania Wykonawców, których oferty zostały otwarte;</w:t>
      </w:r>
    </w:p>
    <w:p w14:paraId="41D59F65" w14:textId="77777777" w:rsidR="004D523B" w:rsidRPr="004D523B" w:rsidRDefault="004D523B" w:rsidP="004D523B">
      <w:pPr>
        <w:numPr>
          <w:ilvl w:val="0"/>
          <w:numId w:val="14"/>
        </w:numPr>
        <w:tabs>
          <w:tab w:val="left" w:pos="708"/>
        </w:tabs>
        <w:spacing w:before="120"/>
        <w:jc w:val="both"/>
        <w:outlineLvl w:val="1"/>
        <w:rPr>
          <w:bCs/>
          <w:iCs/>
          <w:color w:val="000000"/>
          <w:sz w:val="22"/>
          <w:szCs w:val="22"/>
          <w:lang w:eastAsia="x-none"/>
        </w:rPr>
      </w:pPr>
      <w:r w:rsidRPr="004D523B">
        <w:rPr>
          <w:bCs/>
          <w:iCs/>
          <w:color w:val="000000"/>
          <w:sz w:val="22"/>
          <w:szCs w:val="22"/>
          <w:lang w:eastAsia="x-none"/>
        </w:rPr>
        <w:t>cenach lub kosztach zawartych w ofertach.</w:t>
      </w:r>
    </w:p>
    <w:p w14:paraId="3B50AD40"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bookmarkStart w:id="54" w:name="_Toc258314254"/>
      <w:r w:rsidRPr="004D523B">
        <w:rPr>
          <w:b/>
          <w:bCs/>
          <w:caps/>
          <w:kern w:val="2"/>
          <w:sz w:val="22"/>
          <w:szCs w:val="22"/>
          <w:lang w:val="x-none" w:eastAsia="x-none"/>
        </w:rPr>
        <w:t>Opis sposobu obliczenia ceny</w:t>
      </w:r>
      <w:bookmarkEnd w:id="54"/>
    </w:p>
    <w:p w14:paraId="3CBE5901" w14:textId="3D6380A6" w:rsidR="005036EB" w:rsidRPr="005036EB" w:rsidRDefault="005036EB" w:rsidP="00EA15A9">
      <w:pPr>
        <w:numPr>
          <w:ilvl w:val="1"/>
          <w:numId w:val="36"/>
        </w:numPr>
        <w:spacing w:before="120"/>
        <w:jc w:val="both"/>
        <w:outlineLvl w:val="1"/>
        <w:rPr>
          <w:bCs/>
          <w:iCs/>
          <w:color w:val="000000"/>
          <w:sz w:val="22"/>
          <w:szCs w:val="22"/>
          <w:lang w:val="x-none" w:eastAsia="x-none"/>
        </w:rPr>
      </w:pPr>
      <w:r w:rsidRPr="005036EB">
        <w:rPr>
          <w:bCs/>
          <w:iCs/>
          <w:sz w:val="22"/>
          <w:szCs w:val="22"/>
        </w:rPr>
        <w:t>Cenę oferty stanowić będzie wartość brutto wyrażona w</w:t>
      </w:r>
      <w:r w:rsidR="00333D1B" w:rsidRPr="00333D1B">
        <w:rPr>
          <w:b/>
          <w:iCs/>
          <w:color w:val="FF0000"/>
          <w:sz w:val="22"/>
          <w:szCs w:val="22"/>
        </w:rPr>
        <w:t xml:space="preserve"> </w:t>
      </w:r>
      <w:r w:rsidR="00B31E3E">
        <w:rPr>
          <w:b/>
          <w:iCs/>
          <w:color w:val="FF0000"/>
          <w:sz w:val="22"/>
          <w:szCs w:val="22"/>
        </w:rPr>
        <w:t>PLN</w:t>
      </w:r>
      <w:r w:rsidRPr="005036EB">
        <w:rPr>
          <w:bCs/>
          <w:iCs/>
          <w:sz w:val="22"/>
          <w:szCs w:val="22"/>
        </w:rPr>
        <w:t xml:space="preserve"> wpisana na formularzu oferty za całość przedmiotu zamówienia. </w:t>
      </w:r>
    </w:p>
    <w:p w14:paraId="6D695F17" w14:textId="77777777" w:rsidR="005036EB" w:rsidRPr="005036EB" w:rsidRDefault="005036EB" w:rsidP="00EA15A9">
      <w:pPr>
        <w:numPr>
          <w:ilvl w:val="1"/>
          <w:numId w:val="36"/>
        </w:numPr>
        <w:suppressAutoHyphens/>
        <w:spacing w:before="60"/>
        <w:jc w:val="both"/>
        <w:outlineLvl w:val="1"/>
        <w:rPr>
          <w:sz w:val="22"/>
          <w:szCs w:val="22"/>
        </w:rPr>
      </w:pPr>
      <w:r w:rsidRPr="005036EB">
        <w:rPr>
          <w:bCs/>
          <w:iCs/>
          <w:sz w:val="22"/>
          <w:szCs w:val="22"/>
        </w:rPr>
        <w:t xml:space="preserve">Cenę oferty należy określać z dokładnością do dwóch miejsc po przecinku. </w:t>
      </w:r>
    </w:p>
    <w:p w14:paraId="7E71EC7D" w14:textId="77777777" w:rsidR="005036EB" w:rsidRPr="005036EB" w:rsidRDefault="005036EB" w:rsidP="00EA15A9">
      <w:pPr>
        <w:numPr>
          <w:ilvl w:val="1"/>
          <w:numId w:val="36"/>
        </w:numPr>
        <w:suppressAutoHyphens/>
        <w:spacing w:before="60"/>
        <w:jc w:val="both"/>
        <w:outlineLvl w:val="1"/>
        <w:rPr>
          <w:sz w:val="22"/>
          <w:szCs w:val="22"/>
        </w:rPr>
      </w:pPr>
      <w:r w:rsidRPr="005036EB">
        <w:rPr>
          <w:bCs/>
          <w:iCs/>
          <w:sz w:val="22"/>
          <w:szCs w:val="22"/>
        </w:rPr>
        <w:t>Kwotę podatku VAT należy obliczyć zgodnie z zasadami Ustawy o podatku od towaru i usług z 11.03.2004r. (Dz.U.2011.177.1054 z późniejszymi zmianami).</w:t>
      </w:r>
    </w:p>
    <w:p w14:paraId="738A706B" w14:textId="100ED276" w:rsidR="005036EB" w:rsidRPr="005036EB" w:rsidRDefault="005036EB" w:rsidP="00EA15A9">
      <w:pPr>
        <w:numPr>
          <w:ilvl w:val="1"/>
          <w:numId w:val="36"/>
        </w:numPr>
        <w:suppressAutoHyphens/>
        <w:spacing w:before="60"/>
        <w:jc w:val="both"/>
        <w:outlineLvl w:val="1"/>
        <w:rPr>
          <w:sz w:val="22"/>
          <w:szCs w:val="22"/>
        </w:rPr>
      </w:pPr>
      <w:r w:rsidRPr="005036EB">
        <w:rPr>
          <w:bCs/>
          <w:iCs/>
          <w:sz w:val="22"/>
          <w:szCs w:val="22"/>
        </w:rPr>
        <w:t xml:space="preserve">Wykonawcy zagraniczni biorący udział w niniejszym postępowaniu, którzy na podstawie odrębnych przepisów nie są zobowiązani do uiszczenia podatku od towarów i usług na terytorium Polski, winni wpisać na formularzu oferty wartość zamówienia netto wyrażoną w </w:t>
      </w:r>
      <w:r w:rsidR="00B31E3E">
        <w:rPr>
          <w:b/>
          <w:bCs/>
          <w:iCs/>
          <w:color w:val="FF0000"/>
          <w:sz w:val="22"/>
          <w:szCs w:val="22"/>
        </w:rPr>
        <w:t>PLN</w:t>
      </w:r>
    </w:p>
    <w:p w14:paraId="2107A033" w14:textId="77777777" w:rsidR="005036EB" w:rsidRPr="005036EB" w:rsidRDefault="005036EB" w:rsidP="00EA15A9">
      <w:pPr>
        <w:numPr>
          <w:ilvl w:val="1"/>
          <w:numId w:val="36"/>
        </w:numPr>
        <w:suppressAutoHyphens/>
        <w:spacing w:before="60"/>
        <w:jc w:val="both"/>
        <w:outlineLvl w:val="1"/>
        <w:rPr>
          <w:sz w:val="22"/>
          <w:szCs w:val="22"/>
        </w:rPr>
      </w:pPr>
      <w:r w:rsidRPr="005036EB">
        <w:rPr>
          <w:bCs/>
          <w:iCs/>
          <w:sz w:val="22"/>
          <w:szCs w:val="22"/>
        </w:rPr>
        <w:t>Wyłącznie</w:t>
      </w:r>
      <w:r w:rsidRPr="005036EB">
        <w:rPr>
          <w:bCs/>
          <w:iCs/>
          <w:color w:val="000000"/>
          <w:sz w:val="22"/>
          <w:szCs w:val="22"/>
        </w:rPr>
        <w:t xml:space="preserve"> do oceny i porównania ofert Zamawiający doliczy na etapie  oceny ofert należnego podatku VAT. Umowa zostanie podpisana na kwotę netto, podatek VAT Zamawiający odprowadzi we własnym zakresie.</w:t>
      </w:r>
    </w:p>
    <w:p w14:paraId="7C9F9608" w14:textId="122DAED7" w:rsidR="005036EB" w:rsidRPr="005036EB" w:rsidRDefault="005036EB" w:rsidP="00EA15A9">
      <w:pPr>
        <w:pStyle w:val="Nagwek2"/>
        <w:numPr>
          <w:ilvl w:val="1"/>
          <w:numId w:val="36"/>
        </w:numPr>
      </w:pPr>
      <w:r w:rsidRPr="005036EB">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6D8D610"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bookmarkStart w:id="55" w:name="_Toc258314255"/>
      <w:r w:rsidRPr="004D523B">
        <w:rPr>
          <w:b/>
          <w:bCs/>
          <w:caps/>
          <w:kern w:val="2"/>
          <w:sz w:val="22"/>
          <w:szCs w:val="22"/>
          <w:lang w:val="x-none" w:eastAsia="x-none"/>
        </w:rPr>
        <w:t>Opis kryteriów</w:t>
      </w:r>
      <w:r w:rsidRPr="004D523B">
        <w:rPr>
          <w:b/>
          <w:bCs/>
          <w:caps/>
          <w:kern w:val="2"/>
          <w:sz w:val="22"/>
          <w:szCs w:val="22"/>
          <w:lang w:eastAsia="x-none"/>
        </w:rPr>
        <w:t xml:space="preserve"> oceny ofert,</w:t>
      </w:r>
      <w:r w:rsidRPr="004D523B">
        <w:rPr>
          <w:b/>
          <w:bCs/>
          <w:caps/>
          <w:kern w:val="2"/>
          <w:sz w:val="22"/>
          <w:szCs w:val="22"/>
          <w:lang w:val="x-none" w:eastAsia="x-none"/>
        </w:rPr>
        <w:t xml:space="preserve"> wraz z podaniem </w:t>
      </w:r>
      <w:r w:rsidRPr="004D523B">
        <w:rPr>
          <w:b/>
          <w:bCs/>
          <w:caps/>
          <w:kern w:val="2"/>
          <w:sz w:val="22"/>
          <w:szCs w:val="22"/>
          <w:lang w:eastAsia="x-none"/>
        </w:rPr>
        <w:t>wag</w:t>
      </w:r>
      <w:r w:rsidRPr="004D523B">
        <w:rPr>
          <w:b/>
          <w:bCs/>
          <w:caps/>
          <w:kern w:val="2"/>
          <w:sz w:val="22"/>
          <w:szCs w:val="22"/>
          <w:lang w:val="x-none" w:eastAsia="x-none"/>
        </w:rPr>
        <w:t xml:space="preserve"> tych kryteriów i sposobu oceny ofert</w:t>
      </w:r>
      <w:bookmarkEnd w:id="55"/>
    </w:p>
    <w:p w14:paraId="6798EB4B" w14:textId="77777777" w:rsidR="004D523B" w:rsidRPr="004D523B" w:rsidRDefault="004D523B" w:rsidP="00EA15A9">
      <w:pPr>
        <w:numPr>
          <w:ilvl w:val="1"/>
          <w:numId w:val="36"/>
        </w:numPr>
        <w:spacing w:before="120" w:after="60"/>
        <w:jc w:val="both"/>
        <w:outlineLvl w:val="1"/>
        <w:rPr>
          <w:bCs/>
          <w:iCs/>
          <w:color w:val="000000"/>
          <w:sz w:val="22"/>
          <w:szCs w:val="22"/>
          <w:lang w:val="x-none" w:eastAsia="x-none"/>
        </w:rPr>
      </w:pPr>
      <w:r w:rsidRPr="004D523B">
        <w:rPr>
          <w:bCs/>
          <w:iCs/>
          <w:color w:val="000000"/>
          <w:sz w:val="22"/>
          <w:szCs w:val="22"/>
          <w:lang w:val="x-none" w:eastAsia="x-none"/>
        </w:rPr>
        <w:t>Przy dokonywaniu wyboru najkorzystniejszej oferty Zamawiający stosować będzie niżej podane kryteria:</w:t>
      </w:r>
    </w:p>
    <w:tbl>
      <w:tblPr>
        <w:tblW w:w="850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1"/>
        <w:gridCol w:w="4961"/>
        <w:gridCol w:w="2693"/>
      </w:tblGrid>
      <w:tr w:rsidR="004D523B" w:rsidRPr="004D523B" w14:paraId="1ABB77A3" w14:textId="77777777" w:rsidTr="007B6B04">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70878106" w14:textId="77777777" w:rsidR="004D523B" w:rsidRPr="004D523B" w:rsidRDefault="004D523B" w:rsidP="004D523B">
            <w:pPr>
              <w:spacing w:before="60" w:after="120"/>
              <w:jc w:val="center"/>
              <w:rPr>
                <w:b/>
                <w:sz w:val="22"/>
                <w:szCs w:val="22"/>
              </w:rPr>
            </w:pPr>
            <w:r w:rsidRPr="004D523B">
              <w:rPr>
                <w:b/>
                <w:sz w:val="22"/>
                <w:szCs w:val="22"/>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Pr>
          <w:p w14:paraId="196DA8C9" w14:textId="77777777" w:rsidR="004D523B" w:rsidRPr="004D523B" w:rsidRDefault="004D523B" w:rsidP="004D523B">
            <w:pPr>
              <w:spacing w:before="60" w:after="120"/>
              <w:jc w:val="both"/>
              <w:rPr>
                <w:b/>
                <w:sz w:val="22"/>
                <w:szCs w:val="22"/>
              </w:rPr>
            </w:pPr>
            <w:r w:rsidRPr="004D523B">
              <w:rPr>
                <w:b/>
                <w:sz w:val="22"/>
                <w:szCs w:val="22"/>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Pr>
          <w:p w14:paraId="1EF0E630" w14:textId="77777777" w:rsidR="004D523B" w:rsidRPr="004D523B" w:rsidRDefault="004D523B" w:rsidP="004D523B">
            <w:pPr>
              <w:spacing w:before="60" w:after="120"/>
              <w:jc w:val="both"/>
              <w:rPr>
                <w:b/>
                <w:sz w:val="22"/>
                <w:szCs w:val="22"/>
              </w:rPr>
            </w:pPr>
            <w:r w:rsidRPr="004D523B">
              <w:rPr>
                <w:b/>
                <w:sz w:val="22"/>
                <w:szCs w:val="22"/>
              </w:rPr>
              <w:t>Waga</w:t>
            </w:r>
          </w:p>
        </w:tc>
      </w:tr>
      <w:tr w:rsidR="004D523B" w:rsidRPr="004D523B" w14:paraId="426E45FC" w14:textId="77777777" w:rsidTr="007B6B04">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E96489" w14:textId="77777777" w:rsidR="004D523B" w:rsidRPr="004D523B" w:rsidRDefault="004D523B" w:rsidP="004D523B">
            <w:pPr>
              <w:spacing w:before="60" w:after="120"/>
              <w:jc w:val="center"/>
              <w:rPr>
                <w:sz w:val="22"/>
                <w:szCs w:val="22"/>
              </w:rPr>
            </w:pPr>
            <w:r w:rsidRPr="004D523B">
              <w:rPr>
                <w:sz w:val="22"/>
                <w:szCs w:val="22"/>
              </w:rPr>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8C297B7" w14:textId="77777777" w:rsidR="004D523B" w:rsidRPr="004D523B" w:rsidRDefault="004D523B" w:rsidP="004D523B">
            <w:pPr>
              <w:spacing w:before="60" w:after="120"/>
              <w:jc w:val="both"/>
              <w:rPr>
                <w:sz w:val="22"/>
                <w:szCs w:val="22"/>
              </w:rPr>
            </w:pPr>
            <w:r w:rsidRPr="004D523B">
              <w:rPr>
                <w:sz w:val="22"/>
                <w:szCs w:val="22"/>
              </w:rPr>
              <w:t>Cena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C4306F2" w14:textId="77777777" w:rsidR="004D523B" w:rsidRPr="004D523B" w:rsidRDefault="004D523B" w:rsidP="004D523B">
            <w:pPr>
              <w:spacing w:before="60" w:after="120"/>
              <w:jc w:val="both"/>
              <w:rPr>
                <w:sz w:val="22"/>
                <w:szCs w:val="22"/>
              </w:rPr>
            </w:pPr>
            <w:r w:rsidRPr="004D523B">
              <w:rPr>
                <w:sz w:val="22"/>
                <w:szCs w:val="22"/>
              </w:rPr>
              <w:t>60 %</w:t>
            </w:r>
          </w:p>
        </w:tc>
      </w:tr>
      <w:tr w:rsidR="004D523B" w:rsidRPr="004D523B" w14:paraId="2F1A06DA" w14:textId="77777777" w:rsidTr="007B6B04">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B7FA6BF" w14:textId="77777777" w:rsidR="004D523B" w:rsidRPr="004D523B" w:rsidRDefault="004D523B" w:rsidP="004D523B">
            <w:pPr>
              <w:spacing w:before="60" w:after="120"/>
              <w:jc w:val="center"/>
              <w:rPr>
                <w:sz w:val="22"/>
                <w:szCs w:val="22"/>
              </w:rPr>
            </w:pPr>
            <w:r w:rsidRPr="004D523B">
              <w:rPr>
                <w:sz w:val="22"/>
                <w:szCs w:val="22"/>
              </w:rPr>
              <w:lastRenderedPageBreak/>
              <w:t>2</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B2CAAD5" w14:textId="77777777" w:rsidR="004D523B" w:rsidRPr="004D523B" w:rsidRDefault="004D523B" w:rsidP="004D523B">
            <w:pPr>
              <w:spacing w:before="60" w:after="120"/>
              <w:jc w:val="both"/>
              <w:rPr>
                <w:sz w:val="22"/>
                <w:szCs w:val="22"/>
              </w:rPr>
            </w:pPr>
            <w:r w:rsidRPr="004D523B">
              <w:rPr>
                <w:sz w:val="22"/>
                <w:szCs w:val="22"/>
              </w:rPr>
              <w:t>Okres udzielonej gwarancji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BA25EC2" w14:textId="77777777" w:rsidR="004D523B" w:rsidRPr="004D523B" w:rsidRDefault="004D523B" w:rsidP="004D523B">
            <w:pPr>
              <w:spacing w:before="60" w:after="120"/>
              <w:jc w:val="both"/>
              <w:rPr>
                <w:sz w:val="22"/>
                <w:szCs w:val="22"/>
              </w:rPr>
            </w:pPr>
            <w:r w:rsidRPr="004D523B">
              <w:rPr>
                <w:sz w:val="22"/>
                <w:szCs w:val="22"/>
              </w:rPr>
              <w:t>40 %</w:t>
            </w:r>
          </w:p>
        </w:tc>
      </w:tr>
    </w:tbl>
    <w:p w14:paraId="1485B2E3" w14:textId="77777777" w:rsidR="004D523B" w:rsidRPr="004D523B" w:rsidRDefault="004D523B" w:rsidP="00EA15A9">
      <w:pPr>
        <w:numPr>
          <w:ilvl w:val="1"/>
          <w:numId w:val="36"/>
        </w:numPr>
        <w:spacing w:before="120" w:after="60"/>
        <w:jc w:val="both"/>
        <w:outlineLvl w:val="1"/>
        <w:rPr>
          <w:bCs/>
          <w:iCs/>
          <w:color w:val="000000"/>
          <w:sz w:val="22"/>
          <w:szCs w:val="22"/>
          <w:lang w:val="x-none" w:eastAsia="x-none"/>
        </w:rPr>
      </w:pPr>
      <w:r w:rsidRPr="004D523B">
        <w:rPr>
          <w:bCs/>
          <w:iCs/>
          <w:color w:val="000000"/>
          <w:sz w:val="22"/>
          <w:szCs w:val="22"/>
          <w:lang w:val="x-none" w:eastAsia="x-none"/>
        </w:rPr>
        <w:t>Punkty przyznawane za podane kryteria będą liczone według następujących wzorów:</w:t>
      </w:r>
    </w:p>
    <w:tbl>
      <w:tblPr>
        <w:tblW w:w="8471"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1"/>
        <w:gridCol w:w="6240"/>
      </w:tblGrid>
      <w:tr w:rsidR="004D523B" w:rsidRPr="004D523B" w14:paraId="267B225F" w14:textId="77777777" w:rsidTr="007B6B04">
        <w:tc>
          <w:tcPr>
            <w:tcW w:w="2231" w:type="dxa"/>
            <w:tcBorders>
              <w:top w:val="single" w:sz="4" w:space="0" w:color="000000"/>
              <w:left w:val="single" w:sz="4" w:space="0" w:color="000000"/>
              <w:bottom w:val="single" w:sz="4" w:space="0" w:color="000000"/>
              <w:right w:val="single" w:sz="4" w:space="0" w:color="000000"/>
            </w:tcBorders>
            <w:shd w:val="clear" w:color="auto" w:fill="F2F2F2"/>
          </w:tcPr>
          <w:p w14:paraId="682C7233" w14:textId="77777777" w:rsidR="004D523B" w:rsidRPr="004D523B" w:rsidRDefault="004D523B" w:rsidP="004D523B">
            <w:pPr>
              <w:spacing w:before="60" w:after="120"/>
              <w:jc w:val="both"/>
              <w:rPr>
                <w:b/>
                <w:sz w:val="22"/>
                <w:szCs w:val="22"/>
              </w:rPr>
            </w:pPr>
            <w:r w:rsidRPr="004D523B">
              <w:rPr>
                <w:b/>
                <w:sz w:val="22"/>
                <w:szCs w:val="22"/>
              </w:rPr>
              <w:t>Nr kryterium</w:t>
            </w:r>
          </w:p>
        </w:tc>
        <w:tc>
          <w:tcPr>
            <w:tcW w:w="6239" w:type="dxa"/>
            <w:tcBorders>
              <w:top w:val="single" w:sz="4" w:space="0" w:color="000000"/>
              <w:left w:val="single" w:sz="4" w:space="0" w:color="000000"/>
              <w:bottom w:val="single" w:sz="4" w:space="0" w:color="000000"/>
              <w:right w:val="single" w:sz="4" w:space="0" w:color="000000"/>
            </w:tcBorders>
            <w:shd w:val="clear" w:color="auto" w:fill="F2F2F2"/>
          </w:tcPr>
          <w:p w14:paraId="0C25F02A" w14:textId="77777777" w:rsidR="004D523B" w:rsidRPr="004D523B" w:rsidRDefault="004D523B" w:rsidP="004D523B">
            <w:pPr>
              <w:spacing w:before="60" w:after="120"/>
              <w:jc w:val="both"/>
              <w:rPr>
                <w:b/>
                <w:sz w:val="22"/>
                <w:szCs w:val="22"/>
              </w:rPr>
            </w:pPr>
            <w:r w:rsidRPr="004D523B">
              <w:rPr>
                <w:b/>
                <w:sz w:val="22"/>
                <w:szCs w:val="22"/>
              </w:rPr>
              <w:t>Wzór</w:t>
            </w:r>
          </w:p>
        </w:tc>
      </w:tr>
      <w:tr w:rsidR="004D523B" w:rsidRPr="004D523B" w14:paraId="21A8E2B8" w14:textId="77777777" w:rsidTr="007B6B04">
        <w:tc>
          <w:tcPr>
            <w:tcW w:w="2231" w:type="dxa"/>
            <w:tcBorders>
              <w:top w:val="single" w:sz="4" w:space="0" w:color="000000"/>
              <w:left w:val="single" w:sz="4" w:space="0" w:color="000000"/>
              <w:bottom w:val="single" w:sz="4" w:space="0" w:color="000000"/>
              <w:right w:val="single" w:sz="4" w:space="0" w:color="000000"/>
            </w:tcBorders>
            <w:shd w:val="clear" w:color="auto" w:fill="auto"/>
          </w:tcPr>
          <w:p w14:paraId="5CE2694E" w14:textId="77777777" w:rsidR="004D523B" w:rsidRPr="004D523B" w:rsidRDefault="004D523B" w:rsidP="004D523B">
            <w:pPr>
              <w:spacing w:before="60" w:after="120"/>
              <w:jc w:val="both"/>
              <w:rPr>
                <w:b/>
                <w:sz w:val="22"/>
                <w:szCs w:val="22"/>
              </w:rPr>
            </w:pPr>
            <w:r w:rsidRPr="004D523B">
              <w:rPr>
                <w:sz w:val="22"/>
                <w:szCs w:val="22"/>
              </w:rPr>
              <w:t>1</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74EECA85" w14:textId="77777777" w:rsidR="004D523B" w:rsidRPr="004D523B" w:rsidRDefault="004D523B" w:rsidP="004D523B">
            <w:pPr>
              <w:spacing w:before="60" w:after="120"/>
              <w:rPr>
                <w:b/>
                <w:bCs/>
                <w:sz w:val="22"/>
                <w:szCs w:val="22"/>
              </w:rPr>
            </w:pPr>
            <w:r w:rsidRPr="004D523B">
              <w:rPr>
                <w:b/>
                <w:bCs/>
                <w:sz w:val="22"/>
                <w:szCs w:val="22"/>
              </w:rPr>
              <w:t>Cena</w:t>
            </w:r>
          </w:p>
          <w:p w14:paraId="07DC53D2" w14:textId="77777777" w:rsidR="004D523B" w:rsidRPr="004D523B" w:rsidRDefault="004D523B" w:rsidP="004D523B">
            <w:pPr>
              <w:spacing w:before="60" w:after="120"/>
              <w:jc w:val="both"/>
              <w:rPr>
                <w:sz w:val="22"/>
                <w:szCs w:val="22"/>
              </w:rPr>
            </w:pPr>
            <w:r w:rsidRPr="004D523B">
              <w:rPr>
                <w:sz w:val="22"/>
                <w:szCs w:val="22"/>
              </w:rPr>
              <w:t>Liczba punktów = (</w:t>
            </w:r>
            <w:proofErr w:type="spellStart"/>
            <w:r w:rsidRPr="004D523B">
              <w:rPr>
                <w:sz w:val="22"/>
                <w:szCs w:val="22"/>
              </w:rPr>
              <w:t>Cmin</w:t>
            </w:r>
            <w:proofErr w:type="spellEnd"/>
            <w:r w:rsidRPr="004D523B">
              <w:rPr>
                <w:sz w:val="22"/>
                <w:szCs w:val="22"/>
              </w:rPr>
              <w:t>/</w:t>
            </w:r>
            <w:proofErr w:type="spellStart"/>
            <w:r w:rsidRPr="004D523B">
              <w:rPr>
                <w:sz w:val="22"/>
                <w:szCs w:val="22"/>
              </w:rPr>
              <w:t>Cof</w:t>
            </w:r>
            <w:proofErr w:type="spellEnd"/>
            <w:r w:rsidRPr="004D523B">
              <w:rPr>
                <w:sz w:val="22"/>
                <w:szCs w:val="22"/>
              </w:rPr>
              <w:t xml:space="preserve"> ) * 100 * waga</w:t>
            </w:r>
          </w:p>
          <w:p w14:paraId="2A884A60" w14:textId="77777777" w:rsidR="004D523B" w:rsidRPr="004D523B" w:rsidRDefault="004D523B" w:rsidP="004D523B">
            <w:pPr>
              <w:spacing w:before="60" w:after="120"/>
              <w:jc w:val="both"/>
              <w:rPr>
                <w:sz w:val="22"/>
                <w:szCs w:val="22"/>
              </w:rPr>
            </w:pPr>
            <w:r w:rsidRPr="004D523B">
              <w:rPr>
                <w:sz w:val="22"/>
                <w:szCs w:val="22"/>
              </w:rPr>
              <w:t>gdzie:</w:t>
            </w:r>
          </w:p>
          <w:p w14:paraId="499A095C" w14:textId="77777777" w:rsidR="004D523B" w:rsidRPr="004D523B" w:rsidRDefault="004D523B" w:rsidP="004D523B">
            <w:pPr>
              <w:spacing w:before="60" w:after="120"/>
              <w:jc w:val="both"/>
              <w:rPr>
                <w:sz w:val="22"/>
                <w:szCs w:val="22"/>
              </w:rPr>
            </w:pPr>
            <w:r w:rsidRPr="004D523B">
              <w:rPr>
                <w:sz w:val="22"/>
                <w:szCs w:val="22"/>
              </w:rPr>
              <w:t xml:space="preserve">- </w:t>
            </w:r>
            <w:proofErr w:type="spellStart"/>
            <w:r w:rsidRPr="004D523B">
              <w:rPr>
                <w:sz w:val="22"/>
                <w:szCs w:val="22"/>
              </w:rPr>
              <w:t>Cmin</w:t>
            </w:r>
            <w:proofErr w:type="spellEnd"/>
            <w:r w:rsidRPr="004D523B">
              <w:rPr>
                <w:sz w:val="22"/>
                <w:szCs w:val="22"/>
              </w:rPr>
              <w:t xml:space="preserve"> - najniższa cena spośród wszystkich ofert</w:t>
            </w:r>
          </w:p>
          <w:p w14:paraId="3565E903" w14:textId="77777777" w:rsidR="004D523B" w:rsidRPr="004D523B" w:rsidRDefault="004D523B" w:rsidP="004D523B">
            <w:pPr>
              <w:spacing w:before="60" w:after="120"/>
              <w:jc w:val="both"/>
              <w:rPr>
                <w:b/>
                <w:sz w:val="22"/>
                <w:szCs w:val="22"/>
              </w:rPr>
            </w:pPr>
            <w:r w:rsidRPr="004D523B">
              <w:rPr>
                <w:sz w:val="22"/>
                <w:szCs w:val="22"/>
              </w:rPr>
              <w:t xml:space="preserve">- </w:t>
            </w:r>
            <w:proofErr w:type="spellStart"/>
            <w:r w:rsidRPr="004D523B">
              <w:rPr>
                <w:sz w:val="22"/>
                <w:szCs w:val="22"/>
              </w:rPr>
              <w:t>Cof</w:t>
            </w:r>
            <w:proofErr w:type="spellEnd"/>
            <w:r w:rsidRPr="004D523B">
              <w:rPr>
                <w:sz w:val="22"/>
                <w:szCs w:val="22"/>
              </w:rPr>
              <w:t xml:space="preserve"> -  cena podana w ofercie</w:t>
            </w:r>
          </w:p>
        </w:tc>
      </w:tr>
      <w:tr w:rsidR="004D523B" w:rsidRPr="004D523B" w14:paraId="42D1A98C" w14:textId="77777777" w:rsidTr="007B6B04">
        <w:tc>
          <w:tcPr>
            <w:tcW w:w="2231" w:type="dxa"/>
            <w:tcBorders>
              <w:top w:val="single" w:sz="4" w:space="0" w:color="000000"/>
              <w:left w:val="single" w:sz="4" w:space="0" w:color="000000"/>
              <w:bottom w:val="single" w:sz="4" w:space="0" w:color="000000"/>
              <w:right w:val="single" w:sz="4" w:space="0" w:color="000000"/>
            </w:tcBorders>
            <w:shd w:val="clear" w:color="auto" w:fill="auto"/>
          </w:tcPr>
          <w:p w14:paraId="670E8362" w14:textId="77777777" w:rsidR="004D523B" w:rsidRPr="004D523B" w:rsidRDefault="004D523B" w:rsidP="004D523B">
            <w:pPr>
              <w:spacing w:before="60" w:after="120"/>
              <w:jc w:val="both"/>
              <w:rPr>
                <w:b/>
                <w:sz w:val="22"/>
                <w:szCs w:val="22"/>
              </w:rPr>
            </w:pPr>
            <w:r w:rsidRPr="004D523B">
              <w:rPr>
                <w:sz w:val="22"/>
                <w:szCs w:val="22"/>
              </w:rPr>
              <w:t>2</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32D33EF0" w14:textId="77777777" w:rsidR="004D523B" w:rsidRPr="004D523B" w:rsidRDefault="004D523B" w:rsidP="004D523B">
            <w:pPr>
              <w:spacing w:before="60" w:after="120"/>
              <w:rPr>
                <w:b/>
                <w:bCs/>
                <w:sz w:val="22"/>
                <w:szCs w:val="22"/>
              </w:rPr>
            </w:pPr>
            <w:r w:rsidRPr="004D523B">
              <w:rPr>
                <w:b/>
                <w:bCs/>
                <w:sz w:val="22"/>
                <w:szCs w:val="22"/>
              </w:rPr>
              <w:t>Okres udzielonej gwarancji:</w:t>
            </w:r>
          </w:p>
          <w:p w14:paraId="6D224C16" w14:textId="77777777" w:rsidR="004D523B" w:rsidRPr="004D523B" w:rsidRDefault="004D523B" w:rsidP="004D523B">
            <w:pPr>
              <w:spacing w:before="60" w:after="120"/>
              <w:rPr>
                <w:bCs/>
                <w:sz w:val="22"/>
                <w:szCs w:val="22"/>
              </w:rPr>
            </w:pPr>
            <w:r w:rsidRPr="004D523B">
              <w:rPr>
                <w:bCs/>
                <w:sz w:val="22"/>
                <w:szCs w:val="22"/>
              </w:rPr>
              <w:t>Liczba punktów = [(G of-</w:t>
            </w:r>
            <w:r w:rsidR="00D3514E">
              <w:rPr>
                <w:bCs/>
                <w:sz w:val="22"/>
                <w:szCs w:val="22"/>
              </w:rPr>
              <w:t>12</w:t>
            </w:r>
            <w:r w:rsidRPr="004D523B">
              <w:rPr>
                <w:bCs/>
                <w:sz w:val="22"/>
                <w:szCs w:val="22"/>
              </w:rPr>
              <w:t xml:space="preserve"> )/(G max-</w:t>
            </w:r>
            <w:r w:rsidR="00D3514E">
              <w:rPr>
                <w:bCs/>
                <w:sz w:val="22"/>
                <w:szCs w:val="22"/>
              </w:rPr>
              <w:t>12</w:t>
            </w:r>
            <w:r w:rsidRPr="004D523B">
              <w:rPr>
                <w:bCs/>
                <w:sz w:val="22"/>
                <w:szCs w:val="22"/>
              </w:rPr>
              <w:t>)] * 100 * Wg</w:t>
            </w:r>
          </w:p>
          <w:p w14:paraId="57CDCC18" w14:textId="77777777" w:rsidR="004D523B" w:rsidRPr="004D523B" w:rsidRDefault="004D523B" w:rsidP="004D523B">
            <w:pPr>
              <w:spacing w:before="60" w:after="120"/>
              <w:rPr>
                <w:bCs/>
                <w:sz w:val="22"/>
                <w:szCs w:val="22"/>
              </w:rPr>
            </w:pPr>
            <w:r w:rsidRPr="004D523B">
              <w:rPr>
                <w:bCs/>
                <w:sz w:val="22"/>
                <w:szCs w:val="22"/>
              </w:rPr>
              <w:t>gdzie:</w:t>
            </w:r>
          </w:p>
          <w:p w14:paraId="0D1BA856" w14:textId="77777777" w:rsidR="004D523B" w:rsidRPr="004D523B" w:rsidRDefault="004D523B" w:rsidP="004D523B">
            <w:pPr>
              <w:spacing w:before="60" w:after="120"/>
              <w:rPr>
                <w:bCs/>
                <w:sz w:val="22"/>
                <w:szCs w:val="22"/>
              </w:rPr>
            </w:pPr>
            <w:r w:rsidRPr="004D523B">
              <w:rPr>
                <w:bCs/>
                <w:sz w:val="22"/>
                <w:szCs w:val="22"/>
              </w:rPr>
              <w:t xml:space="preserve"> - G max  -  maksymalny okres gwarancji wskazany przez Zamawiającego tj. </w:t>
            </w:r>
            <w:r w:rsidR="00D3514E">
              <w:rPr>
                <w:bCs/>
                <w:sz w:val="22"/>
                <w:szCs w:val="22"/>
              </w:rPr>
              <w:t>36</w:t>
            </w:r>
            <w:r w:rsidRPr="004D523B">
              <w:rPr>
                <w:bCs/>
                <w:sz w:val="22"/>
                <w:szCs w:val="22"/>
              </w:rPr>
              <w:t xml:space="preserve"> miesi</w:t>
            </w:r>
            <w:r w:rsidR="00D3514E">
              <w:rPr>
                <w:bCs/>
                <w:sz w:val="22"/>
                <w:szCs w:val="22"/>
              </w:rPr>
              <w:t>ęcy</w:t>
            </w:r>
            <w:r w:rsidRPr="004D523B">
              <w:rPr>
                <w:bCs/>
                <w:sz w:val="22"/>
                <w:szCs w:val="22"/>
              </w:rPr>
              <w:t>.</w:t>
            </w:r>
          </w:p>
          <w:p w14:paraId="7915A921" w14:textId="77777777" w:rsidR="004D523B" w:rsidRPr="004D523B" w:rsidRDefault="004D523B" w:rsidP="004D523B">
            <w:pPr>
              <w:spacing w:before="60" w:after="120"/>
              <w:rPr>
                <w:bCs/>
                <w:sz w:val="22"/>
                <w:szCs w:val="22"/>
              </w:rPr>
            </w:pPr>
            <w:r w:rsidRPr="004D523B">
              <w:rPr>
                <w:bCs/>
                <w:sz w:val="22"/>
                <w:szCs w:val="22"/>
              </w:rPr>
              <w:t xml:space="preserve"> - G of - podany w ofercie badanej</w:t>
            </w:r>
          </w:p>
          <w:p w14:paraId="4F06588A" w14:textId="77777777" w:rsidR="004D523B" w:rsidRPr="004D523B" w:rsidRDefault="004D523B" w:rsidP="004D523B">
            <w:pPr>
              <w:spacing w:before="60" w:after="120"/>
              <w:rPr>
                <w:bCs/>
                <w:sz w:val="22"/>
                <w:szCs w:val="22"/>
              </w:rPr>
            </w:pPr>
            <w:r w:rsidRPr="004D523B">
              <w:rPr>
                <w:bCs/>
                <w:sz w:val="22"/>
                <w:szCs w:val="22"/>
              </w:rPr>
              <w:t>- Wg  -  waga kryterium okres udzielonej gwarancji</w:t>
            </w:r>
          </w:p>
          <w:p w14:paraId="417F8238" w14:textId="77777777" w:rsidR="004D523B" w:rsidRPr="004D523B" w:rsidRDefault="00D3514E" w:rsidP="004D523B">
            <w:pPr>
              <w:spacing w:before="60" w:after="120"/>
              <w:rPr>
                <w:bCs/>
                <w:sz w:val="22"/>
                <w:szCs w:val="22"/>
              </w:rPr>
            </w:pPr>
            <w:r>
              <w:rPr>
                <w:bCs/>
                <w:sz w:val="22"/>
                <w:szCs w:val="22"/>
              </w:rPr>
              <w:t>12</w:t>
            </w:r>
            <w:r w:rsidR="004D523B" w:rsidRPr="004D523B">
              <w:rPr>
                <w:bCs/>
                <w:sz w:val="22"/>
                <w:szCs w:val="22"/>
              </w:rPr>
              <w:t xml:space="preserve"> miesięczny  okres udzielonej gwarancji  - nie będzie punktowany.</w:t>
            </w:r>
          </w:p>
          <w:p w14:paraId="53B38140" w14:textId="77777777" w:rsidR="004D523B" w:rsidRPr="004D523B" w:rsidRDefault="004D523B" w:rsidP="004D523B">
            <w:pPr>
              <w:spacing w:before="60" w:after="120"/>
              <w:rPr>
                <w:bCs/>
                <w:sz w:val="22"/>
                <w:szCs w:val="22"/>
              </w:rPr>
            </w:pPr>
            <w:r w:rsidRPr="004D523B">
              <w:rPr>
                <w:bCs/>
                <w:sz w:val="22"/>
                <w:szCs w:val="22"/>
              </w:rPr>
              <w:t xml:space="preserve">Zamawiający będzie przyznawał punkty za każdy miesiąc powyżej minimalnego </w:t>
            </w:r>
            <w:r w:rsidR="00D3514E">
              <w:rPr>
                <w:bCs/>
                <w:sz w:val="22"/>
                <w:szCs w:val="22"/>
              </w:rPr>
              <w:t>12</w:t>
            </w:r>
            <w:r w:rsidRPr="004D523B">
              <w:rPr>
                <w:bCs/>
                <w:sz w:val="22"/>
                <w:szCs w:val="22"/>
              </w:rPr>
              <w:t xml:space="preserve"> miesięcznego wymaganego w SWZ </w:t>
            </w:r>
          </w:p>
          <w:p w14:paraId="28724519" w14:textId="77777777" w:rsidR="004D523B" w:rsidRPr="004D523B" w:rsidRDefault="004D523B" w:rsidP="004D523B">
            <w:pPr>
              <w:spacing w:before="60" w:after="120"/>
              <w:jc w:val="both"/>
              <w:rPr>
                <w:b/>
                <w:sz w:val="22"/>
                <w:szCs w:val="22"/>
              </w:rPr>
            </w:pPr>
            <w:r w:rsidRPr="004D523B">
              <w:rPr>
                <w:bCs/>
                <w:sz w:val="22"/>
                <w:szCs w:val="22"/>
              </w:rPr>
              <w:t xml:space="preserve">Udzielony okres gwarancji powyżej </w:t>
            </w:r>
            <w:r w:rsidR="00D3514E">
              <w:rPr>
                <w:bCs/>
                <w:sz w:val="22"/>
                <w:szCs w:val="22"/>
              </w:rPr>
              <w:t>36</w:t>
            </w:r>
            <w:r w:rsidRPr="004D523B">
              <w:rPr>
                <w:bCs/>
                <w:sz w:val="22"/>
                <w:szCs w:val="22"/>
              </w:rPr>
              <w:t xml:space="preserve"> miesięcy nie będzie dodatkowo punktowany.</w:t>
            </w:r>
          </w:p>
        </w:tc>
      </w:tr>
    </w:tbl>
    <w:p w14:paraId="0062350F"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Po dokonaniu oceny punkty przyznane przez każdego z członków Komisji przetargowej zostaną zsumowane dla każdego z kryteriów oddzielnie. Suma punktów uzyskanych za wszystkie kryteria oceny stanowić będzie końcową ocenę danej oferty.</w:t>
      </w:r>
    </w:p>
    <w:p w14:paraId="529A21B7"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Zamawiaj</w:t>
      </w:r>
      <w:r w:rsidRPr="004D523B">
        <w:rPr>
          <w:rFonts w:eastAsia="TimesNewRoman"/>
          <w:bCs/>
          <w:iCs/>
          <w:color w:val="000000"/>
          <w:sz w:val="22"/>
          <w:szCs w:val="22"/>
          <w:lang w:val="x-none" w:eastAsia="x-none"/>
        </w:rPr>
        <w:t>ą</w:t>
      </w:r>
      <w:r w:rsidRPr="004D523B">
        <w:rPr>
          <w:bCs/>
          <w:iCs/>
          <w:color w:val="000000"/>
          <w:sz w:val="22"/>
          <w:szCs w:val="22"/>
          <w:lang w:val="x-none" w:eastAsia="x-none"/>
        </w:rPr>
        <w:t>cy poprawi w ofercie:</w:t>
      </w:r>
    </w:p>
    <w:p w14:paraId="7E0C5C32" w14:textId="77777777" w:rsidR="004D523B" w:rsidRPr="004D523B" w:rsidRDefault="004D523B" w:rsidP="004D523B">
      <w:pPr>
        <w:numPr>
          <w:ilvl w:val="0"/>
          <w:numId w:val="4"/>
        </w:numPr>
        <w:tabs>
          <w:tab w:val="left" w:pos="708"/>
        </w:tabs>
        <w:spacing w:before="120"/>
        <w:jc w:val="both"/>
        <w:outlineLvl w:val="1"/>
        <w:rPr>
          <w:bCs/>
          <w:iCs/>
          <w:color w:val="000000"/>
          <w:sz w:val="22"/>
          <w:szCs w:val="22"/>
          <w:lang w:val="x-none" w:eastAsia="x-none"/>
        </w:rPr>
      </w:pPr>
      <w:r w:rsidRPr="004D523B">
        <w:rPr>
          <w:bCs/>
          <w:iCs/>
          <w:color w:val="000000"/>
          <w:sz w:val="22"/>
          <w:szCs w:val="22"/>
          <w:lang w:val="x-none" w:eastAsia="x-none"/>
        </w:rPr>
        <w:t>oczywiste omyłki pisarskie,</w:t>
      </w:r>
    </w:p>
    <w:p w14:paraId="3B39D5E9" w14:textId="77777777" w:rsidR="004D523B" w:rsidRPr="004D523B" w:rsidRDefault="004D523B" w:rsidP="004D523B">
      <w:pPr>
        <w:numPr>
          <w:ilvl w:val="0"/>
          <w:numId w:val="4"/>
        </w:numPr>
        <w:tabs>
          <w:tab w:val="left" w:pos="708"/>
        </w:tabs>
        <w:spacing w:before="120"/>
        <w:jc w:val="both"/>
        <w:outlineLvl w:val="1"/>
        <w:rPr>
          <w:bCs/>
          <w:iCs/>
          <w:color w:val="000000"/>
          <w:sz w:val="22"/>
          <w:szCs w:val="22"/>
          <w:lang w:val="x-none" w:eastAsia="x-none"/>
        </w:rPr>
      </w:pPr>
      <w:r w:rsidRPr="004D523B">
        <w:rPr>
          <w:bCs/>
          <w:iCs/>
          <w:color w:val="000000"/>
          <w:sz w:val="22"/>
          <w:szCs w:val="22"/>
          <w:lang w:val="x-none" w:eastAsia="x-none"/>
        </w:rPr>
        <w:t>oczywiste omyłki rachunkowe, z uwzgl</w:t>
      </w:r>
      <w:r w:rsidRPr="004D523B">
        <w:rPr>
          <w:rFonts w:eastAsia="TimesNewRoman"/>
          <w:bCs/>
          <w:iCs/>
          <w:color w:val="000000"/>
          <w:sz w:val="22"/>
          <w:szCs w:val="22"/>
          <w:lang w:val="x-none" w:eastAsia="x-none"/>
        </w:rPr>
        <w:t>ę</w:t>
      </w:r>
      <w:r w:rsidRPr="004D523B">
        <w:rPr>
          <w:bCs/>
          <w:iCs/>
          <w:color w:val="000000"/>
          <w:sz w:val="22"/>
          <w:szCs w:val="22"/>
          <w:lang w:val="x-none" w:eastAsia="x-none"/>
        </w:rPr>
        <w:t>dnieniem konsekwencji rachunkowych dokonanych poprawek,</w:t>
      </w:r>
    </w:p>
    <w:p w14:paraId="34D02D47" w14:textId="77777777" w:rsidR="004D523B" w:rsidRPr="004D523B" w:rsidRDefault="004D523B" w:rsidP="004D523B">
      <w:pPr>
        <w:numPr>
          <w:ilvl w:val="0"/>
          <w:numId w:val="4"/>
        </w:numPr>
        <w:tabs>
          <w:tab w:val="left" w:pos="708"/>
        </w:tabs>
        <w:spacing w:before="120"/>
        <w:jc w:val="both"/>
        <w:outlineLvl w:val="1"/>
        <w:rPr>
          <w:bCs/>
          <w:iCs/>
          <w:color w:val="000000"/>
          <w:sz w:val="22"/>
          <w:szCs w:val="22"/>
          <w:lang w:val="x-none" w:eastAsia="x-none"/>
        </w:rPr>
      </w:pPr>
      <w:r w:rsidRPr="004D523B">
        <w:rPr>
          <w:bCs/>
          <w:iCs/>
          <w:color w:val="000000"/>
          <w:sz w:val="22"/>
          <w:szCs w:val="22"/>
          <w:lang w:val="x-none" w:eastAsia="x-none"/>
        </w:rPr>
        <w:t xml:space="preserve">inne omyłki polegające na niezgodności oferty z dokumentami zamówienia, niepowodujące istotnych zmian w treści oferty </w:t>
      </w:r>
    </w:p>
    <w:p w14:paraId="3165CA45" w14:textId="77777777" w:rsidR="004D523B" w:rsidRPr="004D523B" w:rsidRDefault="004D523B" w:rsidP="004D523B">
      <w:pPr>
        <w:tabs>
          <w:tab w:val="left" w:pos="708"/>
        </w:tabs>
        <w:spacing w:before="120"/>
        <w:ind w:left="680"/>
        <w:jc w:val="both"/>
        <w:outlineLvl w:val="1"/>
        <w:rPr>
          <w:bCs/>
          <w:iCs/>
          <w:color w:val="000000"/>
          <w:sz w:val="22"/>
          <w:szCs w:val="22"/>
          <w:lang w:val="x-none" w:eastAsia="x-none"/>
        </w:rPr>
      </w:pPr>
      <w:r w:rsidRPr="004D523B">
        <w:rPr>
          <w:bCs/>
          <w:iCs/>
          <w:color w:val="000000"/>
          <w:sz w:val="22"/>
          <w:szCs w:val="22"/>
          <w:lang w:val="x-none" w:eastAsia="x-none"/>
        </w:rPr>
        <w:t>- niezwłocznie zawiadamiaj</w:t>
      </w:r>
      <w:r w:rsidRPr="004D523B">
        <w:rPr>
          <w:rFonts w:eastAsia="TimesNewRoman"/>
          <w:bCs/>
          <w:iCs/>
          <w:color w:val="000000"/>
          <w:sz w:val="22"/>
          <w:szCs w:val="22"/>
          <w:lang w:val="x-none" w:eastAsia="x-none"/>
        </w:rPr>
        <w:t>ą</w:t>
      </w:r>
      <w:r w:rsidRPr="004D523B">
        <w:rPr>
          <w:bCs/>
          <w:iCs/>
          <w:color w:val="000000"/>
          <w:sz w:val="22"/>
          <w:szCs w:val="22"/>
          <w:lang w:val="x-none" w:eastAsia="x-none"/>
        </w:rPr>
        <w:t>c o tym Wykonawc</w:t>
      </w:r>
      <w:r w:rsidRPr="004D523B">
        <w:rPr>
          <w:rFonts w:eastAsia="TimesNewRoman"/>
          <w:bCs/>
          <w:iCs/>
          <w:color w:val="000000"/>
          <w:sz w:val="22"/>
          <w:szCs w:val="22"/>
          <w:lang w:val="x-none" w:eastAsia="x-none"/>
        </w:rPr>
        <w:t>ę</w:t>
      </w:r>
      <w:r w:rsidRPr="004D523B">
        <w:rPr>
          <w:bCs/>
          <w:iCs/>
          <w:color w:val="000000"/>
          <w:sz w:val="22"/>
          <w:szCs w:val="22"/>
          <w:lang w:val="x-none" w:eastAsia="x-none"/>
        </w:rPr>
        <w:t>, którego oferta została poprawiona.</w:t>
      </w:r>
    </w:p>
    <w:p w14:paraId="290D8BDD"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eastAsia="x-none"/>
        </w:rPr>
        <w:t>J</w:t>
      </w:r>
      <w:proofErr w:type="spellStart"/>
      <w:r w:rsidRPr="004D523B">
        <w:rPr>
          <w:bCs/>
          <w:iCs/>
          <w:color w:val="000000"/>
          <w:sz w:val="22"/>
          <w:szCs w:val="22"/>
          <w:lang w:val="x-none" w:eastAsia="x-none"/>
        </w:rPr>
        <w:t>eżeli</w:t>
      </w:r>
      <w:proofErr w:type="spellEnd"/>
      <w:r w:rsidRPr="004D523B">
        <w:rPr>
          <w:bCs/>
          <w:iCs/>
          <w:color w:val="000000"/>
          <w:sz w:val="22"/>
          <w:szCs w:val="22"/>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4D523B">
        <w:rPr>
          <w:bCs/>
          <w:iCs/>
          <w:color w:val="000000"/>
          <w:sz w:val="22"/>
          <w:szCs w:val="22"/>
          <w:lang w:val="x-none" w:eastAsia="x-none"/>
        </w:rPr>
        <w:t>Pzp</w:t>
      </w:r>
      <w:proofErr w:type="spellEnd"/>
      <w:r w:rsidRPr="004D523B">
        <w:rPr>
          <w:bCs/>
          <w:iCs/>
          <w:color w:val="000000"/>
          <w:sz w:val="22"/>
          <w:szCs w:val="22"/>
          <w:lang w:eastAsia="x-none"/>
        </w:rPr>
        <w:t>.</w:t>
      </w:r>
    </w:p>
    <w:p w14:paraId="07BB6C1D"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Obowiązek wykazania, że oferta nie zawiera rażąco niskiej ceny spoczywa na Wykonawcy.</w:t>
      </w:r>
    </w:p>
    <w:p w14:paraId="54E58089"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bookmarkStart w:id="56" w:name="_Toc258314256"/>
      <w:r w:rsidRPr="004D523B">
        <w:rPr>
          <w:b/>
          <w:bCs/>
          <w:caps/>
          <w:kern w:val="2"/>
          <w:sz w:val="22"/>
          <w:szCs w:val="22"/>
          <w:lang w:val="x-none" w:eastAsia="x-none"/>
        </w:rPr>
        <w:t>UDZIELENIE ZAMÓWIENIA</w:t>
      </w:r>
      <w:bookmarkEnd w:id="56"/>
    </w:p>
    <w:p w14:paraId="0380E3C9"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lastRenderedPageBreak/>
        <w:t>Zamawiający udzieli zamówienia Wykonawcy, którego oferta odpowiada wszystkim wymaganiom określonym w niniejszej SWZ i została oceniona jako najkorzystniejsza w oparciu o podane w niej kryteria oceny ofert.</w:t>
      </w:r>
    </w:p>
    <w:p w14:paraId="02AF4B99" w14:textId="77777777" w:rsidR="004D523B" w:rsidRPr="004D523B" w:rsidRDefault="004D523B" w:rsidP="00EA15A9">
      <w:pPr>
        <w:numPr>
          <w:ilvl w:val="1"/>
          <w:numId w:val="36"/>
        </w:numPr>
        <w:spacing w:before="120"/>
        <w:jc w:val="both"/>
        <w:outlineLvl w:val="1"/>
        <w:rPr>
          <w:b/>
          <w:bCs/>
          <w:iCs/>
          <w:color w:val="000000"/>
          <w:sz w:val="22"/>
          <w:szCs w:val="22"/>
          <w:lang w:val="x-none" w:eastAsia="x-none"/>
        </w:rPr>
      </w:pPr>
      <w:r w:rsidRPr="004D523B">
        <w:rPr>
          <w:bCs/>
          <w:iCs/>
          <w:color w:val="000000"/>
          <w:sz w:val="22"/>
          <w:szCs w:val="22"/>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4D523B">
        <w:rPr>
          <w:bCs/>
          <w:iCs/>
          <w:color w:val="000000"/>
          <w:sz w:val="22"/>
          <w:szCs w:val="22"/>
          <w:lang w:val="x-none" w:eastAsia="x-none"/>
        </w:rPr>
        <w:t>Pzp</w:t>
      </w:r>
      <w:proofErr w:type="spellEnd"/>
      <w:r w:rsidRPr="004D523B">
        <w:rPr>
          <w:bCs/>
          <w:iCs/>
          <w:color w:val="000000"/>
          <w:sz w:val="22"/>
          <w:szCs w:val="22"/>
          <w:lang w:val="x-none" w:eastAsia="x-none"/>
        </w:rPr>
        <w:t xml:space="preserve"> oraz udostępni je na stronie internetowej prowadzonego postępowania</w:t>
      </w:r>
      <w:r w:rsidRPr="004D523B">
        <w:rPr>
          <w:bCs/>
          <w:iCs/>
          <w:color w:val="000000"/>
          <w:sz w:val="22"/>
          <w:szCs w:val="22"/>
          <w:lang w:eastAsia="x-none"/>
        </w:rPr>
        <w:t xml:space="preserve"> </w:t>
      </w:r>
      <w:r w:rsidRPr="004D523B">
        <w:rPr>
          <w:bCs/>
          <w:iCs/>
          <w:color w:val="0000FF"/>
          <w:sz w:val="22"/>
          <w:szCs w:val="22"/>
          <w:u w:val="single"/>
          <w:lang w:eastAsia="x-none"/>
        </w:rPr>
        <w:t>www.dzp.agh.edu.pl</w:t>
      </w:r>
      <w:r w:rsidRPr="004D523B">
        <w:rPr>
          <w:bCs/>
          <w:iCs/>
          <w:color w:val="000000"/>
          <w:sz w:val="22"/>
          <w:szCs w:val="22"/>
          <w:lang w:val="x-none" w:eastAsia="x-none"/>
        </w:rPr>
        <w:t>.</w:t>
      </w:r>
    </w:p>
    <w:p w14:paraId="3B2C9988"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bookmarkStart w:id="57" w:name="_Toc258314257"/>
      <w:r w:rsidRPr="004D523B">
        <w:rPr>
          <w:b/>
          <w:bCs/>
          <w:caps/>
          <w:kern w:val="2"/>
          <w:sz w:val="22"/>
          <w:szCs w:val="22"/>
          <w:lang w:val="x-none" w:eastAsia="x-none"/>
        </w:rPr>
        <w:t>Informacje o formalno</w:t>
      </w:r>
      <w:r w:rsidRPr="004D523B">
        <w:rPr>
          <w:rFonts w:eastAsia="TimesNewRoman"/>
          <w:b/>
          <w:bCs/>
          <w:caps/>
          <w:kern w:val="2"/>
          <w:sz w:val="22"/>
          <w:szCs w:val="22"/>
          <w:lang w:val="x-none" w:eastAsia="x-none"/>
        </w:rPr>
        <w:t>ś</w:t>
      </w:r>
      <w:r w:rsidRPr="004D523B">
        <w:rPr>
          <w:b/>
          <w:bCs/>
          <w:caps/>
          <w:kern w:val="2"/>
          <w:sz w:val="22"/>
          <w:szCs w:val="22"/>
          <w:lang w:val="x-none" w:eastAsia="x-none"/>
        </w:rPr>
        <w:t>ciach, jakie</w:t>
      </w:r>
      <w:r w:rsidRPr="004D523B">
        <w:rPr>
          <w:b/>
          <w:bCs/>
          <w:caps/>
          <w:kern w:val="2"/>
          <w:sz w:val="22"/>
          <w:szCs w:val="22"/>
          <w:lang w:eastAsia="x-none"/>
        </w:rPr>
        <w:t xml:space="preserve"> muszą zostać dopełnione </w:t>
      </w:r>
      <w:r w:rsidRPr="004D523B">
        <w:rPr>
          <w:b/>
          <w:bCs/>
          <w:caps/>
          <w:kern w:val="2"/>
          <w:sz w:val="22"/>
          <w:szCs w:val="22"/>
          <w:lang w:val="x-none" w:eastAsia="x-none"/>
        </w:rPr>
        <w:t>po wyborze oferty w celu zawarcia umowy w sprawie zamówienia publicznego</w:t>
      </w:r>
      <w:bookmarkEnd w:id="57"/>
    </w:p>
    <w:p w14:paraId="390ABFC3"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 xml:space="preserve">Zamawiający zawrze umowę w sprawie zamówienia publicznego, w terminie i na zasadach określonych w art. 308 ust. 2 i 3 ustawy </w:t>
      </w:r>
      <w:proofErr w:type="spellStart"/>
      <w:r w:rsidRPr="004D523B">
        <w:rPr>
          <w:bCs/>
          <w:iCs/>
          <w:color w:val="000000"/>
          <w:sz w:val="22"/>
          <w:szCs w:val="22"/>
          <w:lang w:val="x-none" w:eastAsia="x-none"/>
        </w:rPr>
        <w:t>Pzp</w:t>
      </w:r>
      <w:proofErr w:type="spellEnd"/>
      <w:r w:rsidRPr="004D523B">
        <w:rPr>
          <w:bCs/>
          <w:iCs/>
          <w:color w:val="000000"/>
          <w:sz w:val="22"/>
          <w:szCs w:val="22"/>
          <w:lang w:val="x-none" w:eastAsia="x-none"/>
        </w:rPr>
        <w:t>.</w:t>
      </w:r>
    </w:p>
    <w:p w14:paraId="6C6B6F02"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eastAsia="x-none"/>
        </w:rPr>
        <w:t>Zamawiający poinformuje Wykonawcę, któremu zostanie udzielone zamówienie, o miejscu i terminie zawarcia umowy</w:t>
      </w:r>
      <w:r w:rsidRPr="004D523B">
        <w:rPr>
          <w:bCs/>
          <w:iCs/>
          <w:color w:val="000000"/>
          <w:sz w:val="22"/>
          <w:szCs w:val="22"/>
          <w:lang w:val="x-none" w:eastAsia="x-none"/>
        </w:rPr>
        <w:t>.</w:t>
      </w:r>
    </w:p>
    <w:p w14:paraId="691B75E5" w14:textId="1B0ED7F4" w:rsidR="004D523B" w:rsidRPr="007073C3"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5DEB60A"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bookmarkStart w:id="58" w:name="_Toc258314258"/>
      <w:r w:rsidRPr="004D523B">
        <w:rPr>
          <w:b/>
          <w:bCs/>
          <w:caps/>
          <w:kern w:val="2"/>
          <w:sz w:val="22"/>
          <w:szCs w:val="22"/>
          <w:lang w:val="x-none" w:eastAsia="x-none"/>
        </w:rPr>
        <w:t>Wymagania dotycz</w:t>
      </w:r>
      <w:r w:rsidRPr="004D523B">
        <w:rPr>
          <w:rFonts w:eastAsia="TimesNewRoman"/>
          <w:b/>
          <w:bCs/>
          <w:caps/>
          <w:kern w:val="2"/>
          <w:sz w:val="22"/>
          <w:szCs w:val="22"/>
          <w:lang w:val="x-none" w:eastAsia="x-none"/>
        </w:rPr>
        <w:t>ą</w:t>
      </w:r>
      <w:r w:rsidRPr="004D523B">
        <w:rPr>
          <w:b/>
          <w:bCs/>
          <w:caps/>
          <w:kern w:val="2"/>
          <w:sz w:val="22"/>
          <w:szCs w:val="22"/>
          <w:lang w:val="x-none" w:eastAsia="x-none"/>
        </w:rPr>
        <w:t>ce zabezpieczenia nale</w:t>
      </w:r>
      <w:r w:rsidRPr="004D523B">
        <w:rPr>
          <w:rFonts w:eastAsia="TimesNewRoman"/>
          <w:b/>
          <w:bCs/>
          <w:caps/>
          <w:kern w:val="2"/>
          <w:sz w:val="22"/>
          <w:szCs w:val="22"/>
          <w:lang w:val="x-none" w:eastAsia="x-none"/>
        </w:rPr>
        <w:t>ż</w:t>
      </w:r>
      <w:r w:rsidRPr="004D523B">
        <w:rPr>
          <w:b/>
          <w:bCs/>
          <w:caps/>
          <w:kern w:val="2"/>
          <w:sz w:val="22"/>
          <w:szCs w:val="22"/>
          <w:lang w:val="x-none" w:eastAsia="x-none"/>
        </w:rPr>
        <w:t>ytego wykonania umowy</w:t>
      </w:r>
      <w:bookmarkEnd w:id="58"/>
    </w:p>
    <w:p w14:paraId="2BFA8DE0" w14:textId="77777777" w:rsidR="004D523B" w:rsidRPr="004D523B" w:rsidRDefault="004D523B" w:rsidP="004D523B">
      <w:pPr>
        <w:spacing w:before="120"/>
        <w:ind w:left="680"/>
        <w:jc w:val="both"/>
        <w:outlineLvl w:val="1"/>
        <w:rPr>
          <w:bCs/>
          <w:iCs/>
          <w:color w:val="000000"/>
          <w:sz w:val="22"/>
          <w:szCs w:val="22"/>
          <w:lang w:val="x-none" w:eastAsia="x-none"/>
        </w:rPr>
      </w:pPr>
      <w:r w:rsidRPr="004D523B">
        <w:rPr>
          <w:bCs/>
          <w:iCs/>
          <w:color w:val="000000"/>
          <w:sz w:val="22"/>
          <w:szCs w:val="22"/>
          <w:lang w:val="x-none" w:eastAsia="x-none"/>
        </w:rPr>
        <w:t>W danym postępowaniu wniesienie zabezpieczenie należytego wykonania umowy nie jest wymagane.</w:t>
      </w:r>
    </w:p>
    <w:p w14:paraId="4621A7F6"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bookmarkStart w:id="59" w:name="_Toc258314259"/>
      <w:r w:rsidRPr="004D523B">
        <w:rPr>
          <w:b/>
          <w:bCs/>
          <w:caps/>
          <w:kern w:val="2"/>
          <w:sz w:val="22"/>
          <w:szCs w:val="22"/>
          <w:lang w:eastAsia="x-none"/>
        </w:rPr>
        <w:t xml:space="preserve">projektowane postanowienia </w:t>
      </w:r>
      <w:r w:rsidRPr="004D523B">
        <w:rPr>
          <w:b/>
          <w:bCs/>
          <w:caps/>
          <w:kern w:val="2"/>
          <w:sz w:val="22"/>
          <w:szCs w:val="22"/>
          <w:lang w:val="x-none" w:eastAsia="x-none"/>
        </w:rPr>
        <w:t xml:space="preserve">umowy w sprawie zamówienia publicznego, </w:t>
      </w:r>
      <w:r w:rsidRPr="004D523B">
        <w:rPr>
          <w:b/>
          <w:bCs/>
          <w:caps/>
          <w:kern w:val="2"/>
          <w:sz w:val="22"/>
          <w:szCs w:val="22"/>
          <w:lang w:eastAsia="x-none"/>
        </w:rPr>
        <w:t xml:space="preserve">które zostaną wprowadzone do umowy w </w:t>
      </w:r>
      <w:r w:rsidRPr="004D523B">
        <w:rPr>
          <w:b/>
          <w:bCs/>
          <w:caps/>
          <w:kern w:val="2"/>
          <w:sz w:val="22"/>
          <w:szCs w:val="22"/>
          <w:lang w:val="x-none" w:eastAsia="x-none"/>
        </w:rPr>
        <w:t>sprawie zamówienia publicznego</w:t>
      </w:r>
      <w:bookmarkEnd w:id="59"/>
    </w:p>
    <w:p w14:paraId="14355D30" w14:textId="35BE00C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val="x-none" w:eastAsia="x-none"/>
        </w:rPr>
        <w:t xml:space="preserve">Wzór umowy stanowi załącznik </w:t>
      </w:r>
      <w:r w:rsidRPr="004D523B">
        <w:rPr>
          <w:bCs/>
          <w:iCs/>
          <w:color w:val="000000"/>
          <w:sz w:val="22"/>
          <w:szCs w:val="22"/>
          <w:lang w:eastAsia="x-none"/>
        </w:rPr>
        <w:t xml:space="preserve">nr </w:t>
      </w:r>
      <w:r w:rsidR="00AE4081">
        <w:rPr>
          <w:bCs/>
          <w:iCs/>
          <w:color w:val="000000"/>
          <w:sz w:val="22"/>
          <w:szCs w:val="22"/>
          <w:lang w:eastAsia="x-none"/>
        </w:rPr>
        <w:t>3</w:t>
      </w:r>
      <w:r w:rsidRPr="004D523B">
        <w:rPr>
          <w:bCs/>
          <w:iCs/>
          <w:color w:val="000000"/>
          <w:sz w:val="22"/>
          <w:szCs w:val="22"/>
          <w:lang w:eastAsia="x-none"/>
        </w:rPr>
        <w:t xml:space="preserve"> </w:t>
      </w:r>
      <w:r w:rsidRPr="004D523B">
        <w:rPr>
          <w:bCs/>
          <w:iCs/>
          <w:color w:val="000000"/>
          <w:sz w:val="22"/>
          <w:szCs w:val="22"/>
          <w:lang w:val="x-none" w:eastAsia="x-none"/>
        </w:rPr>
        <w:t xml:space="preserve">do niniejszej </w:t>
      </w:r>
      <w:r w:rsidRPr="004D523B">
        <w:rPr>
          <w:bCs/>
          <w:iCs/>
          <w:color w:val="000000"/>
          <w:sz w:val="22"/>
          <w:szCs w:val="22"/>
          <w:lang w:eastAsia="x-none"/>
        </w:rPr>
        <w:t>SWZ</w:t>
      </w:r>
      <w:r w:rsidRPr="004D523B">
        <w:rPr>
          <w:bCs/>
          <w:iCs/>
          <w:color w:val="000000"/>
          <w:sz w:val="22"/>
          <w:szCs w:val="22"/>
          <w:lang w:val="x-none" w:eastAsia="x-none"/>
        </w:rPr>
        <w:t xml:space="preserve">. </w:t>
      </w:r>
    </w:p>
    <w:p w14:paraId="0F5D12D1"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bookmarkStart w:id="60" w:name="_Toc258314260"/>
      <w:r w:rsidRPr="004D523B">
        <w:rPr>
          <w:b/>
          <w:bCs/>
          <w:caps/>
          <w:kern w:val="2"/>
          <w:sz w:val="22"/>
          <w:szCs w:val="22"/>
          <w:lang w:val="x-none" w:eastAsia="x-none"/>
        </w:rPr>
        <w:t xml:space="preserve">Pouczenie o </w:t>
      </w:r>
      <w:r w:rsidRPr="004D523B">
        <w:rPr>
          <w:rFonts w:eastAsia="TimesNewRoman"/>
          <w:b/>
          <w:bCs/>
          <w:caps/>
          <w:kern w:val="2"/>
          <w:sz w:val="22"/>
          <w:szCs w:val="22"/>
          <w:lang w:val="x-none" w:eastAsia="x-none"/>
        </w:rPr>
        <w:t>ś</w:t>
      </w:r>
      <w:r w:rsidRPr="004D523B">
        <w:rPr>
          <w:b/>
          <w:bCs/>
          <w:caps/>
          <w:kern w:val="2"/>
          <w:sz w:val="22"/>
          <w:szCs w:val="22"/>
          <w:lang w:val="x-none" w:eastAsia="x-none"/>
        </w:rPr>
        <w:t>rodkach ochrony prawnej przysługuj</w:t>
      </w:r>
      <w:r w:rsidRPr="004D523B">
        <w:rPr>
          <w:rFonts w:eastAsia="TimesNewRoman"/>
          <w:b/>
          <w:bCs/>
          <w:caps/>
          <w:kern w:val="2"/>
          <w:sz w:val="22"/>
          <w:szCs w:val="22"/>
          <w:lang w:val="x-none" w:eastAsia="x-none"/>
        </w:rPr>
        <w:t>ą</w:t>
      </w:r>
      <w:r w:rsidRPr="004D523B">
        <w:rPr>
          <w:b/>
          <w:bCs/>
          <w:caps/>
          <w:kern w:val="2"/>
          <w:sz w:val="22"/>
          <w:szCs w:val="22"/>
          <w:lang w:val="x-none" w:eastAsia="x-none"/>
        </w:rPr>
        <w:t>cych Wykonawcy</w:t>
      </w:r>
      <w:bookmarkEnd w:id="60"/>
    </w:p>
    <w:p w14:paraId="00A7910E" w14:textId="77777777" w:rsidR="004D523B" w:rsidRPr="004D523B" w:rsidRDefault="004D523B" w:rsidP="00EA15A9">
      <w:pPr>
        <w:numPr>
          <w:ilvl w:val="1"/>
          <w:numId w:val="36"/>
        </w:numPr>
        <w:spacing w:before="120"/>
        <w:jc w:val="both"/>
        <w:outlineLvl w:val="1"/>
        <w:rPr>
          <w:sz w:val="22"/>
          <w:szCs w:val="22"/>
        </w:rPr>
      </w:pPr>
      <w:r w:rsidRPr="004D523B">
        <w:rPr>
          <w:sz w:val="22"/>
          <w:szCs w:val="22"/>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3774713F" w14:textId="77777777" w:rsidR="004D523B" w:rsidRPr="004D523B" w:rsidRDefault="004D523B" w:rsidP="00EA15A9">
      <w:pPr>
        <w:numPr>
          <w:ilvl w:val="1"/>
          <w:numId w:val="36"/>
        </w:numPr>
        <w:spacing w:before="120"/>
        <w:jc w:val="both"/>
        <w:outlineLvl w:val="1"/>
        <w:rPr>
          <w:sz w:val="22"/>
          <w:szCs w:val="22"/>
        </w:rPr>
      </w:pPr>
      <w:r w:rsidRPr="004D523B">
        <w:rPr>
          <w:sz w:val="22"/>
          <w:szCs w:val="22"/>
        </w:rPr>
        <w:t xml:space="preserve">Odwołanie przysługuje na: </w:t>
      </w:r>
    </w:p>
    <w:p w14:paraId="09294958" w14:textId="77777777" w:rsidR="004D523B" w:rsidRPr="004D523B" w:rsidRDefault="004D523B" w:rsidP="004D523B">
      <w:pPr>
        <w:suppressAutoHyphens/>
        <w:spacing w:before="120" w:after="60"/>
        <w:ind w:left="720"/>
        <w:jc w:val="both"/>
        <w:outlineLvl w:val="1"/>
        <w:rPr>
          <w:bCs/>
          <w:iCs/>
          <w:color w:val="000000"/>
          <w:lang w:val="x-none" w:eastAsia="x-none"/>
        </w:rPr>
      </w:pPr>
      <w:r w:rsidRPr="004D523B">
        <w:rPr>
          <w:bCs/>
          <w:iCs/>
          <w:color w:val="000000"/>
          <w:lang w:val="x-none" w:eastAsia="x-none"/>
        </w:rPr>
        <w:t xml:space="preserve">1) niezgodną z przepisami ustawy czynność zamawiającego, podjętą w postępowaniu o udzielenie zamówienia, w tym na projektowane postanowienie umowy; </w:t>
      </w:r>
    </w:p>
    <w:p w14:paraId="0FEF708A" w14:textId="77777777" w:rsidR="004D523B" w:rsidRPr="004D523B" w:rsidRDefault="004D523B" w:rsidP="004D523B">
      <w:pPr>
        <w:suppressAutoHyphens/>
        <w:spacing w:before="120" w:after="60"/>
        <w:ind w:left="720"/>
        <w:jc w:val="both"/>
        <w:outlineLvl w:val="1"/>
        <w:rPr>
          <w:bCs/>
          <w:iCs/>
          <w:color w:val="000000"/>
          <w:lang w:val="x-none" w:eastAsia="x-none"/>
        </w:rPr>
      </w:pPr>
      <w:r w:rsidRPr="004D523B">
        <w:rPr>
          <w:bCs/>
          <w:iCs/>
          <w:color w:val="000000"/>
          <w:lang w:val="x-none" w:eastAsia="x-none"/>
        </w:rPr>
        <w:t xml:space="preserve">2) zaniechanie czynności w postępowaniu o udzielenie zamówienia, do której zamawiający był obowiązany na podstawie ustawy; </w:t>
      </w:r>
    </w:p>
    <w:p w14:paraId="6FBD211E" w14:textId="77777777" w:rsidR="004D523B" w:rsidRPr="004D523B" w:rsidRDefault="004D523B" w:rsidP="00EA15A9">
      <w:pPr>
        <w:numPr>
          <w:ilvl w:val="1"/>
          <w:numId w:val="36"/>
        </w:numPr>
        <w:spacing w:before="120"/>
        <w:jc w:val="both"/>
        <w:outlineLvl w:val="1"/>
        <w:rPr>
          <w:sz w:val="22"/>
          <w:szCs w:val="22"/>
        </w:rPr>
      </w:pPr>
      <w:r w:rsidRPr="004D523B">
        <w:rPr>
          <w:sz w:val="22"/>
          <w:szCs w:val="22"/>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45AC6493" w14:textId="77777777" w:rsidR="004D523B" w:rsidRPr="004D523B" w:rsidRDefault="004D523B" w:rsidP="00EA15A9">
      <w:pPr>
        <w:numPr>
          <w:ilvl w:val="1"/>
          <w:numId w:val="36"/>
        </w:numPr>
        <w:spacing w:before="120"/>
        <w:jc w:val="both"/>
        <w:outlineLvl w:val="1"/>
        <w:rPr>
          <w:sz w:val="22"/>
          <w:szCs w:val="22"/>
        </w:rPr>
      </w:pPr>
      <w:r w:rsidRPr="004D523B">
        <w:rPr>
          <w:sz w:val="22"/>
          <w:szCs w:val="22"/>
        </w:rPr>
        <w:t xml:space="preserve">Odwołanie wnosi się w terminie: </w:t>
      </w:r>
    </w:p>
    <w:p w14:paraId="019B2BCE" w14:textId="77777777" w:rsidR="004D523B" w:rsidRPr="004D523B" w:rsidRDefault="004D523B" w:rsidP="004D523B">
      <w:pPr>
        <w:suppressAutoHyphens/>
        <w:spacing w:before="120" w:after="60"/>
        <w:ind w:left="720"/>
        <w:jc w:val="both"/>
        <w:outlineLvl w:val="1"/>
        <w:rPr>
          <w:bCs/>
          <w:iCs/>
          <w:color w:val="000000"/>
          <w:lang w:val="x-none" w:eastAsia="x-none"/>
        </w:rPr>
      </w:pPr>
      <w:r w:rsidRPr="004D523B">
        <w:rPr>
          <w:bCs/>
          <w:iCs/>
          <w:color w:val="000000"/>
          <w:lang w:val="x-none" w:eastAsia="x-none"/>
        </w:rPr>
        <w:lastRenderedPageBreak/>
        <w:t xml:space="preserve">1) 5 dni od dnia przekazania informacji o czynności zamawiającego stanowiącej podstawę jego wniesienia, jeżeli informacja została przekazana przy użyciu środków komunikacji elektronicznej; </w:t>
      </w:r>
    </w:p>
    <w:p w14:paraId="38EC2D7E" w14:textId="77777777" w:rsidR="004D523B" w:rsidRPr="004D523B" w:rsidRDefault="004D523B" w:rsidP="004D523B">
      <w:pPr>
        <w:suppressAutoHyphens/>
        <w:spacing w:before="120" w:after="60"/>
        <w:ind w:left="720"/>
        <w:jc w:val="both"/>
        <w:outlineLvl w:val="1"/>
        <w:rPr>
          <w:bCs/>
          <w:iCs/>
          <w:color w:val="000000"/>
          <w:lang w:val="x-none" w:eastAsia="x-none"/>
        </w:rPr>
      </w:pPr>
      <w:r w:rsidRPr="004D523B">
        <w:rPr>
          <w:bCs/>
          <w:iCs/>
          <w:color w:val="000000"/>
          <w:lang w:val="x-none" w:eastAsia="x-none"/>
        </w:rPr>
        <w:t>2) 10 dni od dnia przekazania informacji o czynności zamawiającego stanowiącej podstawę jego wniesienia, jeżeli informacja została przekazana w sposób inny niż określony w pkt 1.</w:t>
      </w:r>
    </w:p>
    <w:p w14:paraId="579A0254" w14:textId="77777777" w:rsidR="004D523B" w:rsidRPr="004D523B" w:rsidRDefault="004D523B" w:rsidP="00EA15A9">
      <w:pPr>
        <w:numPr>
          <w:ilvl w:val="1"/>
          <w:numId w:val="36"/>
        </w:numPr>
        <w:spacing w:before="120"/>
        <w:jc w:val="both"/>
        <w:outlineLvl w:val="1"/>
        <w:rPr>
          <w:sz w:val="22"/>
          <w:szCs w:val="22"/>
        </w:rPr>
      </w:pPr>
      <w:r w:rsidRPr="004D523B">
        <w:rPr>
          <w:sz w:val="22"/>
          <w:szCs w:val="22"/>
        </w:rPr>
        <w:t>Odwołanie wobec treści ogłoszenia wszczynającego postępowanie o udzielenie zamówienia lub wobec treści dokumentów zamówienia wnosi się w terminie 5 dni od dnia publikacji ogłoszenia w Biuletynie Zamówień Publicznych lub zamieszczenia dokumentów zamówienia na stronie internetowej.</w:t>
      </w:r>
    </w:p>
    <w:p w14:paraId="4A5847BA" w14:textId="77777777" w:rsidR="004D523B" w:rsidRPr="004D523B" w:rsidRDefault="004D523B" w:rsidP="00EA15A9">
      <w:pPr>
        <w:numPr>
          <w:ilvl w:val="1"/>
          <w:numId w:val="36"/>
        </w:numPr>
        <w:spacing w:before="120"/>
        <w:jc w:val="both"/>
        <w:outlineLvl w:val="1"/>
        <w:rPr>
          <w:sz w:val="22"/>
          <w:szCs w:val="22"/>
        </w:rPr>
      </w:pPr>
      <w:r w:rsidRPr="004D523B">
        <w:rPr>
          <w:sz w:val="22"/>
          <w:szCs w:val="22"/>
        </w:rPr>
        <w:t>Odwołanie w przypadkach innych niż określone w ust. 27.4 i 27.5  wnosi się w terminie 5 dni od dnia, w którym powzięto lub przy zachowaniu należytej staranności można było powziąć wiadomość o okolicznościach stanowiących podstawę jego wniesienia.</w:t>
      </w:r>
    </w:p>
    <w:p w14:paraId="37C48409" w14:textId="77777777" w:rsidR="004D523B" w:rsidRPr="004D523B" w:rsidRDefault="004D523B" w:rsidP="00EA15A9">
      <w:pPr>
        <w:numPr>
          <w:ilvl w:val="1"/>
          <w:numId w:val="36"/>
        </w:numPr>
        <w:spacing w:before="120"/>
        <w:jc w:val="both"/>
        <w:outlineLvl w:val="1"/>
        <w:rPr>
          <w:sz w:val="22"/>
          <w:szCs w:val="22"/>
        </w:rPr>
      </w:pPr>
      <w:r w:rsidRPr="004D523B">
        <w:rPr>
          <w:sz w:val="22"/>
          <w:szCs w:val="22"/>
        </w:rPr>
        <w:t>Na orzeczenie KIO oraz postanowienie Prezesa KIO stronom oraz uczestnikom postępowania odwoławczego przysługuje skarga do Sądu Okręgowego w Warszawie – sądu zamówień publicznych.</w:t>
      </w:r>
    </w:p>
    <w:p w14:paraId="090A2277"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r w:rsidRPr="004D523B">
        <w:rPr>
          <w:b/>
          <w:bCs/>
          <w:caps/>
          <w:kern w:val="2"/>
          <w:sz w:val="22"/>
          <w:szCs w:val="22"/>
          <w:lang w:val="x-none" w:eastAsia="x-none"/>
        </w:rPr>
        <w:t>Aukcja elektroniczna</w:t>
      </w:r>
    </w:p>
    <w:p w14:paraId="64D8F6DC" w14:textId="77777777" w:rsidR="004D523B" w:rsidRPr="004D523B" w:rsidRDefault="004D523B" w:rsidP="004D523B">
      <w:pPr>
        <w:spacing w:before="120"/>
        <w:ind w:left="680"/>
        <w:jc w:val="both"/>
        <w:outlineLvl w:val="1"/>
        <w:rPr>
          <w:bCs/>
          <w:iCs/>
          <w:color w:val="000000"/>
          <w:sz w:val="22"/>
          <w:szCs w:val="22"/>
          <w:lang w:val="x-none" w:eastAsia="x-none"/>
        </w:rPr>
      </w:pPr>
      <w:r w:rsidRPr="004D523B">
        <w:rPr>
          <w:bCs/>
          <w:iCs/>
          <w:color w:val="000000"/>
          <w:sz w:val="22"/>
          <w:szCs w:val="22"/>
          <w:lang w:eastAsia="x-none"/>
        </w:rPr>
        <w:t xml:space="preserve">Zamawiający </w:t>
      </w:r>
      <w:r w:rsidRPr="004D523B">
        <w:rPr>
          <w:bCs/>
          <w:iCs/>
          <w:color w:val="000000"/>
          <w:sz w:val="22"/>
          <w:szCs w:val="22"/>
          <w:lang w:val="x-none" w:eastAsia="x-none"/>
        </w:rPr>
        <w:t xml:space="preserve">nie przewiduje przeprowadzenia aukcji elektronicznej, o której mowa w art. 308 ust. 1 ustawy </w:t>
      </w:r>
      <w:proofErr w:type="spellStart"/>
      <w:r w:rsidRPr="004D523B">
        <w:rPr>
          <w:bCs/>
          <w:iCs/>
          <w:color w:val="000000"/>
          <w:sz w:val="22"/>
          <w:szCs w:val="22"/>
          <w:lang w:val="x-none" w:eastAsia="x-none"/>
        </w:rPr>
        <w:t>Pzp</w:t>
      </w:r>
      <w:proofErr w:type="spellEnd"/>
      <w:r w:rsidRPr="004D523B">
        <w:rPr>
          <w:bCs/>
          <w:iCs/>
          <w:color w:val="000000"/>
          <w:sz w:val="22"/>
          <w:szCs w:val="22"/>
          <w:lang w:val="x-none" w:eastAsia="x-none"/>
        </w:rPr>
        <w:t>.</w:t>
      </w:r>
    </w:p>
    <w:p w14:paraId="728348A2" w14:textId="77777777" w:rsidR="004D523B" w:rsidRPr="004D523B" w:rsidRDefault="004D523B" w:rsidP="00EA15A9">
      <w:pPr>
        <w:numPr>
          <w:ilvl w:val="0"/>
          <w:numId w:val="36"/>
        </w:numPr>
        <w:spacing w:before="200" w:after="60"/>
        <w:ind w:left="431" w:hanging="431"/>
        <w:jc w:val="both"/>
        <w:outlineLvl w:val="0"/>
        <w:rPr>
          <w:b/>
          <w:bCs/>
          <w:caps/>
          <w:kern w:val="2"/>
          <w:sz w:val="22"/>
          <w:szCs w:val="22"/>
          <w:lang w:val="x-none" w:eastAsia="x-none"/>
        </w:rPr>
      </w:pPr>
      <w:r w:rsidRPr="004D523B">
        <w:rPr>
          <w:b/>
          <w:bCs/>
          <w:caps/>
          <w:kern w:val="2"/>
          <w:sz w:val="22"/>
          <w:szCs w:val="22"/>
          <w:lang w:eastAsia="x-none"/>
        </w:rPr>
        <w:t>Ochrona danych osobowych</w:t>
      </w:r>
    </w:p>
    <w:p w14:paraId="31867294"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eastAsia="x-none"/>
        </w:rPr>
        <w:t>Zamawiający</w:t>
      </w:r>
      <w:r w:rsidRPr="004D523B">
        <w:rPr>
          <w:bCs/>
          <w:iCs/>
          <w:color w:val="000000"/>
          <w:sz w:val="22"/>
          <w:szCs w:val="22"/>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D523B">
        <w:rPr>
          <w:bCs/>
          <w:iCs/>
          <w:color w:val="000000"/>
          <w:sz w:val="22"/>
          <w:szCs w:val="22"/>
          <w:lang w:val="x-none" w:eastAsia="x-none"/>
        </w:rPr>
        <w:t>Dz.Urz</w:t>
      </w:r>
      <w:proofErr w:type="spellEnd"/>
      <w:r w:rsidRPr="004D523B">
        <w:rPr>
          <w:bCs/>
          <w:iCs/>
          <w:color w:val="000000"/>
          <w:sz w:val="22"/>
          <w:szCs w:val="22"/>
          <w:lang w:val="x-none" w:eastAsia="x-none"/>
        </w:rPr>
        <w:t>. UE L 119 z 4 maja 2016 r.), dalej: RODO, tym samym dane osobowe podane przez Wykonawcę będą przetwarzane zgodnie z RODO oraz zgodnie z przepisami krajowymi</w:t>
      </w:r>
      <w:r w:rsidRPr="004D523B">
        <w:rPr>
          <w:bCs/>
          <w:iCs/>
          <w:color w:val="000000"/>
          <w:sz w:val="22"/>
          <w:szCs w:val="22"/>
          <w:lang w:eastAsia="x-none"/>
        </w:rPr>
        <w:t>.</w:t>
      </w:r>
    </w:p>
    <w:p w14:paraId="0DE657D5" w14:textId="77777777" w:rsidR="004D523B" w:rsidRPr="004D523B" w:rsidRDefault="004D523B" w:rsidP="00EA15A9">
      <w:pPr>
        <w:numPr>
          <w:ilvl w:val="1"/>
          <w:numId w:val="36"/>
        </w:numPr>
        <w:spacing w:before="120"/>
        <w:jc w:val="both"/>
        <w:outlineLvl w:val="1"/>
        <w:rPr>
          <w:bCs/>
          <w:iCs/>
          <w:color w:val="000000"/>
          <w:sz w:val="22"/>
          <w:szCs w:val="22"/>
          <w:lang w:val="x-none" w:eastAsia="x-none"/>
        </w:rPr>
      </w:pPr>
      <w:r w:rsidRPr="004D523B">
        <w:rPr>
          <w:bCs/>
          <w:iCs/>
          <w:color w:val="000000"/>
          <w:sz w:val="22"/>
          <w:szCs w:val="22"/>
          <w:lang w:eastAsia="x-none"/>
        </w:rPr>
        <w:t>Zamawiający informuje, że:</w:t>
      </w:r>
      <w:bookmarkStart w:id="61" w:name="_Hlk515367328"/>
      <w:bookmarkEnd w:id="61"/>
    </w:p>
    <w:p w14:paraId="58C44578" w14:textId="77777777" w:rsidR="004D523B" w:rsidRPr="004D523B" w:rsidRDefault="004D523B" w:rsidP="004D523B">
      <w:pPr>
        <w:numPr>
          <w:ilvl w:val="1"/>
          <w:numId w:val="31"/>
        </w:numPr>
        <w:suppressAutoHyphens/>
        <w:spacing w:before="120" w:after="60"/>
        <w:jc w:val="both"/>
        <w:outlineLvl w:val="1"/>
        <w:rPr>
          <w:bCs/>
          <w:iCs/>
          <w:color w:val="000000"/>
          <w:lang w:val="x-none" w:eastAsia="x-none"/>
        </w:rPr>
      </w:pPr>
      <w:r w:rsidRPr="004D523B">
        <w:rPr>
          <w:bCs/>
          <w:iCs/>
          <w:color w:val="000000"/>
          <w:lang w:val="x-none" w:eastAsia="x-none"/>
        </w:rPr>
        <w:t>administratorem Pani/Pana danych osobowych jest Akademia Górniczo-Hutnicza im. Stanisława Staszica w Krakowie, al. Mickiewicza 30, 30-059 Kraków; Tel.: 0-12 617-35-95, e-mail: dzp@agh.edu.pl</w:t>
      </w:r>
    </w:p>
    <w:p w14:paraId="7CA9E42E" w14:textId="77777777" w:rsidR="004D523B" w:rsidRPr="004D523B" w:rsidRDefault="004D523B" w:rsidP="004D523B">
      <w:pPr>
        <w:numPr>
          <w:ilvl w:val="1"/>
          <w:numId w:val="31"/>
        </w:numPr>
        <w:suppressAutoHyphens/>
        <w:spacing w:before="120" w:after="60"/>
        <w:jc w:val="both"/>
        <w:outlineLvl w:val="1"/>
        <w:rPr>
          <w:bCs/>
          <w:iCs/>
          <w:color w:val="000000"/>
          <w:lang w:val="x-none" w:eastAsia="x-none"/>
        </w:rPr>
      </w:pPr>
      <w:r w:rsidRPr="004D523B">
        <w:rPr>
          <w:bCs/>
          <w:iCs/>
          <w:color w:val="000000"/>
          <w:lang w:val="x-none" w:eastAsia="x-none"/>
        </w:rPr>
        <w:t>z inspektorem ochrony danych osobowych w Akademii Górniczo-Hutniczej im. Stanisława Staszica można skontaktować się przez adres e-mail: iodo@agh.edu.pl, telefon: (12) 617 53 25  lub pisemnie na adres siedziby administratora;</w:t>
      </w:r>
    </w:p>
    <w:p w14:paraId="1CA3C5E1" w14:textId="77777777" w:rsidR="004D523B" w:rsidRPr="004D523B" w:rsidRDefault="004D523B" w:rsidP="004D523B">
      <w:pPr>
        <w:numPr>
          <w:ilvl w:val="1"/>
          <w:numId w:val="31"/>
        </w:numPr>
        <w:suppressAutoHyphens/>
        <w:spacing w:before="120" w:after="60"/>
        <w:jc w:val="both"/>
        <w:outlineLvl w:val="1"/>
        <w:rPr>
          <w:bCs/>
          <w:iCs/>
          <w:color w:val="000000"/>
          <w:lang w:val="x-none" w:eastAsia="x-none"/>
        </w:rPr>
      </w:pPr>
      <w:r w:rsidRPr="004D523B">
        <w:rPr>
          <w:bCs/>
          <w:iCs/>
          <w:color w:val="000000"/>
          <w:lang w:val="x-none" w:eastAsia="x-none"/>
        </w:rPr>
        <w:t xml:space="preserve">dane osobowe Wykonawcy będą przetwarzane w celu przeprowadzenia postępowania o udzielenie zamówienia </w:t>
      </w:r>
      <w:r w:rsidRPr="004D523B">
        <w:rPr>
          <w:bCs/>
          <w:iCs/>
          <w:color w:val="000000"/>
          <w:lang w:eastAsia="x-none"/>
        </w:rPr>
        <w:t xml:space="preserve">niniejszego zamówienia </w:t>
      </w:r>
      <w:r w:rsidRPr="004D523B">
        <w:rPr>
          <w:bCs/>
          <w:iCs/>
          <w:color w:val="000000"/>
          <w:lang w:val="x-none" w:eastAsia="x-none"/>
        </w:rPr>
        <w:t>publicznego oraz w celu archiwizacji dokumentacji dotyczącej tego postępowania;</w:t>
      </w:r>
    </w:p>
    <w:p w14:paraId="51EB044E" w14:textId="77777777" w:rsidR="004D523B" w:rsidRPr="004D523B" w:rsidRDefault="004D523B" w:rsidP="004D523B">
      <w:pPr>
        <w:numPr>
          <w:ilvl w:val="1"/>
          <w:numId w:val="31"/>
        </w:numPr>
        <w:suppressAutoHyphens/>
        <w:spacing w:before="120" w:after="60"/>
        <w:jc w:val="both"/>
        <w:outlineLvl w:val="1"/>
        <w:rPr>
          <w:bCs/>
          <w:iCs/>
          <w:color w:val="000000"/>
          <w:lang w:val="x-none" w:eastAsia="x-none"/>
        </w:rPr>
      </w:pPr>
      <w:r w:rsidRPr="004D523B">
        <w:rPr>
          <w:bCs/>
          <w:iCs/>
          <w:color w:val="000000"/>
          <w:lang w:val="x-none" w:eastAsia="x-none"/>
        </w:rPr>
        <w:t xml:space="preserve">odbiorcami przekazanych przez Wykonawcę danych osobowych będą osoby lub podmioty, którym zostanie udostępniona dokumentacja postępowania w oparciu o art. 18 oraz art. 74 ust. 1 ustawy </w:t>
      </w:r>
      <w:proofErr w:type="spellStart"/>
      <w:r w:rsidRPr="004D523B">
        <w:rPr>
          <w:bCs/>
          <w:iCs/>
          <w:color w:val="000000"/>
          <w:lang w:val="x-none" w:eastAsia="x-none"/>
        </w:rPr>
        <w:t>Pzp</w:t>
      </w:r>
      <w:proofErr w:type="spellEnd"/>
      <w:r w:rsidRPr="004D523B">
        <w:rPr>
          <w:bCs/>
          <w:iCs/>
          <w:color w:val="000000"/>
          <w:lang w:val="x-none" w:eastAsia="x-none"/>
        </w:rPr>
        <w:t>;</w:t>
      </w:r>
    </w:p>
    <w:p w14:paraId="40110DAF" w14:textId="77777777" w:rsidR="004D523B" w:rsidRPr="004D523B" w:rsidRDefault="004D523B" w:rsidP="004D523B">
      <w:pPr>
        <w:numPr>
          <w:ilvl w:val="1"/>
          <w:numId w:val="31"/>
        </w:numPr>
        <w:suppressAutoHyphens/>
        <w:spacing w:before="120" w:after="60"/>
        <w:jc w:val="both"/>
        <w:outlineLvl w:val="1"/>
        <w:rPr>
          <w:bCs/>
          <w:iCs/>
          <w:color w:val="000000"/>
          <w:lang w:val="x-none" w:eastAsia="x-none"/>
        </w:rPr>
      </w:pPr>
      <w:r w:rsidRPr="004D523B">
        <w:rPr>
          <w:bCs/>
          <w:iCs/>
          <w:color w:val="000000"/>
          <w:lang w:val="x-none" w:eastAsia="x-none"/>
        </w:rPr>
        <w:t xml:space="preserve">dane osobowe Wykonawcy będą przechowywane, zgodnie z art. 78 ustawy </w:t>
      </w:r>
      <w:proofErr w:type="spellStart"/>
      <w:r w:rsidRPr="004D523B">
        <w:rPr>
          <w:bCs/>
          <w:iCs/>
          <w:color w:val="000000"/>
          <w:lang w:val="x-none" w:eastAsia="x-none"/>
        </w:rPr>
        <w:t>Pzp</w:t>
      </w:r>
      <w:proofErr w:type="spellEnd"/>
      <w:r w:rsidRPr="004D523B">
        <w:rPr>
          <w:bCs/>
          <w:iCs/>
          <w:color w:val="000000"/>
          <w:lang w:val="x-none" w:eastAsia="x-none"/>
        </w:rPr>
        <w:t>, przez okres 4 lat od dnia zakończenia postępowania o udzielenie zamówienia, a jeżeli okres obowiązywania umowy w sprawie zamówienia publicznego przekracza 4 lata, okres przechowywania obejmuje cały okres obowiązywania umowy.</w:t>
      </w:r>
    </w:p>
    <w:p w14:paraId="6946DB3F" w14:textId="77777777" w:rsidR="004D523B" w:rsidRPr="004D523B" w:rsidRDefault="004D523B" w:rsidP="00EA15A9">
      <w:pPr>
        <w:numPr>
          <w:ilvl w:val="1"/>
          <w:numId w:val="36"/>
        </w:numPr>
        <w:suppressAutoHyphens/>
        <w:spacing w:before="120" w:after="60"/>
        <w:jc w:val="both"/>
        <w:outlineLvl w:val="1"/>
        <w:rPr>
          <w:bCs/>
          <w:iCs/>
          <w:color w:val="000000"/>
          <w:lang w:val="x-none" w:eastAsia="x-none"/>
        </w:rPr>
      </w:pPr>
      <w:r w:rsidRPr="004D523B">
        <w:rPr>
          <w:bCs/>
          <w:iCs/>
          <w:color w:val="000000"/>
          <w:lang w:val="x-none" w:eastAsia="x-none"/>
        </w:rPr>
        <w:t xml:space="preserve">Wykonawca jest zobowiązany, w związku z udziałem w przedmiotowym postępowaniu, do wypełnienia wszystkich obowiązków formalno-prawnych wymaganych przez RODO i </w:t>
      </w:r>
      <w:r w:rsidRPr="004D523B">
        <w:rPr>
          <w:bCs/>
          <w:iCs/>
          <w:color w:val="000000"/>
          <w:lang w:val="x-none" w:eastAsia="x-none"/>
        </w:rPr>
        <w:lastRenderedPageBreak/>
        <w:t>związanych z udziałem w przedmiotowym postępowaniu o udzielenie zamówienia. Do obowiązków tych należą:</w:t>
      </w:r>
    </w:p>
    <w:p w14:paraId="5E55F692" w14:textId="77777777" w:rsidR="004D523B" w:rsidRPr="004D523B" w:rsidRDefault="004D523B" w:rsidP="004D523B">
      <w:pPr>
        <w:numPr>
          <w:ilvl w:val="0"/>
          <w:numId w:val="33"/>
        </w:numPr>
        <w:suppressAutoHyphens/>
        <w:spacing w:before="120" w:after="60"/>
        <w:jc w:val="both"/>
        <w:outlineLvl w:val="1"/>
        <w:rPr>
          <w:bCs/>
          <w:iCs/>
          <w:color w:val="000000"/>
          <w:lang w:val="x-none" w:eastAsia="x-none"/>
        </w:rPr>
      </w:pPr>
      <w:r w:rsidRPr="004D523B">
        <w:rPr>
          <w:bCs/>
          <w:iCs/>
          <w:color w:val="000000"/>
          <w:lang w:val="x-none"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2E13474" w14:textId="77777777" w:rsidR="004D523B" w:rsidRPr="004D523B" w:rsidRDefault="004D523B" w:rsidP="004D523B">
      <w:pPr>
        <w:numPr>
          <w:ilvl w:val="0"/>
          <w:numId w:val="33"/>
        </w:numPr>
        <w:suppressAutoHyphens/>
        <w:spacing w:before="120" w:after="60"/>
        <w:jc w:val="both"/>
        <w:outlineLvl w:val="1"/>
        <w:rPr>
          <w:bCs/>
          <w:iCs/>
          <w:color w:val="000000"/>
          <w:lang w:val="x-none" w:eastAsia="x-none"/>
        </w:rPr>
      </w:pPr>
      <w:r w:rsidRPr="004D523B">
        <w:rPr>
          <w:bCs/>
          <w:iCs/>
          <w:color w:val="000000"/>
          <w:lang w:val="x-none"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4A611D2" w14:textId="77777777" w:rsidR="004D523B" w:rsidRPr="004D523B" w:rsidRDefault="004D523B" w:rsidP="00EA15A9">
      <w:pPr>
        <w:numPr>
          <w:ilvl w:val="1"/>
          <w:numId w:val="36"/>
        </w:numPr>
        <w:suppressAutoHyphens/>
        <w:spacing w:before="120" w:after="60"/>
        <w:jc w:val="both"/>
        <w:outlineLvl w:val="1"/>
        <w:rPr>
          <w:bCs/>
          <w:iCs/>
          <w:color w:val="000000"/>
          <w:lang w:val="x-none" w:eastAsia="x-none"/>
        </w:rPr>
      </w:pPr>
      <w:r w:rsidRPr="004D523B">
        <w:rPr>
          <w:bCs/>
          <w:iCs/>
          <w:color w:val="000000"/>
          <w:lang w:val="x-none" w:eastAsia="x-none"/>
        </w:rPr>
        <w:t>Zamawiający informuje, że;</w:t>
      </w:r>
    </w:p>
    <w:p w14:paraId="62066A4C" w14:textId="77777777" w:rsidR="004D523B" w:rsidRPr="004D523B" w:rsidRDefault="004D523B" w:rsidP="004D523B">
      <w:pPr>
        <w:numPr>
          <w:ilvl w:val="1"/>
          <w:numId w:val="32"/>
        </w:numPr>
        <w:suppressAutoHyphens/>
        <w:spacing w:before="120" w:after="60"/>
        <w:jc w:val="both"/>
        <w:outlineLvl w:val="1"/>
        <w:rPr>
          <w:bCs/>
          <w:iCs/>
          <w:color w:val="000000"/>
          <w:lang w:val="x-none" w:eastAsia="x-none"/>
        </w:rPr>
      </w:pPr>
      <w:r w:rsidRPr="004D523B">
        <w:rPr>
          <w:bCs/>
          <w:iCs/>
          <w:color w:val="000000"/>
          <w:lang w:val="x-none"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4D523B">
        <w:rPr>
          <w:bCs/>
          <w:iCs/>
          <w:color w:val="000000"/>
          <w:lang w:val="x-none" w:eastAsia="x-none"/>
        </w:rPr>
        <w:t>Pzp</w:t>
      </w:r>
      <w:proofErr w:type="spellEnd"/>
      <w:r w:rsidRPr="004D523B">
        <w:rPr>
          <w:bCs/>
          <w:iCs/>
          <w:color w:val="000000"/>
          <w:lang w:val="x-none" w:eastAsia="x-none"/>
        </w:rPr>
        <w:t>, do upływu terminu na ich wniesienie;</w:t>
      </w:r>
    </w:p>
    <w:p w14:paraId="2B28CA9D" w14:textId="77777777" w:rsidR="004D523B" w:rsidRPr="004D523B" w:rsidRDefault="004D523B" w:rsidP="004D523B">
      <w:pPr>
        <w:numPr>
          <w:ilvl w:val="1"/>
          <w:numId w:val="32"/>
        </w:numPr>
        <w:suppressAutoHyphens/>
        <w:spacing w:before="120" w:after="60"/>
        <w:jc w:val="both"/>
        <w:outlineLvl w:val="1"/>
        <w:rPr>
          <w:bCs/>
          <w:iCs/>
          <w:color w:val="000000"/>
          <w:lang w:val="x-none" w:eastAsia="x-none"/>
        </w:rPr>
      </w:pPr>
      <w:r w:rsidRPr="004D523B">
        <w:rPr>
          <w:bCs/>
          <w:iCs/>
          <w:color w:val="000000"/>
          <w:lang w:val="x-none"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6F1BD2E" w14:textId="77777777" w:rsidR="004D523B" w:rsidRPr="004D523B" w:rsidRDefault="004D523B" w:rsidP="004D523B">
      <w:pPr>
        <w:numPr>
          <w:ilvl w:val="1"/>
          <w:numId w:val="32"/>
        </w:numPr>
        <w:suppressAutoHyphens/>
        <w:spacing w:before="120" w:after="60"/>
        <w:jc w:val="both"/>
        <w:outlineLvl w:val="1"/>
        <w:rPr>
          <w:bCs/>
          <w:iCs/>
          <w:color w:val="000000"/>
          <w:lang w:val="x-none" w:eastAsia="x-none"/>
        </w:rPr>
      </w:pPr>
      <w:r w:rsidRPr="004D523B">
        <w:rPr>
          <w:bCs/>
          <w:iCs/>
          <w:color w:val="000000"/>
          <w:lang w:val="x-none"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2F366E1" w14:textId="77777777" w:rsidR="004D523B" w:rsidRPr="004D523B" w:rsidRDefault="004D523B" w:rsidP="004D523B">
      <w:pPr>
        <w:numPr>
          <w:ilvl w:val="1"/>
          <w:numId w:val="32"/>
        </w:numPr>
        <w:suppressAutoHyphens/>
        <w:spacing w:before="120" w:after="60"/>
        <w:jc w:val="both"/>
        <w:outlineLvl w:val="1"/>
        <w:rPr>
          <w:bCs/>
          <w:iCs/>
          <w:color w:val="000000"/>
          <w:lang w:val="x-none" w:eastAsia="x-none"/>
        </w:rPr>
      </w:pPr>
      <w:r w:rsidRPr="004D523B">
        <w:rPr>
          <w:bCs/>
          <w:iCs/>
          <w:color w:val="000000"/>
          <w:lang w:val="x-none"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1EBE7F10" w14:textId="77777777" w:rsidR="004D523B" w:rsidRPr="004D523B" w:rsidRDefault="004D523B" w:rsidP="004D523B">
      <w:pPr>
        <w:numPr>
          <w:ilvl w:val="1"/>
          <w:numId w:val="32"/>
        </w:numPr>
        <w:suppressAutoHyphens/>
        <w:spacing w:before="120" w:after="60"/>
        <w:jc w:val="both"/>
        <w:outlineLvl w:val="1"/>
        <w:rPr>
          <w:bCs/>
          <w:iCs/>
          <w:color w:val="000000"/>
          <w:lang w:val="x-none" w:eastAsia="x-none"/>
        </w:rPr>
      </w:pPr>
      <w:r w:rsidRPr="004D523B">
        <w:rPr>
          <w:bCs/>
          <w:iCs/>
          <w:color w:val="000000"/>
          <w:lang w:val="x-none" w:eastAsia="x-none"/>
        </w:rPr>
        <w:t>w postępowaniu o udzielenie zamówienia zgłoszenie żądania ograniczenia przetwarzania, o którym mowa w art. 18 ust. 1 RODO, nie ogranicza przetwarzania danych osobowych do czasu zakończenia tego postępowania;</w:t>
      </w:r>
    </w:p>
    <w:p w14:paraId="0D1D3A91" w14:textId="77777777" w:rsidR="00550FB7" w:rsidRDefault="004D523B" w:rsidP="00BD1050">
      <w:pPr>
        <w:numPr>
          <w:ilvl w:val="1"/>
          <w:numId w:val="32"/>
        </w:numPr>
        <w:suppressAutoHyphens/>
        <w:spacing w:before="120" w:after="60"/>
        <w:jc w:val="both"/>
        <w:outlineLvl w:val="1"/>
        <w:rPr>
          <w:bCs/>
          <w:iCs/>
          <w:color w:val="000000"/>
          <w:lang w:val="x-none" w:eastAsia="x-none"/>
        </w:rPr>
      </w:pPr>
      <w:r w:rsidRPr="004D523B">
        <w:rPr>
          <w:bCs/>
          <w:iCs/>
          <w:color w:val="000000"/>
          <w:lang w:val="x-none"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874ADF1" w14:textId="77777777" w:rsidR="00FC787D" w:rsidRPr="00BD1050" w:rsidRDefault="00FC787D" w:rsidP="00FC787D">
      <w:pPr>
        <w:suppressAutoHyphens/>
        <w:spacing w:before="120" w:after="60"/>
        <w:jc w:val="both"/>
        <w:outlineLvl w:val="1"/>
        <w:rPr>
          <w:bCs/>
          <w:iCs/>
          <w:color w:val="000000"/>
          <w:lang w:val="x-none" w:eastAsia="x-none"/>
        </w:rPr>
      </w:pPr>
    </w:p>
    <w:p w14:paraId="4F41A9F4" w14:textId="77777777" w:rsidR="004D523B" w:rsidRPr="004D523B" w:rsidRDefault="004D523B" w:rsidP="004D523B">
      <w:pPr>
        <w:spacing w:before="60" w:after="120"/>
        <w:jc w:val="both"/>
        <w:rPr>
          <w:sz w:val="22"/>
          <w:szCs w:val="22"/>
        </w:rPr>
      </w:pPr>
      <w:r w:rsidRPr="004D523B">
        <w:rPr>
          <w:b/>
          <w:sz w:val="22"/>
          <w:szCs w:val="22"/>
        </w:rPr>
        <w:lastRenderedPageBreak/>
        <w:t>Załączniki do SWZ</w:t>
      </w:r>
      <w:r w:rsidRPr="004D523B">
        <w:rPr>
          <w:sz w:val="22"/>
          <w:szCs w:val="22"/>
        </w:rPr>
        <w:t>:</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8636"/>
      </w:tblGrid>
      <w:tr w:rsidR="004D523B" w:rsidRPr="004D523B" w14:paraId="42FDA3B0" w14:textId="77777777" w:rsidTr="00EA3212">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2521CBD9" w14:textId="77777777" w:rsidR="004D523B" w:rsidRPr="004D523B" w:rsidRDefault="004D523B" w:rsidP="004D523B">
            <w:pPr>
              <w:spacing w:before="60" w:after="120"/>
              <w:jc w:val="both"/>
              <w:rPr>
                <w:b/>
                <w:sz w:val="22"/>
                <w:szCs w:val="22"/>
              </w:rPr>
            </w:pPr>
            <w:r w:rsidRPr="004D523B">
              <w:rPr>
                <w:b/>
                <w:sz w:val="22"/>
                <w:szCs w:val="22"/>
              </w:rPr>
              <w:t>Nr</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1C9609AB" w14:textId="77777777" w:rsidR="004D523B" w:rsidRPr="004D523B" w:rsidRDefault="004D523B" w:rsidP="004D523B">
            <w:pPr>
              <w:spacing w:before="60" w:after="120"/>
              <w:jc w:val="both"/>
              <w:rPr>
                <w:b/>
                <w:sz w:val="22"/>
                <w:szCs w:val="22"/>
              </w:rPr>
            </w:pPr>
            <w:r w:rsidRPr="004D523B">
              <w:rPr>
                <w:b/>
                <w:sz w:val="22"/>
                <w:szCs w:val="22"/>
              </w:rPr>
              <w:t>Nazwa załącznika</w:t>
            </w:r>
          </w:p>
        </w:tc>
      </w:tr>
      <w:tr w:rsidR="004D523B" w:rsidRPr="004D523B" w14:paraId="1E921C9A" w14:textId="77777777" w:rsidTr="00EA3212">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177D641E" w14:textId="77777777" w:rsidR="004D523B" w:rsidRPr="004D523B" w:rsidRDefault="004D523B" w:rsidP="004D523B">
            <w:pPr>
              <w:spacing w:before="60" w:after="120"/>
              <w:jc w:val="both"/>
              <w:rPr>
                <w:b/>
                <w:sz w:val="22"/>
                <w:szCs w:val="22"/>
              </w:rPr>
            </w:pPr>
            <w:r w:rsidRPr="004D523B">
              <w:rPr>
                <w:sz w:val="22"/>
                <w:szCs w:val="22"/>
              </w:rPr>
              <w:t>1</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407689D2" w14:textId="77777777" w:rsidR="004D523B" w:rsidRPr="004D523B" w:rsidRDefault="004D523B" w:rsidP="004D523B">
            <w:pPr>
              <w:spacing w:before="60" w:after="120"/>
              <w:jc w:val="both"/>
              <w:rPr>
                <w:b/>
                <w:sz w:val="22"/>
                <w:szCs w:val="22"/>
              </w:rPr>
            </w:pPr>
            <w:r w:rsidRPr="004D523B">
              <w:rPr>
                <w:sz w:val="22"/>
                <w:szCs w:val="22"/>
              </w:rPr>
              <w:t xml:space="preserve">Wzór formularza oferty </w:t>
            </w:r>
            <w:r w:rsidR="00E046C6">
              <w:rPr>
                <w:sz w:val="22"/>
                <w:szCs w:val="22"/>
              </w:rPr>
              <w:t>– wersja polska</w:t>
            </w:r>
          </w:p>
        </w:tc>
      </w:tr>
      <w:tr w:rsidR="004D523B" w:rsidRPr="004D523B" w14:paraId="1E0F560D" w14:textId="77777777" w:rsidTr="00EA3212">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665FF538" w14:textId="77777777" w:rsidR="004D523B" w:rsidRPr="004D523B" w:rsidRDefault="00EA3212" w:rsidP="004D523B">
            <w:pPr>
              <w:spacing w:before="60" w:after="120"/>
              <w:jc w:val="both"/>
              <w:rPr>
                <w:sz w:val="22"/>
                <w:szCs w:val="22"/>
              </w:rPr>
            </w:pPr>
            <w:r>
              <w:rPr>
                <w:sz w:val="22"/>
                <w:szCs w:val="22"/>
              </w:rPr>
              <w:t>2</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0A4F44CE" w14:textId="77777777" w:rsidR="004D523B" w:rsidRPr="004D523B" w:rsidRDefault="004D523B" w:rsidP="004D523B">
            <w:pPr>
              <w:spacing w:before="60" w:after="120"/>
              <w:jc w:val="both"/>
              <w:rPr>
                <w:sz w:val="22"/>
                <w:szCs w:val="22"/>
              </w:rPr>
            </w:pPr>
            <w:r w:rsidRPr="004D523B">
              <w:rPr>
                <w:sz w:val="22"/>
                <w:szCs w:val="22"/>
              </w:rPr>
              <w:t xml:space="preserve">Oświadczenie o </w:t>
            </w:r>
            <w:r w:rsidR="0049661A">
              <w:rPr>
                <w:sz w:val="22"/>
                <w:szCs w:val="22"/>
              </w:rPr>
              <w:t>niepodleganiu wykluczeniu z postępowania</w:t>
            </w:r>
            <w:r w:rsidR="00E046C6">
              <w:rPr>
                <w:sz w:val="22"/>
                <w:szCs w:val="22"/>
              </w:rPr>
              <w:t xml:space="preserve"> – wersja polska</w:t>
            </w:r>
          </w:p>
        </w:tc>
      </w:tr>
      <w:tr w:rsidR="004D523B" w:rsidRPr="004D523B" w14:paraId="43F1E5BE" w14:textId="77777777" w:rsidTr="00EA3212">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4D64E193" w14:textId="77777777" w:rsidR="004D523B" w:rsidRPr="004D523B" w:rsidRDefault="00EA3212" w:rsidP="004D523B">
            <w:pPr>
              <w:spacing w:before="60" w:after="120"/>
              <w:jc w:val="both"/>
              <w:rPr>
                <w:b/>
                <w:sz w:val="22"/>
                <w:szCs w:val="22"/>
              </w:rPr>
            </w:pPr>
            <w:r>
              <w:rPr>
                <w:b/>
                <w:sz w:val="22"/>
                <w:szCs w:val="22"/>
              </w:rPr>
              <w:t>3</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322EAEBA" w14:textId="77777777" w:rsidR="004D523B" w:rsidRPr="004D523B" w:rsidRDefault="004D523B" w:rsidP="004D523B">
            <w:pPr>
              <w:spacing w:before="60" w:after="120"/>
              <w:jc w:val="both"/>
              <w:rPr>
                <w:b/>
                <w:sz w:val="22"/>
                <w:szCs w:val="22"/>
              </w:rPr>
            </w:pPr>
            <w:r w:rsidRPr="004D523B">
              <w:rPr>
                <w:sz w:val="22"/>
                <w:szCs w:val="22"/>
              </w:rPr>
              <w:t xml:space="preserve">Wzór </w:t>
            </w:r>
            <w:r w:rsidR="00BD1050">
              <w:rPr>
                <w:sz w:val="22"/>
                <w:szCs w:val="22"/>
              </w:rPr>
              <w:t>kontraktu</w:t>
            </w:r>
            <w:r w:rsidR="00E046C6">
              <w:rPr>
                <w:sz w:val="22"/>
                <w:szCs w:val="22"/>
              </w:rPr>
              <w:t xml:space="preserve"> – wersja polska</w:t>
            </w:r>
          </w:p>
        </w:tc>
      </w:tr>
      <w:tr w:rsidR="00E046C6" w:rsidRPr="004D523B" w14:paraId="4307867F" w14:textId="77777777" w:rsidTr="00EA3212">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32079180" w14:textId="77777777" w:rsidR="00E046C6" w:rsidRDefault="00E046C6" w:rsidP="004D523B">
            <w:pPr>
              <w:spacing w:before="60" w:after="120"/>
              <w:jc w:val="both"/>
              <w:rPr>
                <w:b/>
                <w:sz w:val="22"/>
                <w:szCs w:val="22"/>
              </w:rPr>
            </w:pPr>
            <w:r>
              <w:rPr>
                <w:b/>
                <w:sz w:val="22"/>
                <w:szCs w:val="22"/>
              </w:rPr>
              <w:t>4</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6765AF6B" w14:textId="77777777" w:rsidR="00E046C6" w:rsidRPr="004D523B" w:rsidRDefault="00E046C6" w:rsidP="004D523B">
            <w:pPr>
              <w:spacing w:before="60" w:after="120"/>
              <w:jc w:val="both"/>
              <w:rPr>
                <w:sz w:val="22"/>
                <w:szCs w:val="22"/>
              </w:rPr>
            </w:pPr>
            <w:r w:rsidRPr="004D523B">
              <w:rPr>
                <w:sz w:val="22"/>
                <w:szCs w:val="22"/>
              </w:rPr>
              <w:t xml:space="preserve">Wzór formularza oferty </w:t>
            </w:r>
            <w:r>
              <w:rPr>
                <w:sz w:val="22"/>
                <w:szCs w:val="22"/>
              </w:rPr>
              <w:t>– wersja angielska</w:t>
            </w:r>
          </w:p>
        </w:tc>
      </w:tr>
      <w:tr w:rsidR="00E046C6" w:rsidRPr="004D523B" w14:paraId="6910E593" w14:textId="77777777" w:rsidTr="00EA3212">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12BF7BD3" w14:textId="77777777" w:rsidR="00E046C6" w:rsidRDefault="00E046C6" w:rsidP="004D523B">
            <w:pPr>
              <w:spacing w:before="60" w:after="120"/>
              <w:jc w:val="both"/>
              <w:rPr>
                <w:b/>
                <w:sz w:val="22"/>
                <w:szCs w:val="22"/>
              </w:rPr>
            </w:pPr>
            <w:r>
              <w:rPr>
                <w:b/>
                <w:sz w:val="22"/>
                <w:szCs w:val="22"/>
              </w:rPr>
              <w:t>5</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56FDFE48" w14:textId="77777777" w:rsidR="00E046C6" w:rsidRPr="004D523B" w:rsidRDefault="00E046C6" w:rsidP="004D523B">
            <w:pPr>
              <w:spacing w:before="60" w:after="120"/>
              <w:jc w:val="both"/>
              <w:rPr>
                <w:sz w:val="22"/>
                <w:szCs w:val="22"/>
              </w:rPr>
            </w:pPr>
            <w:r w:rsidRPr="004D523B">
              <w:rPr>
                <w:sz w:val="22"/>
                <w:szCs w:val="22"/>
              </w:rPr>
              <w:t xml:space="preserve">Oświadczenie o </w:t>
            </w:r>
            <w:r>
              <w:rPr>
                <w:sz w:val="22"/>
                <w:szCs w:val="22"/>
              </w:rPr>
              <w:t>niepodleganiu wykluczeniu z postępowania – wersja angielska</w:t>
            </w:r>
          </w:p>
        </w:tc>
      </w:tr>
      <w:tr w:rsidR="00E046C6" w:rsidRPr="004D523B" w14:paraId="28E7899E" w14:textId="77777777" w:rsidTr="00FC787D">
        <w:trPr>
          <w:trHeight w:val="241"/>
        </w:trPr>
        <w:tc>
          <w:tcPr>
            <w:tcW w:w="828" w:type="dxa"/>
            <w:tcBorders>
              <w:top w:val="single" w:sz="4" w:space="0" w:color="000000"/>
              <w:left w:val="single" w:sz="4" w:space="0" w:color="000000"/>
              <w:bottom w:val="single" w:sz="4" w:space="0" w:color="000000"/>
              <w:right w:val="single" w:sz="4" w:space="0" w:color="000000"/>
            </w:tcBorders>
            <w:shd w:val="clear" w:color="auto" w:fill="auto"/>
          </w:tcPr>
          <w:p w14:paraId="484414F0" w14:textId="77777777" w:rsidR="00E046C6" w:rsidRDefault="00E046C6" w:rsidP="004D523B">
            <w:pPr>
              <w:spacing w:before="60" w:after="120"/>
              <w:jc w:val="both"/>
              <w:rPr>
                <w:b/>
                <w:sz w:val="22"/>
                <w:szCs w:val="22"/>
              </w:rPr>
            </w:pPr>
            <w:r>
              <w:rPr>
                <w:b/>
                <w:sz w:val="22"/>
                <w:szCs w:val="22"/>
              </w:rPr>
              <w:t>6</w:t>
            </w:r>
          </w:p>
        </w:tc>
        <w:tc>
          <w:tcPr>
            <w:tcW w:w="8636" w:type="dxa"/>
            <w:tcBorders>
              <w:top w:val="single" w:sz="4" w:space="0" w:color="000000"/>
              <w:left w:val="single" w:sz="4" w:space="0" w:color="000000"/>
              <w:bottom w:val="single" w:sz="4" w:space="0" w:color="000000"/>
              <w:right w:val="single" w:sz="4" w:space="0" w:color="000000"/>
            </w:tcBorders>
            <w:shd w:val="clear" w:color="auto" w:fill="auto"/>
          </w:tcPr>
          <w:p w14:paraId="76E42189" w14:textId="77777777" w:rsidR="00E046C6" w:rsidRPr="004D523B" w:rsidRDefault="00E046C6" w:rsidP="004D523B">
            <w:pPr>
              <w:spacing w:before="60" w:after="120"/>
              <w:jc w:val="both"/>
              <w:rPr>
                <w:sz w:val="22"/>
                <w:szCs w:val="22"/>
              </w:rPr>
            </w:pPr>
            <w:r w:rsidRPr="004D523B">
              <w:rPr>
                <w:sz w:val="22"/>
                <w:szCs w:val="22"/>
              </w:rPr>
              <w:t xml:space="preserve">Wzór </w:t>
            </w:r>
            <w:r w:rsidR="00BD1050">
              <w:rPr>
                <w:sz w:val="22"/>
                <w:szCs w:val="22"/>
              </w:rPr>
              <w:t>kontraktu</w:t>
            </w:r>
            <w:r>
              <w:rPr>
                <w:sz w:val="22"/>
                <w:szCs w:val="22"/>
              </w:rPr>
              <w:t xml:space="preserve"> – wersja angielska</w:t>
            </w:r>
          </w:p>
        </w:tc>
      </w:tr>
    </w:tbl>
    <w:p w14:paraId="55974E2F" w14:textId="77777777" w:rsidR="00EB7871" w:rsidRPr="003209A8" w:rsidRDefault="00EB7871" w:rsidP="00BD1050">
      <w:pPr>
        <w:pStyle w:val="Nagwek1"/>
        <w:numPr>
          <w:ilvl w:val="0"/>
          <w:numId w:val="0"/>
        </w:numPr>
      </w:pPr>
    </w:p>
    <w:sectPr w:rsidR="00EB7871" w:rsidRPr="003209A8">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10E1E" w14:textId="77777777" w:rsidR="00DC6F57" w:rsidRDefault="00DC6F57">
      <w:r>
        <w:separator/>
      </w:r>
    </w:p>
  </w:endnote>
  <w:endnote w:type="continuationSeparator" w:id="0">
    <w:p w14:paraId="6D9EFC37" w14:textId="77777777" w:rsidR="00DC6F57" w:rsidRDefault="00DC6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90832" w14:textId="77777777" w:rsidR="00B60F0C" w:rsidRDefault="00B60F0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17D6A" w14:textId="77777777" w:rsidR="00D35830" w:rsidRDefault="003F658E">
    <w:pPr>
      <w:pStyle w:val="Stopka"/>
      <w:rPr>
        <w:sz w:val="18"/>
        <w:szCs w:val="18"/>
      </w:rPr>
    </w:pPr>
    <w:r>
      <w:rPr>
        <w:noProof/>
        <w:sz w:val="18"/>
        <w:szCs w:val="18"/>
      </w:rPr>
      <w:pict w14:anchorId="2C194BA9">
        <v:line id="_x0000_s2049" style="position:absolute;z-index:251657216" from="0,5.05pt" to="459pt,5.05pt"/>
      </w:pict>
    </w:r>
  </w:p>
  <w:p w14:paraId="57D50055" w14:textId="67A61D91"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5370C">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5370C">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F0338" w14:textId="77777777" w:rsidR="00B60F0C" w:rsidRDefault="00B60F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CDC3A" w14:textId="77777777" w:rsidR="00DC6F57" w:rsidRDefault="00DC6F57">
      <w:r>
        <w:separator/>
      </w:r>
    </w:p>
  </w:footnote>
  <w:footnote w:type="continuationSeparator" w:id="0">
    <w:p w14:paraId="78309F7C" w14:textId="77777777" w:rsidR="00DC6F57" w:rsidRDefault="00DC6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3214E" w14:textId="77777777" w:rsidR="00B60F0C" w:rsidRDefault="00B60F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103D1" w14:textId="77777777" w:rsidR="00D35830" w:rsidRDefault="00D35830">
    <w:pPr>
      <w:pStyle w:val="Nagwek"/>
      <w:jc w:val="center"/>
      <w:rPr>
        <w:sz w:val="18"/>
        <w:szCs w:val="18"/>
      </w:rPr>
    </w:pPr>
    <w:r>
      <w:rPr>
        <w:sz w:val="18"/>
        <w:szCs w:val="18"/>
      </w:rPr>
      <w:t>S</w:t>
    </w:r>
    <w:r w:rsidR="00277E7E">
      <w:rPr>
        <w:sz w:val="18"/>
        <w:szCs w:val="18"/>
      </w:rPr>
      <w:t>WZ</w:t>
    </w:r>
  </w:p>
  <w:p w14:paraId="1BAC3C66" w14:textId="58CA4788" w:rsidR="00D35830" w:rsidRDefault="00B60F0C">
    <w:pPr>
      <w:pStyle w:val="Nagwek"/>
      <w:jc w:val="center"/>
      <w:rPr>
        <w:sz w:val="18"/>
        <w:szCs w:val="18"/>
      </w:rPr>
    </w:pPr>
    <w:r>
      <w:rPr>
        <w:sz w:val="18"/>
        <w:szCs w:val="18"/>
      </w:rPr>
      <w:t>dostawa dwuźródłowej napylarki/</w:t>
    </w:r>
    <w:proofErr w:type="spellStart"/>
    <w:r>
      <w:rPr>
        <w:sz w:val="18"/>
        <w:szCs w:val="18"/>
      </w:rPr>
      <w:t>naparowywarki</w:t>
    </w:r>
    <w:proofErr w:type="spellEnd"/>
    <w:r>
      <w:rPr>
        <w:sz w:val="18"/>
        <w:szCs w:val="18"/>
      </w:rPr>
      <w:t xml:space="preserve"> dla </w:t>
    </w:r>
    <w:proofErr w:type="spellStart"/>
    <w:r>
      <w:rPr>
        <w:sz w:val="18"/>
        <w:szCs w:val="18"/>
      </w:rPr>
      <w:t>ACMiN</w:t>
    </w:r>
    <w:proofErr w:type="spellEnd"/>
    <w:r>
      <w:rPr>
        <w:sz w:val="18"/>
        <w:szCs w:val="18"/>
      </w:rPr>
      <w:t xml:space="preserve"> AGH - KC-zp.272-</w:t>
    </w:r>
    <w:r w:rsidR="00626B6F">
      <w:rPr>
        <w:sz w:val="18"/>
        <w:szCs w:val="18"/>
      </w:rPr>
      <w:t>1</w:t>
    </w:r>
    <w:r>
      <w:rPr>
        <w:sz w:val="18"/>
        <w:szCs w:val="18"/>
      </w:rPr>
      <w:t>34/21</w:t>
    </w:r>
  </w:p>
  <w:p w14:paraId="3995D5DE" w14:textId="77777777" w:rsidR="00D35830" w:rsidRDefault="003F658E">
    <w:pPr>
      <w:pStyle w:val="Nagwek"/>
    </w:pPr>
    <w:r>
      <w:rPr>
        <w:noProof/>
      </w:rPr>
      <w:pict w14:anchorId="70D164EA">
        <v:line id="_x0000_s2050"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83EC3" w14:textId="77777777" w:rsidR="00B60F0C" w:rsidRDefault="00B60F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2387D"/>
    <w:multiLevelType w:val="multilevel"/>
    <w:tmpl w:val="968ACDC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 w15:restartNumberingAfterBreak="0">
    <w:nsid w:val="031027FD"/>
    <w:multiLevelType w:val="multilevel"/>
    <w:tmpl w:val="832E0AE2"/>
    <w:lvl w:ilvl="0">
      <w:start w:val="1"/>
      <w:numFmt w:val="bullet"/>
      <w:lvlText w:val=""/>
      <w:lvlJc w:val="left"/>
      <w:pPr>
        <w:ind w:left="720" w:hanging="360"/>
      </w:pPr>
      <w:rPr>
        <w:rFonts w:ascii="Symbol" w:hAnsi="Symbol" w:cs="Symbol" w:hint="default"/>
        <w:b/>
        <w:sz w:val="22"/>
      </w:rPr>
    </w:lvl>
    <w:lvl w:ilvl="1">
      <w:start w:val="1"/>
      <w:numFmt w:val="bullet"/>
      <w:lvlText w:val=""/>
      <w:lvlJc w:val="left"/>
      <w:pPr>
        <w:ind w:left="1440" w:hanging="36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79D4E47"/>
    <w:multiLevelType w:val="multilevel"/>
    <w:tmpl w:val="89C8609C"/>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093B4286"/>
    <w:multiLevelType w:val="multilevel"/>
    <w:tmpl w:val="8DF46058"/>
    <w:lvl w:ilvl="0">
      <w:start w:val="1"/>
      <w:numFmt w:val="lowerLetter"/>
      <w:lvlText w:val="%1)"/>
      <w:lvlJc w:val="left"/>
      <w:pPr>
        <w:ind w:left="1724" w:hanging="360"/>
      </w:pPr>
    </w:lvl>
    <w:lvl w:ilvl="1">
      <w:start w:val="1"/>
      <w:numFmt w:val="lowerLetter"/>
      <w:lvlText w:val="%2."/>
      <w:lvlJc w:val="left"/>
      <w:pPr>
        <w:ind w:left="2444" w:hanging="360"/>
      </w:pPr>
    </w:lvl>
    <w:lvl w:ilvl="2">
      <w:start w:val="1"/>
      <w:numFmt w:val="lowerRoman"/>
      <w:lvlText w:val="%3."/>
      <w:lvlJc w:val="right"/>
      <w:pPr>
        <w:ind w:left="3164" w:hanging="180"/>
      </w:pPr>
    </w:lvl>
    <w:lvl w:ilvl="3">
      <w:start w:val="1"/>
      <w:numFmt w:val="decimal"/>
      <w:lvlText w:val="%4."/>
      <w:lvlJc w:val="left"/>
      <w:pPr>
        <w:ind w:left="3884" w:hanging="360"/>
      </w:pPr>
    </w:lvl>
    <w:lvl w:ilvl="4">
      <w:start w:val="1"/>
      <w:numFmt w:val="lowerLetter"/>
      <w:lvlText w:val="%5."/>
      <w:lvlJc w:val="left"/>
      <w:pPr>
        <w:ind w:left="4604" w:hanging="360"/>
      </w:pPr>
    </w:lvl>
    <w:lvl w:ilvl="5">
      <w:start w:val="1"/>
      <w:numFmt w:val="lowerRoman"/>
      <w:lvlText w:val="%6."/>
      <w:lvlJc w:val="right"/>
      <w:pPr>
        <w:ind w:left="5324" w:hanging="180"/>
      </w:pPr>
    </w:lvl>
    <w:lvl w:ilvl="6">
      <w:start w:val="1"/>
      <w:numFmt w:val="decimal"/>
      <w:lvlText w:val="%7."/>
      <w:lvlJc w:val="left"/>
      <w:pPr>
        <w:ind w:left="6044" w:hanging="360"/>
      </w:pPr>
    </w:lvl>
    <w:lvl w:ilvl="7">
      <w:start w:val="1"/>
      <w:numFmt w:val="lowerLetter"/>
      <w:lvlText w:val="%8."/>
      <w:lvlJc w:val="left"/>
      <w:pPr>
        <w:ind w:left="6764" w:hanging="360"/>
      </w:pPr>
    </w:lvl>
    <w:lvl w:ilvl="8">
      <w:start w:val="1"/>
      <w:numFmt w:val="lowerRoman"/>
      <w:lvlText w:val="%9."/>
      <w:lvlJc w:val="right"/>
      <w:pPr>
        <w:ind w:left="7484" w:hanging="180"/>
      </w:pPr>
    </w:lvl>
  </w:abstractNum>
  <w:abstractNum w:abstractNumId="4" w15:restartNumberingAfterBreak="0">
    <w:nsid w:val="0FAD16AE"/>
    <w:multiLevelType w:val="multilevel"/>
    <w:tmpl w:val="97B693A4"/>
    <w:lvl w:ilvl="0">
      <w:start w:val="1"/>
      <w:numFmt w:val="decimal"/>
      <w:lvlText w:val="%1."/>
      <w:lvlJc w:val="left"/>
      <w:pPr>
        <w:tabs>
          <w:tab w:val="num" w:pos="432"/>
        </w:tabs>
        <w:ind w:left="432" w:hanging="432"/>
      </w:pPr>
      <w:rPr>
        <w:b/>
        <w:i w:val="0"/>
        <w:sz w:val="24"/>
        <w:szCs w:val="24"/>
      </w:rPr>
    </w:lvl>
    <w:lvl w:ilvl="1">
      <w:start w:val="1"/>
      <w:numFmt w:val="bullet"/>
      <w:lvlText w:val=""/>
      <w:lvlJc w:val="left"/>
      <w:pPr>
        <w:tabs>
          <w:tab w:val="num" w:pos="680"/>
        </w:tabs>
        <w:ind w:left="680" w:hanging="680"/>
      </w:pPr>
      <w:rPr>
        <w:rFonts w:ascii="Symbol" w:hAnsi="Symbol" w:cs="Symbol" w:hint="default"/>
        <w:b w:val="0"/>
        <w:i w:val="0"/>
        <w:sz w:val="24"/>
        <w:szCs w:val="24"/>
      </w:rPr>
    </w:lvl>
    <w:lvl w:ilvl="2">
      <w:start w:val="1"/>
      <w:numFmt w:val="lowerLetter"/>
      <w:lvlText w:val="%3:"/>
      <w:lvlJc w:val="left"/>
      <w:pPr>
        <w:tabs>
          <w:tab w:val="num" w:pos="1021"/>
        </w:tabs>
        <w:ind w:left="1021" w:hanging="341"/>
      </w:pPr>
      <w:rPr>
        <w:b/>
        <w:i w:val="0"/>
        <w:sz w:val="22"/>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10F37DBC"/>
    <w:multiLevelType w:val="multilevel"/>
    <w:tmpl w:val="E5F0C1A0"/>
    <w:styleLink w:val="WWOutlineListStyle31"/>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1531"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E5A127D"/>
    <w:multiLevelType w:val="multilevel"/>
    <w:tmpl w:val="0AAA6866"/>
    <w:lvl w:ilvl="0">
      <w:start w:val="1"/>
      <w:numFmt w:val="lowerLetter"/>
      <w:lvlText w:val="%1)"/>
      <w:lvlJc w:val="left"/>
      <w:pPr>
        <w:ind w:left="1040" w:hanging="360"/>
      </w:pPr>
      <w:rPr>
        <w:rFonts w:eastAsia="Times New Roman" w:cs="Times New Roman"/>
        <w:b/>
        <w:sz w:val="22"/>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7"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15:restartNumberingAfterBreak="0">
    <w:nsid w:val="24FE6EC0"/>
    <w:multiLevelType w:val="multilevel"/>
    <w:tmpl w:val="C240A6BC"/>
    <w:lvl w:ilvl="0">
      <w:start w:val="1"/>
      <w:numFmt w:val="decimal"/>
      <w:lvlText w:val="%1."/>
      <w:lvlJc w:val="left"/>
      <w:pPr>
        <w:ind w:left="432" w:hanging="432"/>
      </w:pPr>
      <w:rPr>
        <w:b/>
        <w:i w:val="0"/>
        <w:sz w:val="24"/>
        <w:szCs w:val="24"/>
      </w:rPr>
    </w:lvl>
    <w:lvl w:ilvl="1">
      <w:start w:val="1"/>
      <w:numFmt w:val="decimal"/>
      <w:pStyle w:val="Nagwek2"/>
      <w:lvlText w:val="%1.%2."/>
      <w:lvlJc w:val="left"/>
      <w:pPr>
        <w:ind w:left="680" w:hanging="680"/>
      </w:pPr>
      <w:rPr>
        <w:rFonts w:ascii="Times New Roman" w:hAnsi="Times New Roman"/>
        <w:b w:val="0"/>
        <w:i w:val="0"/>
        <w:sz w:val="20"/>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55160D9"/>
    <w:multiLevelType w:val="multilevel"/>
    <w:tmpl w:val="457C243C"/>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0" w15:restartNumberingAfterBreak="0">
    <w:nsid w:val="28D93E71"/>
    <w:multiLevelType w:val="multilevel"/>
    <w:tmpl w:val="7A26973A"/>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1"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15:restartNumberingAfterBreak="0">
    <w:nsid w:val="31942A8E"/>
    <w:multiLevelType w:val="multilevel"/>
    <w:tmpl w:val="B8D08CA8"/>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35025C5A"/>
    <w:multiLevelType w:val="multilevel"/>
    <w:tmpl w:val="6C36CF36"/>
    <w:lvl w:ilvl="0">
      <w:start w:val="1"/>
      <w:numFmt w:val="lowerLetter"/>
      <w:lvlText w:val="%1)"/>
      <w:lvlJc w:val="left"/>
      <w:pPr>
        <w:ind w:left="786" w:hanging="360"/>
      </w:pPr>
      <w:rPr>
        <w:rFonts w:ascii="Times New Roman" w:hAnsi="Times New Roman"/>
        <w:color w:val="auto"/>
        <w:sz w:val="22"/>
      </w:rPr>
    </w:lvl>
    <w:lvl w:ilvl="1">
      <w:start w:val="1"/>
      <w:numFmt w:val="lowerLetter"/>
      <w:lvlText w:val="%2."/>
      <w:lvlJc w:val="left"/>
      <w:pPr>
        <w:ind w:left="1650" w:hanging="360"/>
      </w:pPr>
    </w:lvl>
    <w:lvl w:ilvl="2">
      <w:start w:val="1"/>
      <w:numFmt w:val="lowerRoman"/>
      <w:lvlText w:val="%3."/>
      <w:lvlJc w:val="right"/>
      <w:pPr>
        <w:ind w:left="2370" w:hanging="180"/>
      </w:pPr>
    </w:lvl>
    <w:lvl w:ilvl="3">
      <w:start w:val="1"/>
      <w:numFmt w:val="decimal"/>
      <w:lvlText w:val="%4."/>
      <w:lvlJc w:val="left"/>
      <w:pPr>
        <w:ind w:left="3090" w:hanging="360"/>
      </w:pPr>
    </w:lvl>
    <w:lvl w:ilvl="4">
      <w:start w:val="1"/>
      <w:numFmt w:val="lowerLetter"/>
      <w:lvlText w:val="%5."/>
      <w:lvlJc w:val="left"/>
      <w:pPr>
        <w:ind w:left="3810" w:hanging="360"/>
      </w:pPr>
    </w:lvl>
    <w:lvl w:ilvl="5">
      <w:start w:val="1"/>
      <w:numFmt w:val="lowerRoman"/>
      <w:lvlText w:val="%6."/>
      <w:lvlJc w:val="right"/>
      <w:pPr>
        <w:ind w:left="4530" w:hanging="180"/>
      </w:pPr>
    </w:lvl>
    <w:lvl w:ilvl="6">
      <w:start w:val="1"/>
      <w:numFmt w:val="decimal"/>
      <w:lvlText w:val="%7."/>
      <w:lvlJc w:val="left"/>
      <w:pPr>
        <w:ind w:left="5250" w:hanging="360"/>
      </w:pPr>
    </w:lvl>
    <w:lvl w:ilvl="7">
      <w:start w:val="1"/>
      <w:numFmt w:val="lowerLetter"/>
      <w:lvlText w:val="%8."/>
      <w:lvlJc w:val="left"/>
      <w:pPr>
        <w:ind w:left="5970" w:hanging="360"/>
      </w:pPr>
    </w:lvl>
    <w:lvl w:ilvl="8">
      <w:start w:val="1"/>
      <w:numFmt w:val="lowerRoman"/>
      <w:lvlText w:val="%9."/>
      <w:lvlJc w:val="right"/>
      <w:pPr>
        <w:ind w:left="6690" w:hanging="180"/>
      </w:pPr>
    </w:lvl>
  </w:abstractNum>
  <w:abstractNum w:abstractNumId="14" w15:restartNumberingAfterBreak="0">
    <w:nsid w:val="354850A1"/>
    <w:multiLevelType w:val="hybridMultilevel"/>
    <w:tmpl w:val="31202020"/>
    <w:lvl w:ilvl="0" w:tplc="F260DB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A593706"/>
    <w:multiLevelType w:val="multilevel"/>
    <w:tmpl w:val="2338641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6" w15:restartNumberingAfterBreak="0">
    <w:nsid w:val="3BD75727"/>
    <w:multiLevelType w:val="multilevel"/>
    <w:tmpl w:val="642E8D6E"/>
    <w:lvl w:ilvl="0">
      <w:start w:val="7"/>
      <w:numFmt w:val="decimal"/>
      <w:lvlText w:val="%1."/>
      <w:lvlJc w:val="left"/>
      <w:pPr>
        <w:ind w:left="360" w:hanging="360"/>
      </w:pPr>
      <w:rPr>
        <w:rFonts w:hint="default"/>
        <w:sz w:val="20"/>
      </w:rPr>
    </w:lvl>
    <w:lvl w:ilvl="1">
      <w:start w:val="2"/>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17" w15:restartNumberingAfterBreak="0">
    <w:nsid w:val="3C751289"/>
    <w:multiLevelType w:val="multilevel"/>
    <w:tmpl w:val="940E6A50"/>
    <w:lvl w:ilvl="0">
      <w:start w:val="1"/>
      <w:numFmt w:val="bullet"/>
      <w:lvlText w:val=""/>
      <w:lvlJc w:val="left"/>
      <w:pPr>
        <w:ind w:left="1724" w:hanging="360"/>
      </w:pPr>
      <w:rPr>
        <w:rFonts w:ascii="Symbol" w:hAnsi="Symbol" w:cs="Symbol" w:hint="default"/>
        <w:b/>
        <w:sz w:val="22"/>
      </w:rPr>
    </w:lvl>
    <w:lvl w:ilvl="1">
      <w:start w:val="1"/>
      <w:numFmt w:val="lowerLetter"/>
      <w:lvlText w:val="%2."/>
      <w:lvlJc w:val="left"/>
      <w:pPr>
        <w:ind w:left="2444" w:hanging="360"/>
      </w:pPr>
    </w:lvl>
    <w:lvl w:ilvl="2">
      <w:start w:val="1"/>
      <w:numFmt w:val="lowerRoman"/>
      <w:lvlText w:val="%3."/>
      <w:lvlJc w:val="right"/>
      <w:pPr>
        <w:ind w:left="3164" w:hanging="180"/>
      </w:pPr>
    </w:lvl>
    <w:lvl w:ilvl="3">
      <w:start w:val="1"/>
      <w:numFmt w:val="decimal"/>
      <w:lvlText w:val="%4."/>
      <w:lvlJc w:val="left"/>
      <w:pPr>
        <w:ind w:left="3884" w:hanging="360"/>
      </w:pPr>
    </w:lvl>
    <w:lvl w:ilvl="4">
      <w:start w:val="1"/>
      <w:numFmt w:val="lowerLetter"/>
      <w:lvlText w:val="%5."/>
      <w:lvlJc w:val="left"/>
      <w:pPr>
        <w:ind w:left="4604" w:hanging="360"/>
      </w:pPr>
    </w:lvl>
    <w:lvl w:ilvl="5">
      <w:start w:val="1"/>
      <w:numFmt w:val="lowerRoman"/>
      <w:lvlText w:val="%6."/>
      <w:lvlJc w:val="right"/>
      <w:pPr>
        <w:ind w:left="5324" w:hanging="180"/>
      </w:pPr>
    </w:lvl>
    <w:lvl w:ilvl="6">
      <w:start w:val="1"/>
      <w:numFmt w:val="decimal"/>
      <w:lvlText w:val="%7."/>
      <w:lvlJc w:val="left"/>
      <w:pPr>
        <w:ind w:left="6044" w:hanging="360"/>
      </w:pPr>
    </w:lvl>
    <w:lvl w:ilvl="7">
      <w:start w:val="1"/>
      <w:numFmt w:val="lowerLetter"/>
      <w:lvlText w:val="%8."/>
      <w:lvlJc w:val="left"/>
      <w:pPr>
        <w:ind w:left="6764" w:hanging="360"/>
      </w:pPr>
    </w:lvl>
    <w:lvl w:ilvl="8">
      <w:start w:val="1"/>
      <w:numFmt w:val="lowerRoman"/>
      <w:lvlText w:val="%9."/>
      <w:lvlJc w:val="right"/>
      <w:pPr>
        <w:ind w:left="7484" w:hanging="180"/>
      </w:pPr>
    </w:lvl>
  </w:abstractNum>
  <w:abstractNum w:abstractNumId="18" w15:restartNumberingAfterBreak="0">
    <w:nsid w:val="42C55104"/>
    <w:multiLevelType w:val="multilevel"/>
    <w:tmpl w:val="AF96839C"/>
    <w:lvl w:ilvl="0">
      <w:start w:val="1"/>
      <w:numFmt w:val="bullet"/>
      <w:lvlText w:val=""/>
      <w:lvlJc w:val="left"/>
      <w:pPr>
        <w:ind w:left="644" w:hanging="360"/>
      </w:pPr>
      <w:rPr>
        <w:rFonts w:ascii="Symbol" w:hAnsi="Symbol" w:cs="Symbol" w:hint="default"/>
        <w:sz w:val="22"/>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19" w15:restartNumberingAfterBreak="0">
    <w:nsid w:val="45470604"/>
    <w:multiLevelType w:val="multilevel"/>
    <w:tmpl w:val="041CFFF6"/>
    <w:lvl w:ilvl="0">
      <w:start w:val="1"/>
      <w:numFmt w:val="decimal"/>
      <w:lvlText w:val="%1."/>
      <w:lvlJc w:val="left"/>
      <w:pPr>
        <w:tabs>
          <w:tab w:val="num" w:pos="432"/>
        </w:tabs>
        <w:ind w:left="432" w:hanging="432"/>
      </w:pPr>
      <w:rPr>
        <w:b/>
        <w:i w:val="0"/>
        <w:sz w:val="22"/>
        <w:szCs w:val="24"/>
      </w:rPr>
    </w:lvl>
    <w:lvl w:ilvl="1">
      <w:start w:val="1"/>
      <w:numFmt w:val="bullet"/>
      <w:lvlText w:val=""/>
      <w:lvlJc w:val="left"/>
      <w:pPr>
        <w:tabs>
          <w:tab w:val="num" w:pos="680"/>
        </w:tabs>
        <w:ind w:left="680" w:hanging="680"/>
      </w:pPr>
      <w:rPr>
        <w:rFonts w:ascii="Symbol" w:hAnsi="Symbol" w:hint="default"/>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477B6CBF"/>
    <w:multiLevelType w:val="multilevel"/>
    <w:tmpl w:val="45D448FE"/>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1" w15:restartNumberingAfterBreak="0">
    <w:nsid w:val="485C3ABF"/>
    <w:multiLevelType w:val="multilevel"/>
    <w:tmpl w:val="C3169DF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2" w15:restartNumberingAfterBreak="0">
    <w:nsid w:val="59F26B65"/>
    <w:multiLevelType w:val="multilevel"/>
    <w:tmpl w:val="C23CF3F0"/>
    <w:lvl w:ilvl="0">
      <w:start w:val="1"/>
      <w:numFmt w:val="lowerLetter"/>
      <w:lvlText w:val="%1)"/>
      <w:lvlJc w:val="left"/>
      <w:pPr>
        <w:ind w:left="720" w:hanging="360"/>
      </w:pPr>
      <w:rPr>
        <w:rFonts w:cs="Times New Roman"/>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E581142"/>
    <w:multiLevelType w:val="multilevel"/>
    <w:tmpl w:val="85C4552C"/>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4" w15:restartNumberingAfterBreak="0">
    <w:nsid w:val="5F643D60"/>
    <w:multiLevelType w:val="multilevel"/>
    <w:tmpl w:val="9D1E287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5" w15:restartNumberingAfterBreak="0">
    <w:nsid w:val="5FE22F07"/>
    <w:multiLevelType w:val="multilevel"/>
    <w:tmpl w:val="C42C864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6" w15:restartNumberingAfterBreak="0">
    <w:nsid w:val="61216C54"/>
    <w:multiLevelType w:val="multilevel"/>
    <w:tmpl w:val="56985BD2"/>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63F61CD0"/>
    <w:multiLevelType w:val="multilevel"/>
    <w:tmpl w:val="052833E4"/>
    <w:lvl w:ilvl="0">
      <w:start w:val="1"/>
      <w:numFmt w:val="bullet"/>
      <w:lvlText w:val=""/>
      <w:lvlJc w:val="left"/>
      <w:pPr>
        <w:ind w:left="1575" w:hanging="360"/>
      </w:pPr>
      <w:rPr>
        <w:rFonts w:ascii="Symbol" w:hAnsi="Symbol" w:cs="Symbol" w:hint="default"/>
      </w:rPr>
    </w:lvl>
    <w:lvl w:ilvl="1">
      <w:start w:val="1"/>
      <w:numFmt w:val="bullet"/>
      <w:lvlText w:val=""/>
      <w:lvlJc w:val="left"/>
      <w:pPr>
        <w:ind w:left="786" w:hanging="360"/>
      </w:pPr>
      <w:rPr>
        <w:rFonts w:ascii="Symbol" w:hAnsi="Symbol" w:cs="Symbol" w:hint="default"/>
        <w:b/>
        <w:sz w:val="22"/>
      </w:rPr>
    </w:lvl>
    <w:lvl w:ilvl="2">
      <w:start w:val="1"/>
      <w:numFmt w:val="bullet"/>
      <w:lvlText w:val=""/>
      <w:lvlJc w:val="left"/>
      <w:pPr>
        <w:ind w:left="3015" w:hanging="360"/>
      </w:pPr>
      <w:rPr>
        <w:rFonts w:ascii="Wingdings" w:hAnsi="Wingdings" w:cs="Wingdings" w:hint="default"/>
      </w:rPr>
    </w:lvl>
    <w:lvl w:ilvl="3">
      <w:start w:val="1"/>
      <w:numFmt w:val="bullet"/>
      <w:lvlText w:val=""/>
      <w:lvlJc w:val="left"/>
      <w:pPr>
        <w:ind w:left="3735" w:hanging="360"/>
      </w:pPr>
      <w:rPr>
        <w:rFonts w:ascii="Symbol" w:hAnsi="Symbol" w:cs="Symbol" w:hint="default"/>
      </w:rPr>
    </w:lvl>
    <w:lvl w:ilvl="4">
      <w:start w:val="1"/>
      <w:numFmt w:val="bullet"/>
      <w:lvlText w:val="o"/>
      <w:lvlJc w:val="left"/>
      <w:pPr>
        <w:ind w:left="4455" w:hanging="360"/>
      </w:pPr>
      <w:rPr>
        <w:rFonts w:ascii="Courier New" w:hAnsi="Courier New" w:cs="Courier New" w:hint="default"/>
      </w:rPr>
    </w:lvl>
    <w:lvl w:ilvl="5">
      <w:start w:val="1"/>
      <w:numFmt w:val="bullet"/>
      <w:lvlText w:val=""/>
      <w:lvlJc w:val="left"/>
      <w:pPr>
        <w:ind w:left="5175" w:hanging="360"/>
      </w:pPr>
      <w:rPr>
        <w:rFonts w:ascii="Wingdings" w:hAnsi="Wingdings" w:cs="Wingdings" w:hint="default"/>
      </w:rPr>
    </w:lvl>
    <w:lvl w:ilvl="6">
      <w:start w:val="1"/>
      <w:numFmt w:val="bullet"/>
      <w:lvlText w:val=""/>
      <w:lvlJc w:val="left"/>
      <w:pPr>
        <w:ind w:left="5895" w:hanging="360"/>
      </w:pPr>
      <w:rPr>
        <w:rFonts w:ascii="Symbol" w:hAnsi="Symbol" w:cs="Symbol" w:hint="default"/>
      </w:rPr>
    </w:lvl>
    <w:lvl w:ilvl="7">
      <w:start w:val="1"/>
      <w:numFmt w:val="bullet"/>
      <w:lvlText w:val="o"/>
      <w:lvlJc w:val="left"/>
      <w:pPr>
        <w:ind w:left="6615" w:hanging="360"/>
      </w:pPr>
      <w:rPr>
        <w:rFonts w:ascii="Courier New" w:hAnsi="Courier New" w:cs="Courier New" w:hint="default"/>
      </w:rPr>
    </w:lvl>
    <w:lvl w:ilvl="8">
      <w:start w:val="1"/>
      <w:numFmt w:val="bullet"/>
      <w:lvlText w:val=""/>
      <w:lvlJc w:val="left"/>
      <w:pPr>
        <w:ind w:left="7335" w:hanging="360"/>
      </w:pPr>
      <w:rPr>
        <w:rFonts w:ascii="Wingdings" w:hAnsi="Wingdings" w:cs="Wingdings" w:hint="default"/>
      </w:rPr>
    </w:lvl>
  </w:abstractNum>
  <w:abstractNum w:abstractNumId="28" w15:restartNumberingAfterBreak="0">
    <w:nsid w:val="652E5432"/>
    <w:multiLevelType w:val="multilevel"/>
    <w:tmpl w:val="90A2138A"/>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689E49CC"/>
    <w:multiLevelType w:val="multilevel"/>
    <w:tmpl w:val="90FA5E6C"/>
    <w:lvl w:ilvl="0">
      <w:start w:val="1"/>
      <w:numFmt w:val="lowerLetter"/>
      <w:lvlText w:val="%1)"/>
      <w:lvlJc w:val="left"/>
      <w:pPr>
        <w:ind w:left="1400" w:hanging="360"/>
      </w:pPr>
    </w:lvl>
    <w:lvl w:ilvl="1">
      <w:start w:val="1"/>
      <w:numFmt w:val="lowerLetter"/>
      <w:lvlText w:val="%2."/>
      <w:lvlJc w:val="left"/>
      <w:pPr>
        <w:ind w:left="2120" w:hanging="360"/>
      </w:pPr>
    </w:lvl>
    <w:lvl w:ilvl="2">
      <w:start w:val="1"/>
      <w:numFmt w:val="lowerRoman"/>
      <w:lvlText w:val="%3."/>
      <w:lvlJc w:val="right"/>
      <w:pPr>
        <w:ind w:left="2840" w:hanging="180"/>
      </w:pPr>
    </w:lvl>
    <w:lvl w:ilvl="3">
      <w:start w:val="1"/>
      <w:numFmt w:val="decimal"/>
      <w:lvlText w:val="%4."/>
      <w:lvlJc w:val="left"/>
      <w:pPr>
        <w:ind w:left="3560" w:hanging="360"/>
      </w:pPr>
    </w:lvl>
    <w:lvl w:ilvl="4">
      <w:start w:val="1"/>
      <w:numFmt w:val="lowerLetter"/>
      <w:lvlText w:val="%5."/>
      <w:lvlJc w:val="left"/>
      <w:pPr>
        <w:ind w:left="4280" w:hanging="360"/>
      </w:pPr>
    </w:lvl>
    <w:lvl w:ilvl="5">
      <w:start w:val="1"/>
      <w:numFmt w:val="lowerRoman"/>
      <w:lvlText w:val="%6."/>
      <w:lvlJc w:val="right"/>
      <w:pPr>
        <w:ind w:left="5000" w:hanging="180"/>
      </w:pPr>
    </w:lvl>
    <w:lvl w:ilvl="6">
      <w:start w:val="1"/>
      <w:numFmt w:val="decimal"/>
      <w:lvlText w:val="%7."/>
      <w:lvlJc w:val="left"/>
      <w:pPr>
        <w:ind w:left="5720" w:hanging="360"/>
      </w:pPr>
    </w:lvl>
    <w:lvl w:ilvl="7">
      <w:start w:val="1"/>
      <w:numFmt w:val="lowerLetter"/>
      <w:lvlText w:val="%8."/>
      <w:lvlJc w:val="left"/>
      <w:pPr>
        <w:ind w:left="6440" w:hanging="360"/>
      </w:pPr>
    </w:lvl>
    <w:lvl w:ilvl="8">
      <w:start w:val="1"/>
      <w:numFmt w:val="lowerRoman"/>
      <w:lvlText w:val="%9."/>
      <w:lvlJc w:val="right"/>
      <w:pPr>
        <w:ind w:left="7160" w:hanging="180"/>
      </w:pPr>
    </w:lvl>
  </w:abstractNum>
  <w:abstractNum w:abstractNumId="30" w15:restartNumberingAfterBreak="0">
    <w:nsid w:val="710773C9"/>
    <w:multiLevelType w:val="multilevel"/>
    <w:tmpl w:val="65C6C864"/>
    <w:lvl w:ilvl="0">
      <w:start w:val="1"/>
      <w:numFmt w:val="lowerLetter"/>
      <w:lvlText w:val="%1)"/>
      <w:lvlJc w:val="left"/>
      <w:pPr>
        <w:ind w:left="786" w:hanging="360"/>
      </w:pPr>
      <w:rPr>
        <w:color w:val="auto"/>
        <w:sz w:val="22"/>
      </w:rPr>
    </w:lvl>
    <w:lvl w:ilvl="1">
      <w:start w:val="1"/>
      <w:numFmt w:val="lowerLetter"/>
      <w:lvlText w:val="%2."/>
      <w:lvlJc w:val="left"/>
      <w:pPr>
        <w:ind w:left="1650" w:hanging="360"/>
      </w:pPr>
    </w:lvl>
    <w:lvl w:ilvl="2">
      <w:start w:val="1"/>
      <w:numFmt w:val="lowerRoman"/>
      <w:lvlText w:val="%3."/>
      <w:lvlJc w:val="right"/>
      <w:pPr>
        <w:ind w:left="2370" w:hanging="180"/>
      </w:pPr>
    </w:lvl>
    <w:lvl w:ilvl="3">
      <w:start w:val="1"/>
      <w:numFmt w:val="decimal"/>
      <w:lvlText w:val="%4."/>
      <w:lvlJc w:val="left"/>
      <w:pPr>
        <w:ind w:left="3090" w:hanging="360"/>
      </w:pPr>
    </w:lvl>
    <w:lvl w:ilvl="4">
      <w:start w:val="1"/>
      <w:numFmt w:val="lowerLetter"/>
      <w:lvlText w:val="%5."/>
      <w:lvlJc w:val="left"/>
      <w:pPr>
        <w:ind w:left="3810" w:hanging="360"/>
      </w:pPr>
    </w:lvl>
    <w:lvl w:ilvl="5">
      <w:start w:val="1"/>
      <w:numFmt w:val="lowerRoman"/>
      <w:lvlText w:val="%6."/>
      <w:lvlJc w:val="right"/>
      <w:pPr>
        <w:ind w:left="4530" w:hanging="180"/>
      </w:pPr>
    </w:lvl>
    <w:lvl w:ilvl="6">
      <w:start w:val="1"/>
      <w:numFmt w:val="decimal"/>
      <w:lvlText w:val="%7."/>
      <w:lvlJc w:val="left"/>
      <w:pPr>
        <w:ind w:left="5250" w:hanging="360"/>
      </w:pPr>
    </w:lvl>
    <w:lvl w:ilvl="7">
      <w:start w:val="1"/>
      <w:numFmt w:val="lowerLetter"/>
      <w:lvlText w:val="%8."/>
      <w:lvlJc w:val="left"/>
      <w:pPr>
        <w:ind w:left="5970" w:hanging="360"/>
      </w:pPr>
    </w:lvl>
    <w:lvl w:ilvl="8">
      <w:start w:val="1"/>
      <w:numFmt w:val="lowerRoman"/>
      <w:lvlText w:val="%9."/>
      <w:lvlJc w:val="right"/>
      <w:pPr>
        <w:ind w:left="6690" w:hanging="180"/>
      </w:pPr>
    </w:lvl>
  </w:abstractNum>
  <w:abstractNum w:abstractNumId="31" w15:restartNumberingAfterBreak="0">
    <w:nsid w:val="72F97F57"/>
    <w:multiLevelType w:val="multilevel"/>
    <w:tmpl w:val="0B483A02"/>
    <w:lvl w:ilvl="0">
      <w:start w:val="1"/>
      <w:numFmt w:val="lowerLetter"/>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51E526C"/>
    <w:multiLevelType w:val="multilevel"/>
    <w:tmpl w:val="903A8780"/>
    <w:lvl w:ilvl="0">
      <w:start w:val="1"/>
      <w:numFmt w:val="decimal"/>
      <w:lvlText w:val="%1."/>
      <w:lvlJc w:val="left"/>
      <w:pPr>
        <w:tabs>
          <w:tab w:val="num" w:pos="432"/>
        </w:tabs>
        <w:ind w:left="432" w:hanging="432"/>
      </w:pPr>
      <w:rPr>
        <w:b/>
        <w:i w:val="0"/>
        <w:sz w:val="22"/>
        <w:szCs w:val="24"/>
      </w:rPr>
    </w:lvl>
    <w:lvl w:ilvl="1">
      <w:start w:val="1"/>
      <w:numFmt w:val="bullet"/>
      <w:lvlText w:val=""/>
      <w:lvlJc w:val="left"/>
      <w:pPr>
        <w:tabs>
          <w:tab w:val="num" w:pos="680"/>
        </w:tabs>
        <w:ind w:left="680" w:hanging="680"/>
      </w:pPr>
      <w:rPr>
        <w:rFonts w:ascii="Symbol" w:hAnsi="Symbol" w:hint="default"/>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75D00BB4"/>
    <w:multiLevelType w:val="multilevel"/>
    <w:tmpl w:val="7610A0DA"/>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4" w15:restartNumberingAfterBreak="0">
    <w:nsid w:val="7A946351"/>
    <w:multiLevelType w:val="multilevel"/>
    <w:tmpl w:val="AD7272AE"/>
    <w:lvl w:ilvl="0">
      <w:start w:val="1"/>
      <w:numFmt w:val="bullet"/>
      <w:lvlText w:val=""/>
      <w:lvlJc w:val="left"/>
      <w:pPr>
        <w:ind w:left="1400" w:hanging="360"/>
      </w:pPr>
      <w:rPr>
        <w:rFonts w:ascii="Wingdings" w:hAnsi="Wingdings" w:cs="Wingdings" w:hint="default"/>
        <w:b/>
      </w:rPr>
    </w:lvl>
    <w:lvl w:ilvl="1">
      <w:start w:val="1"/>
      <w:numFmt w:val="bullet"/>
      <w:lvlText w:val="o"/>
      <w:lvlJc w:val="left"/>
      <w:pPr>
        <w:ind w:left="2120" w:hanging="360"/>
      </w:pPr>
      <w:rPr>
        <w:rFonts w:ascii="Courier New" w:hAnsi="Courier New" w:cs="Courier New" w:hint="default"/>
      </w:rPr>
    </w:lvl>
    <w:lvl w:ilvl="2">
      <w:start w:val="1"/>
      <w:numFmt w:val="bullet"/>
      <w:lvlText w:val=""/>
      <w:lvlJc w:val="left"/>
      <w:pPr>
        <w:ind w:left="2840" w:hanging="360"/>
      </w:pPr>
      <w:rPr>
        <w:rFonts w:ascii="Wingdings" w:hAnsi="Wingdings" w:cs="Wingdings" w:hint="default"/>
      </w:rPr>
    </w:lvl>
    <w:lvl w:ilvl="3">
      <w:start w:val="1"/>
      <w:numFmt w:val="bullet"/>
      <w:lvlText w:val=""/>
      <w:lvlJc w:val="left"/>
      <w:pPr>
        <w:ind w:left="3560" w:hanging="360"/>
      </w:pPr>
      <w:rPr>
        <w:rFonts w:ascii="Symbol" w:hAnsi="Symbol" w:cs="Symbol" w:hint="default"/>
      </w:rPr>
    </w:lvl>
    <w:lvl w:ilvl="4">
      <w:start w:val="1"/>
      <w:numFmt w:val="bullet"/>
      <w:lvlText w:val="o"/>
      <w:lvlJc w:val="left"/>
      <w:pPr>
        <w:ind w:left="4280" w:hanging="360"/>
      </w:pPr>
      <w:rPr>
        <w:rFonts w:ascii="Courier New" w:hAnsi="Courier New" w:cs="Courier New" w:hint="default"/>
      </w:rPr>
    </w:lvl>
    <w:lvl w:ilvl="5">
      <w:start w:val="1"/>
      <w:numFmt w:val="bullet"/>
      <w:lvlText w:val=""/>
      <w:lvlJc w:val="left"/>
      <w:pPr>
        <w:ind w:left="5000" w:hanging="360"/>
      </w:pPr>
      <w:rPr>
        <w:rFonts w:ascii="Wingdings" w:hAnsi="Wingdings" w:cs="Wingdings" w:hint="default"/>
      </w:rPr>
    </w:lvl>
    <w:lvl w:ilvl="6">
      <w:start w:val="1"/>
      <w:numFmt w:val="bullet"/>
      <w:lvlText w:val=""/>
      <w:lvlJc w:val="left"/>
      <w:pPr>
        <w:ind w:left="5720" w:hanging="360"/>
      </w:pPr>
      <w:rPr>
        <w:rFonts w:ascii="Symbol" w:hAnsi="Symbol" w:cs="Symbol" w:hint="default"/>
      </w:rPr>
    </w:lvl>
    <w:lvl w:ilvl="7">
      <w:start w:val="1"/>
      <w:numFmt w:val="bullet"/>
      <w:lvlText w:val="o"/>
      <w:lvlJc w:val="left"/>
      <w:pPr>
        <w:ind w:left="6440" w:hanging="360"/>
      </w:pPr>
      <w:rPr>
        <w:rFonts w:ascii="Courier New" w:hAnsi="Courier New" w:cs="Courier New" w:hint="default"/>
      </w:rPr>
    </w:lvl>
    <w:lvl w:ilvl="8">
      <w:start w:val="1"/>
      <w:numFmt w:val="bullet"/>
      <w:lvlText w:val=""/>
      <w:lvlJc w:val="left"/>
      <w:pPr>
        <w:ind w:left="7160" w:hanging="360"/>
      </w:pPr>
      <w:rPr>
        <w:rFonts w:ascii="Wingdings" w:hAnsi="Wingdings" w:cs="Wingdings" w:hint="default"/>
      </w:rPr>
    </w:lvl>
  </w:abstractNum>
  <w:abstractNum w:abstractNumId="35" w15:restartNumberingAfterBreak="0">
    <w:nsid w:val="7E5724E0"/>
    <w:multiLevelType w:val="multilevel"/>
    <w:tmpl w:val="988A5D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1"/>
  </w:num>
  <w:num w:numId="3">
    <w:abstractNumId w:val="12"/>
  </w:num>
  <w:num w:numId="4">
    <w:abstractNumId w:val="0"/>
  </w:num>
  <w:num w:numId="5">
    <w:abstractNumId w:val="23"/>
  </w:num>
  <w:num w:numId="6">
    <w:abstractNumId w:val="29"/>
  </w:num>
  <w:num w:numId="7">
    <w:abstractNumId w:val="33"/>
  </w:num>
  <w:num w:numId="8">
    <w:abstractNumId w:val="6"/>
  </w:num>
  <w:num w:numId="9">
    <w:abstractNumId w:val="20"/>
  </w:num>
  <w:num w:numId="10">
    <w:abstractNumId w:val="25"/>
  </w:num>
  <w:num w:numId="11">
    <w:abstractNumId w:val="9"/>
  </w:num>
  <w:num w:numId="12">
    <w:abstractNumId w:val="15"/>
  </w:num>
  <w:num w:numId="13">
    <w:abstractNumId w:val="24"/>
  </w:num>
  <w:num w:numId="14">
    <w:abstractNumId w:val="10"/>
  </w:num>
  <w:num w:numId="15">
    <w:abstractNumId w:val="2"/>
  </w:num>
  <w:num w:numId="16">
    <w:abstractNumId w:val="22"/>
  </w:num>
  <w:num w:numId="17">
    <w:abstractNumId w:val="27"/>
  </w:num>
  <w:num w:numId="18">
    <w:abstractNumId w:val="3"/>
  </w:num>
  <w:num w:numId="19">
    <w:abstractNumId w:val="17"/>
  </w:num>
  <w:num w:numId="20">
    <w:abstractNumId w:val="31"/>
  </w:num>
  <w:num w:numId="21">
    <w:abstractNumId w:val="28"/>
  </w:num>
  <w:num w:numId="22">
    <w:abstractNumId w:val="1"/>
  </w:num>
  <w:num w:numId="23">
    <w:abstractNumId w:val="26"/>
  </w:num>
  <w:num w:numId="24">
    <w:abstractNumId w:val="30"/>
  </w:num>
  <w:num w:numId="25">
    <w:abstractNumId w:val="35"/>
  </w:num>
  <w:num w:numId="26">
    <w:abstractNumId w:val="18"/>
  </w:num>
  <w:num w:numId="27">
    <w:abstractNumId w:val="21"/>
  </w:num>
  <w:num w:numId="28">
    <w:abstractNumId w:val="13"/>
  </w:num>
  <w:num w:numId="29">
    <w:abstractNumId w:val="34"/>
  </w:num>
  <w:num w:numId="30">
    <w:abstractNumId w:val="4"/>
  </w:num>
  <w:num w:numId="31">
    <w:abstractNumId w:val="19"/>
  </w:num>
  <w:num w:numId="32">
    <w:abstractNumId w:val="32"/>
  </w:num>
  <w:num w:numId="33">
    <w:abstractNumId w:val="14"/>
  </w:num>
  <w:num w:numId="34">
    <w:abstractNumId w:val="5"/>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302E01"/>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20F4"/>
    <w:rsid w:val="00056B6A"/>
    <w:rsid w:val="0005779B"/>
    <w:rsid w:val="00062F4E"/>
    <w:rsid w:val="000666AF"/>
    <w:rsid w:val="00080783"/>
    <w:rsid w:val="00080D02"/>
    <w:rsid w:val="00082134"/>
    <w:rsid w:val="00082C68"/>
    <w:rsid w:val="000975E3"/>
    <w:rsid w:val="000A1140"/>
    <w:rsid w:val="000A1CDA"/>
    <w:rsid w:val="000A2E0B"/>
    <w:rsid w:val="000A59AF"/>
    <w:rsid w:val="000B08A9"/>
    <w:rsid w:val="000B0F13"/>
    <w:rsid w:val="000B241E"/>
    <w:rsid w:val="000C63A2"/>
    <w:rsid w:val="000C732C"/>
    <w:rsid w:val="000D3BC4"/>
    <w:rsid w:val="000E737C"/>
    <w:rsid w:val="000E7443"/>
    <w:rsid w:val="000F01D8"/>
    <w:rsid w:val="000F03BD"/>
    <w:rsid w:val="000F53AD"/>
    <w:rsid w:val="000F6BF2"/>
    <w:rsid w:val="00103072"/>
    <w:rsid w:val="00105A7A"/>
    <w:rsid w:val="00115734"/>
    <w:rsid w:val="00121BF1"/>
    <w:rsid w:val="00125A9A"/>
    <w:rsid w:val="00126357"/>
    <w:rsid w:val="00126B3A"/>
    <w:rsid w:val="00127036"/>
    <w:rsid w:val="00130E6E"/>
    <w:rsid w:val="00131790"/>
    <w:rsid w:val="0013434C"/>
    <w:rsid w:val="00141A13"/>
    <w:rsid w:val="0014454A"/>
    <w:rsid w:val="00147155"/>
    <w:rsid w:val="00150032"/>
    <w:rsid w:val="001542F3"/>
    <w:rsid w:val="001644FA"/>
    <w:rsid w:val="00166D9D"/>
    <w:rsid w:val="00170989"/>
    <w:rsid w:val="00176CA1"/>
    <w:rsid w:val="00180BDE"/>
    <w:rsid w:val="0018407C"/>
    <w:rsid w:val="00191475"/>
    <w:rsid w:val="00191626"/>
    <w:rsid w:val="00192F39"/>
    <w:rsid w:val="00194EF2"/>
    <w:rsid w:val="0019588C"/>
    <w:rsid w:val="001A6B97"/>
    <w:rsid w:val="001B12DB"/>
    <w:rsid w:val="001B3F5E"/>
    <w:rsid w:val="001B6A19"/>
    <w:rsid w:val="001C27D3"/>
    <w:rsid w:val="001C30E8"/>
    <w:rsid w:val="001C5986"/>
    <w:rsid w:val="001D221D"/>
    <w:rsid w:val="001E0E3F"/>
    <w:rsid w:val="001E4CE2"/>
    <w:rsid w:val="001E66C0"/>
    <w:rsid w:val="001F1894"/>
    <w:rsid w:val="001F7B41"/>
    <w:rsid w:val="00201D7C"/>
    <w:rsid w:val="00204058"/>
    <w:rsid w:val="00213071"/>
    <w:rsid w:val="00217828"/>
    <w:rsid w:val="002239C2"/>
    <w:rsid w:val="00223EF2"/>
    <w:rsid w:val="00226999"/>
    <w:rsid w:val="002306BE"/>
    <w:rsid w:val="00232EF6"/>
    <w:rsid w:val="0023697B"/>
    <w:rsid w:val="00243000"/>
    <w:rsid w:val="00243FB4"/>
    <w:rsid w:val="002457DC"/>
    <w:rsid w:val="002460CC"/>
    <w:rsid w:val="0024673F"/>
    <w:rsid w:val="002478E6"/>
    <w:rsid w:val="00247C72"/>
    <w:rsid w:val="00263EFE"/>
    <w:rsid w:val="00264019"/>
    <w:rsid w:val="002743B0"/>
    <w:rsid w:val="002746F7"/>
    <w:rsid w:val="00277E7E"/>
    <w:rsid w:val="002962E0"/>
    <w:rsid w:val="002963F2"/>
    <w:rsid w:val="002A2915"/>
    <w:rsid w:val="002A2D4A"/>
    <w:rsid w:val="002A4ED7"/>
    <w:rsid w:val="002B22BF"/>
    <w:rsid w:val="002B7F1F"/>
    <w:rsid w:val="002C66F1"/>
    <w:rsid w:val="002D031A"/>
    <w:rsid w:val="002D4E51"/>
    <w:rsid w:val="002D76FF"/>
    <w:rsid w:val="002D7A25"/>
    <w:rsid w:val="002E0CCC"/>
    <w:rsid w:val="002E1DF9"/>
    <w:rsid w:val="002E5E36"/>
    <w:rsid w:val="002E666C"/>
    <w:rsid w:val="002E7C8B"/>
    <w:rsid w:val="002F07D4"/>
    <w:rsid w:val="002F4360"/>
    <w:rsid w:val="00302E01"/>
    <w:rsid w:val="003064AE"/>
    <w:rsid w:val="00310C85"/>
    <w:rsid w:val="0031141E"/>
    <w:rsid w:val="003200AE"/>
    <w:rsid w:val="003209A8"/>
    <w:rsid w:val="00322993"/>
    <w:rsid w:val="00325E66"/>
    <w:rsid w:val="00326AA3"/>
    <w:rsid w:val="00330F50"/>
    <w:rsid w:val="00333636"/>
    <w:rsid w:val="00333D1B"/>
    <w:rsid w:val="00333EB5"/>
    <w:rsid w:val="00334E8F"/>
    <w:rsid w:val="00335C23"/>
    <w:rsid w:val="00335F71"/>
    <w:rsid w:val="003440B4"/>
    <w:rsid w:val="0034463B"/>
    <w:rsid w:val="003520AB"/>
    <w:rsid w:val="0036639C"/>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E163B"/>
    <w:rsid w:val="003F5A2C"/>
    <w:rsid w:val="003F658E"/>
    <w:rsid w:val="00403B18"/>
    <w:rsid w:val="0040419B"/>
    <w:rsid w:val="0041437D"/>
    <w:rsid w:val="004162F9"/>
    <w:rsid w:val="004173B0"/>
    <w:rsid w:val="004201F8"/>
    <w:rsid w:val="00422842"/>
    <w:rsid w:val="00423EDC"/>
    <w:rsid w:val="004248CE"/>
    <w:rsid w:val="00424D45"/>
    <w:rsid w:val="004327AD"/>
    <w:rsid w:val="004350D7"/>
    <w:rsid w:val="004460EE"/>
    <w:rsid w:val="004463FB"/>
    <w:rsid w:val="00457CD2"/>
    <w:rsid w:val="00466174"/>
    <w:rsid w:val="00466719"/>
    <w:rsid w:val="00466D96"/>
    <w:rsid w:val="00472F68"/>
    <w:rsid w:val="00475D05"/>
    <w:rsid w:val="0047646F"/>
    <w:rsid w:val="004820E5"/>
    <w:rsid w:val="00483F80"/>
    <w:rsid w:val="00484B56"/>
    <w:rsid w:val="00485968"/>
    <w:rsid w:val="004912A8"/>
    <w:rsid w:val="00493DCE"/>
    <w:rsid w:val="0049661A"/>
    <w:rsid w:val="004A3EC1"/>
    <w:rsid w:val="004A5CA0"/>
    <w:rsid w:val="004A5CA5"/>
    <w:rsid w:val="004B524E"/>
    <w:rsid w:val="004B63B1"/>
    <w:rsid w:val="004B680C"/>
    <w:rsid w:val="004C3C3B"/>
    <w:rsid w:val="004C3FCD"/>
    <w:rsid w:val="004C525B"/>
    <w:rsid w:val="004D10CC"/>
    <w:rsid w:val="004D22E9"/>
    <w:rsid w:val="004D2D60"/>
    <w:rsid w:val="004D523B"/>
    <w:rsid w:val="004D67F9"/>
    <w:rsid w:val="004D7A7C"/>
    <w:rsid w:val="004E3326"/>
    <w:rsid w:val="004E3A7E"/>
    <w:rsid w:val="004E7BF9"/>
    <w:rsid w:val="004F4CB3"/>
    <w:rsid w:val="004F50A8"/>
    <w:rsid w:val="004F7B60"/>
    <w:rsid w:val="005036EB"/>
    <w:rsid w:val="005060B9"/>
    <w:rsid w:val="005075FB"/>
    <w:rsid w:val="00510831"/>
    <w:rsid w:val="00511A5D"/>
    <w:rsid w:val="00514B68"/>
    <w:rsid w:val="00514D20"/>
    <w:rsid w:val="00515530"/>
    <w:rsid w:val="0052404F"/>
    <w:rsid w:val="005241B2"/>
    <w:rsid w:val="00536FAD"/>
    <w:rsid w:val="0054473A"/>
    <w:rsid w:val="0054586C"/>
    <w:rsid w:val="00550FB7"/>
    <w:rsid w:val="00555DD0"/>
    <w:rsid w:val="00562E86"/>
    <w:rsid w:val="005631F3"/>
    <w:rsid w:val="00563243"/>
    <w:rsid w:val="00563B0A"/>
    <w:rsid w:val="005645F4"/>
    <w:rsid w:val="005718C4"/>
    <w:rsid w:val="00571EFD"/>
    <w:rsid w:val="005725E8"/>
    <w:rsid w:val="005737B0"/>
    <w:rsid w:val="005741F3"/>
    <w:rsid w:val="0057697F"/>
    <w:rsid w:val="005828F4"/>
    <w:rsid w:val="005868C7"/>
    <w:rsid w:val="005905D6"/>
    <w:rsid w:val="00592586"/>
    <w:rsid w:val="00596506"/>
    <w:rsid w:val="005A490D"/>
    <w:rsid w:val="005B4881"/>
    <w:rsid w:val="005B6FB0"/>
    <w:rsid w:val="005C33D4"/>
    <w:rsid w:val="005C46D9"/>
    <w:rsid w:val="005C4881"/>
    <w:rsid w:val="005D0A27"/>
    <w:rsid w:val="005D211F"/>
    <w:rsid w:val="005D2148"/>
    <w:rsid w:val="005E544C"/>
    <w:rsid w:val="005E601C"/>
    <w:rsid w:val="005E73AC"/>
    <w:rsid w:val="005F0D3B"/>
    <w:rsid w:val="005F5697"/>
    <w:rsid w:val="00603291"/>
    <w:rsid w:val="00603892"/>
    <w:rsid w:val="006047E6"/>
    <w:rsid w:val="006066FD"/>
    <w:rsid w:val="00610D3A"/>
    <w:rsid w:val="006112F6"/>
    <w:rsid w:val="00614581"/>
    <w:rsid w:val="006260AC"/>
    <w:rsid w:val="00626B6F"/>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0471"/>
    <w:rsid w:val="006810A7"/>
    <w:rsid w:val="00681AF7"/>
    <w:rsid w:val="00686DA2"/>
    <w:rsid w:val="006939EC"/>
    <w:rsid w:val="0069664F"/>
    <w:rsid w:val="006B1DAA"/>
    <w:rsid w:val="006B281B"/>
    <w:rsid w:val="006B2D67"/>
    <w:rsid w:val="006C1585"/>
    <w:rsid w:val="006C1F3A"/>
    <w:rsid w:val="006C5998"/>
    <w:rsid w:val="006D473F"/>
    <w:rsid w:val="006D74D8"/>
    <w:rsid w:val="006E2613"/>
    <w:rsid w:val="006E2896"/>
    <w:rsid w:val="006E2CC4"/>
    <w:rsid w:val="006F0CD5"/>
    <w:rsid w:val="006F4A90"/>
    <w:rsid w:val="006F5BCD"/>
    <w:rsid w:val="006F77F8"/>
    <w:rsid w:val="00702626"/>
    <w:rsid w:val="00703F5F"/>
    <w:rsid w:val="00705BE6"/>
    <w:rsid w:val="0070620B"/>
    <w:rsid w:val="007073C3"/>
    <w:rsid w:val="0071220B"/>
    <w:rsid w:val="00712735"/>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43B7F"/>
    <w:rsid w:val="00757FE2"/>
    <w:rsid w:val="00760959"/>
    <w:rsid w:val="00762DBC"/>
    <w:rsid w:val="00767C0B"/>
    <w:rsid w:val="00770037"/>
    <w:rsid w:val="00770E75"/>
    <w:rsid w:val="0077344E"/>
    <w:rsid w:val="00774374"/>
    <w:rsid w:val="00774A7C"/>
    <w:rsid w:val="00776AA3"/>
    <w:rsid w:val="007873D0"/>
    <w:rsid w:val="007911FF"/>
    <w:rsid w:val="00793568"/>
    <w:rsid w:val="007941DD"/>
    <w:rsid w:val="007A004A"/>
    <w:rsid w:val="007A5710"/>
    <w:rsid w:val="007A6299"/>
    <w:rsid w:val="007A6996"/>
    <w:rsid w:val="007B174A"/>
    <w:rsid w:val="007B4C2A"/>
    <w:rsid w:val="007B5381"/>
    <w:rsid w:val="007C00B8"/>
    <w:rsid w:val="007E1513"/>
    <w:rsid w:val="007F35F3"/>
    <w:rsid w:val="007F3A2E"/>
    <w:rsid w:val="007F507E"/>
    <w:rsid w:val="007F7BF7"/>
    <w:rsid w:val="008056A9"/>
    <w:rsid w:val="008069DC"/>
    <w:rsid w:val="00811693"/>
    <w:rsid w:val="00811E8A"/>
    <w:rsid w:val="008121FA"/>
    <w:rsid w:val="00820382"/>
    <w:rsid w:val="0082230A"/>
    <w:rsid w:val="00823C81"/>
    <w:rsid w:val="0082612A"/>
    <w:rsid w:val="008278C6"/>
    <w:rsid w:val="008431B7"/>
    <w:rsid w:val="00844250"/>
    <w:rsid w:val="0084633A"/>
    <w:rsid w:val="00853CE4"/>
    <w:rsid w:val="00855B32"/>
    <w:rsid w:val="00861B28"/>
    <w:rsid w:val="00862609"/>
    <w:rsid w:val="0086293D"/>
    <w:rsid w:val="008634CF"/>
    <w:rsid w:val="00864D4E"/>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38A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6008"/>
    <w:rsid w:val="00917B1E"/>
    <w:rsid w:val="0092294D"/>
    <w:rsid w:val="00922FC7"/>
    <w:rsid w:val="009244B1"/>
    <w:rsid w:val="00924680"/>
    <w:rsid w:val="00925F62"/>
    <w:rsid w:val="00926E45"/>
    <w:rsid w:val="00930133"/>
    <w:rsid w:val="009319B5"/>
    <w:rsid w:val="0093445C"/>
    <w:rsid w:val="0094101D"/>
    <w:rsid w:val="0094461F"/>
    <w:rsid w:val="00944DA3"/>
    <w:rsid w:val="00945B58"/>
    <w:rsid w:val="00950CB2"/>
    <w:rsid w:val="009526DC"/>
    <w:rsid w:val="009554B6"/>
    <w:rsid w:val="00956BFA"/>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5F0D"/>
    <w:rsid w:val="009C6B9B"/>
    <w:rsid w:val="009D2316"/>
    <w:rsid w:val="009D760C"/>
    <w:rsid w:val="009E038F"/>
    <w:rsid w:val="009E664C"/>
    <w:rsid w:val="009E7B6E"/>
    <w:rsid w:val="009F0A8E"/>
    <w:rsid w:val="009F1CA7"/>
    <w:rsid w:val="009F4797"/>
    <w:rsid w:val="009F521E"/>
    <w:rsid w:val="00A021C0"/>
    <w:rsid w:val="00A02B83"/>
    <w:rsid w:val="00A0381A"/>
    <w:rsid w:val="00A05221"/>
    <w:rsid w:val="00A12846"/>
    <w:rsid w:val="00A13671"/>
    <w:rsid w:val="00A13AE0"/>
    <w:rsid w:val="00A2215E"/>
    <w:rsid w:val="00A2369F"/>
    <w:rsid w:val="00A2613D"/>
    <w:rsid w:val="00A2716E"/>
    <w:rsid w:val="00A300F2"/>
    <w:rsid w:val="00A34A55"/>
    <w:rsid w:val="00A34E0E"/>
    <w:rsid w:val="00A40A2C"/>
    <w:rsid w:val="00A43AEE"/>
    <w:rsid w:val="00A4404B"/>
    <w:rsid w:val="00A459A8"/>
    <w:rsid w:val="00A46681"/>
    <w:rsid w:val="00A50909"/>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D23B5"/>
    <w:rsid w:val="00AE4081"/>
    <w:rsid w:val="00AE4E38"/>
    <w:rsid w:val="00AF1311"/>
    <w:rsid w:val="00AF5C90"/>
    <w:rsid w:val="00AF616D"/>
    <w:rsid w:val="00B053B4"/>
    <w:rsid w:val="00B05777"/>
    <w:rsid w:val="00B06553"/>
    <w:rsid w:val="00B0712C"/>
    <w:rsid w:val="00B11855"/>
    <w:rsid w:val="00B264D6"/>
    <w:rsid w:val="00B31453"/>
    <w:rsid w:val="00B31E3E"/>
    <w:rsid w:val="00B34A16"/>
    <w:rsid w:val="00B36CE0"/>
    <w:rsid w:val="00B40837"/>
    <w:rsid w:val="00B51D96"/>
    <w:rsid w:val="00B556D6"/>
    <w:rsid w:val="00B579BB"/>
    <w:rsid w:val="00B60F0C"/>
    <w:rsid w:val="00B73B96"/>
    <w:rsid w:val="00B80937"/>
    <w:rsid w:val="00B80EF1"/>
    <w:rsid w:val="00B8343A"/>
    <w:rsid w:val="00B90CFE"/>
    <w:rsid w:val="00B91FEB"/>
    <w:rsid w:val="00BA1377"/>
    <w:rsid w:val="00BA1AB5"/>
    <w:rsid w:val="00BA21A6"/>
    <w:rsid w:val="00BB295E"/>
    <w:rsid w:val="00BC04D7"/>
    <w:rsid w:val="00BD1050"/>
    <w:rsid w:val="00BD7307"/>
    <w:rsid w:val="00BE1F30"/>
    <w:rsid w:val="00BE5528"/>
    <w:rsid w:val="00BE6235"/>
    <w:rsid w:val="00BF579F"/>
    <w:rsid w:val="00BF6DEC"/>
    <w:rsid w:val="00C00534"/>
    <w:rsid w:val="00C03499"/>
    <w:rsid w:val="00C040AC"/>
    <w:rsid w:val="00C06D30"/>
    <w:rsid w:val="00C143DF"/>
    <w:rsid w:val="00C16155"/>
    <w:rsid w:val="00C20DA9"/>
    <w:rsid w:val="00C270BA"/>
    <w:rsid w:val="00C2712C"/>
    <w:rsid w:val="00C33165"/>
    <w:rsid w:val="00C33D5D"/>
    <w:rsid w:val="00C42E83"/>
    <w:rsid w:val="00C45223"/>
    <w:rsid w:val="00C45E4B"/>
    <w:rsid w:val="00C530BF"/>
    <w:rsid w:val="00C53A78"/>
    <w:rsid w:val="00C61AA2"/>
    <w:rsid w:val="00C637E0"/>
    <w:rsid w:val="00C70735"/>
    <w:rsid w:val="00C73593"/>
    <w:rsid w:val="00C77626"/>
    <w:rsid w:val="00C8093D"/>
    <w:rsid w:val="00C85325"/>
    <w:rsid w:val="00C9211D"/>
    <w:rsid w:val="00CA3D6E"/>
    <w:rsid w:val="00CA4640"/>
    <w:rsid w:val="00CB2E04"/>
    <w:rsid w:val="00CB3594"/>
    <w:rsid w:val="00CB4701"/>
    <w:rsid w:val="00CB6608"/>
    <w:rsid w:val="00CC0062"/>
    <w:rsid w:val="00CC4ADC"/>
    <w:rsid w:val="00CD1C53"/>
    <w:rsid w:val="00CD2A67"/>
    <w:rsid w:val="00CE1482"/>
    <w:rsid w:val="00CE1F43"/>
    <w:rsid w:val="00CF3703"/>
    <w:rsid w:val="00CF74C3"/>
    <w:rsid w:val="00D06196"/>
    <w:rsid w:val="00D06289"/>
    <w:rsid w:val="00D07762"/>
    <w:rsid w:val="00D14E18"/>
    <w:rsid w:val="00D23093"/>
    <w:rsid w:val="00D24B8A"/>
    <w:rsid w:val="00D30384"/>
    <w:rsid w:val="00D30E5D"/>
    <w:rsid w:val="00D3514E"/>
    <w:rsid w:val="00D35830"/>
    <w:rsid w:val="00D35FCB"/>
    <w:rsid w:val="00D45566"/>
    <w:rsid w:val="00D50D88"/>
    <w:rsid w:val="00D5117C"/>
    <w:rsid w:val="00D565E7"/>
    <w:rsid w:val="00D6098B"/>
    <w:rsid w:val="00D62D55"/>
    <w:rsid w:val="00D65942"/>
    <w:rsid w:val="00D67BC1"/>
    <w:rsid w:val="00D74026"/>
    <w:rsid w:val="00D85A8B"/>
    <w:rsid w:val="00D94CD8"/>
    <w:rsid w:val="00D95619"/>
    <w:rsid w:val="00D956E8"/>
    <w:rsid w:val="00DA094A"/>
    <w:rsid w:val="00DB3A54"/>
    <w:rsid w:val="00DC108C"/>
    <w:rsid w:val="00DC227A"/>
    <w:rsid w:val="00DC2DA0"/>
    <w:rsid w:val="00DC3E3B"/>
    <w:rsid w:val="00DC6F57"/>
    <w:rsid w:val="00DD29C1"/>
    <w:rsid w:val="00DD56BD"/>
    <w:rsid w:val="00DD574A"/>
    <w:rsid w:val="00DE5056"/>
    <w:rsid w:val="00DE6DA3"/>
    <w:rsid w:val="00DF4EB3"/>
    <w:rsid w:val="00DF5C49"/>
    <w:rsid w:val="00E00A53"/>
    <w:rsid w:val="00E046C6"/>
    <w:rsid w:val="00E0511E"/>
    <w:rsid w:val="00E0552F"/>
    <w:rsid w:val="00E10E4F"/>
    <w:rsid w:val="00E11924"/>
    <w:rsid w:val="00E14BA2"/>
    <w:rsid w:val="00E17734"/>
    <w:rsid w:val="00E20949"/>
    <w:rsid w:val="00E234D8"/>
    <w:rsid w:val="00E26EEE"/>
    <w:rsid w:val="00E30EB9"/>
    <w:rsid w:val="00E40611"/>
    <w:rsid w:val="00E40807"/>
    <w:rsid w:val="00E528CA"/>
    <w:rsid w:val="00E547CA"/>
    <w:rsid w:val="00E65F99"/>
    <w:rsid w:val="00E7157E"/>
    <w:rsid w:val="00E724BD"/>
    <w:rsid w:val="00E7448C"/>
    <w:rsid w:val="00E761B8"/>
    <w:rsid w:val="00E85EB9"/>
    <w:rsid w:val="00E879CD"/>
    <w:rsid w:val="00E95B70"/>
    <w:rsid w:val="00EA00A8"/>
    <w:rsid w:val="00EA15A9"/>
    <w:rsid w:val="00EA3212"/>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2820"/>
    <w:rsid w:val="00F234AD"/>
    <w:rsid w:val="00F23594"/>
    <w:rsid w:val="00F241C5"/>
    <w:rsid w:val="00F2749C"/>
    <w:rsid w:val="00F278EE"/>
    <w:rsid w:val="00F37ED2"/>
    <w:rsid w:val="00F455E4"/>
    <w:rsid w:val="00F525A3"/>
    <w:rsid w:val="00F5370C"/>
    <w:rsid w:val="00F55F9B"/>
    <w:rsid w:val="00F6210A"/>
    <w:rsid w:val="00F62118"/>
    <w:rsid w:val="00F65900"/>
    <w:rsid w:val="00F65ACD"/>
    <w:rsid w:val="00F7086B"/>
    <w:rsid w:val="00F74C20"/>
    <w:rsid w:val="00F83A08"/>
    <w:rsid w:val="00F83D72"/>
    <w:rsid w:val="00F8458B"/>
    <w:rsid w:val="00F945C9"/>
    <w:rsid w:val="00F94BF7"/>
    <w:rsid w:val="00FA0742"/>
    <w:rsid w:val="00FA108D"/>
    <w:rsid w:val="00FA2BDE"/>
    <w:rsid w:val="00FA3E16"/>
    <w:rsid w:val="00FA5E2B"/>
    <w:rsid w:val="00FB30A1"/>
    <w:rsid w:val="00FB5143"/>
    <w:rsid w:val="00FB5418"/>
    <w:rsid w:val="00FC787D"/>
    <w:rsid w:val="00FD0B5A"/>
    <w:rsid w:val="00FD5B5F"/>
    <w:rsid w:val="00FD61E0"/>
    <w:rsid w:val="00FD7157"/>
    <w:rsid w:val="00FE2A93"/>
    <w:rsid w:val="00FE390F"/>
    <w:rsid w:val="00FE474E"/>
    <w:rsid w:val="00FE6971"/>
    <w:rsid w:val="00FF0B09"/>
    <w:rsid w:val="00FF16DA"/>
    <w:rsid w:val="00FF1C48"/>
    <w:rsid w:val="00FF22E6"/>
    <w:rsid w:val="00FF44EE"/>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302954C"/>
  <w15:chartTrackingRefBased/>
  <w15:docId w15:val="{FAE95678-D5A6-4DE6-9201-20F330760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170989"/>
    <w:pPr>
      <w:numPr>
        <w:ilvl w:val="1"/>
        <w:numId w:val="35"/>
      </w:numPr>
      <w:suppressAutoHyphens/>
      <w:jc w:val="both"/>
      <w:outlineLvl w:val="1"/>
    </w:pPr>
    <w:rPr>
      <w:bCs/>
      <w:iCs/>
      <w:color w:val="000000"/>
      <w:sz w:val="22"/>
      <w:szCs w:val="22"/>
      <w:lang w:val="x-none" w:eastAsia="x-none"/>
    </w:rPr>
  </w:style>
  <w:style w:type="paragraph" w:styleId="Nagwek3">
    <w:name w:val="heading 3"/>
    <w:basedOn w:val="Normalny"/>
    <w:autoRedefine/>
    <w:uiPriority w:val="9"/>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uiPriority w:val="9"/>
    <w:rsid w:val="00170989"/>
    <w:rPr>
      <w:bCs/>
      <w:iCs/>
      <w:color w:val="000000"/>
      <w:sz w:val="22"/>
      <w:szCs w:val="22"/>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numbering" w:customStyle="1" w:styleId="WWOutlineListStyle31">
    <w:name w:val="WW_OutlineListStyle_31"/>
    <w:basedOn w:val="Bezlisty"/>
    <w:rsid w:val="002460CC"/>
    <w:pPr>
      <w:numPr>
        <w:numId w:val="34"/>
      </w:numPr>
    </w:pPr>
  </w:style>
  <w:style w:type="character" w:customStyle="1" w:styleId="jlqj4b">
    <w:name w:val="jlqj4b"/>
    <w:basedOn w:val="Domylnaczcionkaakapitu"/>
    <w:rsid w:val="008C38A4"/>
  </w:style>
  <w:style w:type="paragraph" w:styleId="Tekstprzypisukocowego">
    <w:name w:val="endnote text"/>
    <w:basedOn w:val="Normalny"/>
    <w:link w:val="TekstprzypisukocowegoZnak"/>
    <w:rsid w:val="00F5370C"/>
    <w:rPr>
      <w:sz w:val="20"/>
      <w:szCs w:val="20"/>
    </w:rPr>
  </w:style>
  <w:style w:type="character" w:customStyle="1" w:styleId="TekstprzypisukocowegoZnak">
    <w:name w:val="Tekst przypisu końcowego Znak"/>
    <w:basedOn w:val="Domylnaczcionkaakapitu"/>
    <w:link w:val="Tekstprzypisukocowego"/>
    <w:rsid w:val="00F5370C"/>
  </w:style>
  <w:style w:type="character" w:styleId="Odwoanieprzypisukocowego">
    <w:name w:val="endnote reference"/>
    <w:rsid w:val="00F537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15905049">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869994714">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018509385">
      <w:bodyDiv w:val="1"/>
      <w:marLeft w:val="0"/>
      <w:marRight w:val="0"/>
      <w:marTop w:val="0"/>
      <w:marBottom w:val="0"/>
      <w:divBdr>
        <w:top w:val="none" w:sz="0" w:space="0" w:color="auto"/>
        <w:left w:val="none" w:sz="0" w:space="0" w:color="auto"/>
        <w:bottom w:val="none" w:sz="0" w:space="0" w:color="auto"/>
        <w:right w:val="none" w:sz="0" w:space="0" w:color="auto"/>
      </w:divBdr>
    </w:div>
    <w:div w:id="1025332096">
      <w:bodyDiv w:val="1"/>
      <w:marLeft w:val="0"/>
      <w:marRight w:val="0"/>
      <w:marTop w:val="0"/>
      <w:marBottom w:val="0"/>
      <w:divBdr>
        <w:top w:val="none" w:sz="0" w:space="0" w:color="auto"/>
        <w:left w:val="none" w:sz="0" w:space="0" w:color="auto"/>
        <w:bottom w:val="none" w:sz="0" w:space="0" w:color="auto"/>
        <w:right w:val="none" w:sz="0" w:space="0" w:color="auto"/>
      </w:divBdr>
    </w:div>
    <w:div w:id="1082796577">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1831719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455951263">
      <w:bodyDiv w:val="1"/>
      <w:marLeft w:val="0"/>
      <w:marRight w:val="0"/>
      <w:marTop w:val="0"/>
      <w:marBottom w:val="0"/>
      <w:divBdr>
        <w:top w:val="none" w:sz="0" w:space="0" w:color="auto"/>
        <w:left w:val="none" w:sz="0" w:space="0" w:color="auto"/>
        <w:bottom w:val="none" w:sz="0" w:space="0" w:color="auto"/>
        <w:right w:val="none" w:sz="0" w:space="0" w:color="auto"/>
      </w:divBdr>
    </w:div>
    <w:div w:id="1717240793">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2021351037">
      <w:bodyDiv w:val="1"/>
      <w:marLeft w:val="0"/>
      <w:marRight w:val="0"/>
      <w:marTop w:val="0"/>
      <w:marBottom w:val="0"/>
      <w:divBdr>
        <w:top w:val="none" w:sz="0" w:space="0" w:color="auto"/>
        <w:left w:val="none" w:sz="0" w:space="0" w:color="auto"/>
        <w:bottom w:val="none" w:sz="0" w:space="0" w:color="auto"/>
        <w:right w:val="none" w:sz="0" w:space="0" w:color="auto"/>
      </w:divBdr>
    </w:div>
    <w:div w:id="204270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zp@agh.edu.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zp@agh.edu.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753E3-3FA8-49E7-A80D-4E198C3DE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5959</Words>
  <Characters>39892</Characters>
  <Application>Microsoft Office Word</Application>
  <DocSecurity>0</DocSecurity>
  <Lines>332</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45760</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Joanna Kraińska</cp:lastModifiedBy>
  <cp:revision>2</cp:revision>
  <cp:lastPrinted>2021-03-15T14:01:00Z</cp:lastPrinted>
  <dcterms:created xsi:type="dcterms:W3CDTF">2021-05-20T09:47:00Z</dcterms:created>
  <dcterms:modified xsi:type="dcterms:W3CDTF">2021-05-20T09:47:00Z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