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F679F5" w:rsidP="001B68F5">
      <w:pPr>
        <w:spacing w:after="240"/>
        <w:jc w:val="right"/>
        <w:rPr>
          <w:sz w:val="22"/>
          <w:szCs w:val="22"/>
        </w:rPr>
      </w:pPr>
      <w:r w:rsidRPr="00F679F5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F679F5">
        <w:rPr>
          <w:sz w:val="22"/>
          <w:szCs w:val="22"/>
        </w:rPr>
        <w:t>2021-07-05</w:t>
      </w:r>
    </w:p>
    <w:p w:rsidR="00F679F5" w:rsidRPr="00F679F5" w:rsidRDefault="00F679F5" w:rsidP="00DA2A7E">
      <w:pPr>
        <w:spacing w:after="40"/>
        <w:rPr>
          <w:b/>
          <w:bCs/>
          <w:sz w:val="22"/>
          <w:szCs w:val="22"/>
        </w:rPr>
      </w:pPr>
      <w:r w:rsidRPr="00F679F5">
        <w:rPr>
          <w:b/>
          <w:bCs/>
          <w:sz w:val="22"/>
          <w:szCs w:val="22"/>
        </w:rPr>
        <w:t>Politechnika Rzeszowska</w:t>
      </w:r>
    </w:p>
    <w:p w:rsidR="00DA2A7E" w:rsidRPr="003261E7" w:rsidRDefault="00F679F5" w:rsidP="00DA2A7E">
      <w:pPr>
        <w:spacing w:after="40"/>
        <w:rPr>
          <w:b/>
          <w:bCs/>
          <w:sz w:val="22"/>
          <w:szCs w:val="22"/>
        </w:rPr>
      </w:pPr>
      <w:r w:rsidRPr="00F679F5">
        <w:rPr>
          <w:b/>
          <w:bCs/>
          <w:sz w:val="22"/>
          <w:szCs w:val="22"/>
        </w:rPr>
        <w:t>Dział Zamówień Publicznych</w:t>
      </w:r>
    </w:p>
    <w:p w:rsidR="00DA2A7E" w:rsidRPr="003261E7" w:rsidRDefault="00F679F5" w:rsidP="00DA2A7E">
      <w:pPr>
        <w:rPr>
          <w:sz w:val="22"/>
          <w:szCs w:val="22"/>
        </w:rPr>
      </w:pPr>
      <w:r w:rsidRPr="00F679F5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F679F5">
        <w:rPr>
          <w:sz w:val="22"/>
          <w:szCs w:val="22"/>
        </w:rPr>
        <w:t>12</w:t>
      </w:r>
    </w:p>
    <w:p w:rsidR="00DA2A7E" w:rsidRPr="003261E7" w:rsidRDefault="00F679F5" w:rsidP="00DA2A7E">
      <w:pPr>
        <w:rPr>
          <w:sz w:val="22"/>
          <w:szCs w:val="22"/>
        </w:rPr>
      </w:pPr>
      <w:r w:rsidRPr="00F679F5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F679F5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679F5" w:rsidRPr="003261E7" w:rsidTr="00273547">
        <w:trPr>
          <w:trHeight w:val="638"/>
        </w:trPr>
        <w:tc>
          <w:tcPr>
            <w:tcW w:w="959" w:type="dxa"/>
            <w:shd w:val="clear" w:color="auto" w:fill="auto"/>
          </w:tcPr>
          <w:p w:rsidR="00F679F5" w:rsidRPr="003261E7" w:rsidRDefault="00F679F5" w:rsidP="002735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79F5" w:rsidRPr="003261E7" w:rsidRDefault="00F679F5" w:rsidP="002735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79F5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679F5">
              <w:rPr>
                <w:b/>
                <w:bCs/>
                <w:sz w:val="22"/>
                <w:szCs w:val="22"/>
              </w:rPr>
              <w:t>Dostosowanie sali wykładowej nr 21 w budynku H do potrzeb informatycznych.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679F5">
              <w:rPr>
                <w:b/>
                <w:sz w:val="22"/>
                <w:szCs w:val="22"/>
              </w:rPr>
              <w:t>NA/O/131/2021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F679F5" w:rsidRPr="00F679F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F679F5" w:rsidRPr="00F679F5">
        <w:rPr>
          <w:b/>
          <w:sz w:val="22"/>
          <w:szCs w:val="22"/>
        </w:rPr>
        <w:t>Politechnika Rzeszowska</w:t>
      </w:r>
    </w:p>
    <w:p w:rsidR="00DA2A7E" w:rsidRDefault="00F679F5" w:rsidP="00DA2A7E">
      <w:pPr>
        <w:spacing w:before="480" w:after="120" w:line="276" w:lineRule="auto"/>
        <w:jc w:val="both"/>
        <w:rPr>
          <w:sz w:val="22"/>
          <w:szCs w:val="22"/>
        </w:rPr>
      </w:pPr>
      <w:r w:rsidRPr="00F679F5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1B68F5" w:rsidRDefault="001B68F5" w:rsidP="00DA2A7E">
      <w:pPr>
        <w:spacing w:before="480" w:after="120" w:line="276" w:lineRule="auto"/>
        <w:jc w:val="both"/>
        <w:rPr>
          <w:sz w:val="22"/>
          <w:szCs w:val="22"/>
        </w:rPr>
      </w:pPr>
      <w:bookmarkStart w:id="0" w:name="_GoBack"/>
      <w:bookmarkEnd w:id="0"/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</w:t>
      </w:r>
      <w:r w:rsidR="001B68F5">
        <w:rPr>
          <w:b/>
          <w:bCs/>
          <w:sz w:val="22"/>
          <w:szCs w:val="22"/>
        </w:rPr>
        <w:t>sadnienie:</w:t>
      </w:r>
      <w:r w:rsidR="001B68F5" w:rsidRPr="001B68F5">
        <w:rPr>
          <w:sz w:val="22"/>
          <w:szCs w:val="22"/>
        </w:rPr>
        <w:t xml:space="preserve"> </w:t>
      </w:r>
      <w:r w:rsidR="001B68F5" w:rsidRPr="00F679F5">
        <w:rPr>
          <w:sz w:val="22"/>
          <w:szCs w:val="22"/>
        </w:rPr>
        <w:t xml:space="preserve">cena najkorzystniejszej oferty </w:t>
      </w:r>
      <w:r w:rsidR="001B68F5">
        <w:rPr>
          <w:sz w:val="22"/>
          <w:szCs w:val="22"/>
        </w:rPr>
        <w:t xml:space="preserve">znacznie </w:t>
      </w:r>
      <w:r w:rsidR="001B68F5" w:rsidRPr="00F679F5">
        <w:rPr>
          <w:sz w:val="22"/>
          <w:szCs w:val="22"/>
        </w:rPr>
        <w:t>przewyższa kwotę, którą zamawiający zamierza przeznaczyć na sfinansowanie zamówienia</w:t>
      </w:r>
    </w:p>
    <w:p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E7F" w:rsidRDefault="00DE6E7F">
      <w:r>
        <w:separator/>
      </w:r>
    </w:p>
  </w:endnote>
  <w:endnote w:type="continuationSeparator" w:id="0">
    <w:p w:rsidR="00DE6E7F" w:rsidRDefault="00DE6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68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E7F" w:rsidRDefault="00DE6E7F">
      <w:r>
        <w:separator/>
      </w:r>
    </w:p>
  </w:footnote>
  <w:footnote w:type="continuationSeparator" w:id="0">
    <w:p w:rsidR="00DE6E7F" w:rsidRDefault="00DE6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9F5" w:rsidRDefault="00F679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9F5" w:rsidRDefault="00F679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9F5" w:rsidRDefault="00F679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E7F"/>
    <w:rsid w:val="00020DF5"/>
    <w:rsid w:val="000345C2"/>
    <w:rsid w:val="00047A30"/>
    <w:rsid w:val="001B1480"/>
    <w:rsid w:val="001B68F5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E6E7F"/>
    <w:rsid w:val="00EB304B"/>
    <w:rsid w:val="00F409C4"/>
    <w:rsid w:val="00F43183"/>
    <w:rsid w:val="00F679F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811738-FB70-434D-B7FD-9CFA62DD8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82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2021-07-05T10:55:00Z</cp:lastPrinted>
  <dcterms:created xsi:type="dcterms:W3CDTF">2021-07-05T10:55:00Z</dcterms:created>
  <dcterms:modified xsi:type="dcterms:W3CDTF">2021-07-05T10:55:00Z</dcterms:modified>
</cp:coreProperties>
</file>