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5CE66" w14:textId="15F887C0" w:rsidR="00215816" w:rsidRDefault="00215816" w:rsidP="0021581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Załącznik nr 4 do SWZ</w:t>
      </w:r>
    </w:p>
    <w:p w14:paraId="5C22C30E" w14:textId="1451653F" w:rsidR="00791F54" w:rsidRPr="00705B4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705B46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705B4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415E7B41" w:rsidR="00F80F09" w:rsidRPr="00705B4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32ACA09B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39A1701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705B4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1840261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1E0214" w:rsidRPr="00705B46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="001E0214"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1E0214"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1E0214" w:rsidRPr="00705B46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="001E0214"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1E0214"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1E0214"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reprezentowaną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bookmarkStart w:id="0" w:name="_Hlk77766792"/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bookmarkEnd w:id="0"/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PESEL [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705B4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705B4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1" w:name="_Toc530128056"/>
      <w:r w:rsidRPr="00705B46">
        <w:rPr>
          <w:rFonts w:ascii="Garamond" w:hAnsi="Garamond"/>
          <w:color w:val="000000" w:themeColor="text1"/>
        </w:rPr>
        <w:t>[Podstawa]</w:t>
      </w:r>
      <w:bookmarkEnd w:id="1"/>
    </w:p>
    <w:p w14:paraId="7CC6F46A" w14:textId="6CF6DAC7" w:rsidR="00851511" w:rsidRPr="00705B46" w:rsidRDefault="00791F54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705B46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705B46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705B46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705B46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4658F6"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Sukcesywna dostawa </w:t>
      </w:r>
      <w:r w:rsidR="005654FF" w:rsidRPr="00705B46">
        <w:rPr>
          <w:rFonts w:ascii="Garamond" w:hAnsi="Garamond"/>
          <w:b/>
          <w:color w:val="000000" w:themeColor="text1"/>
          <w:sz w:val="22"/>
          <w:szCs w:val="22"/>
        </w:rPr>
        <w:t>___________</w:t>
      </w:r>
      <w:r w:rsidR="00851511" w:rsidRPr="00705B46">
        <w:rPr>
          <w:rFonts w:ascii="Garamond" w:hAnsi="Garamond"/>
          <w:b/>
          <w:color w:val="000000" w:themeColor="text1"/>
          <w:sz w:val="22"/>
          <w:szCs w:val="22"/>
        </w:rPr>
        <w:tab/>
      </w:r>
    </w:p>
    <w:p w14:paraId="13E5C32F" w14:textId="56DD2450" w:rsidR="00A442D1" w:rsidRPr="00705B46" w:rsidRDefault="00851511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705B46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705B4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2" w:name="_Toc530128057"/>
      <w:r w:rsidRPr="00705B46">
        <w:rPr>
          <w:rFonts w:ascii="Garamond" w:hAnsi="Garamond"/>
          <w:color w:val="000000" w:themeColor="text1"/>
        </w:rPr>
        <w:t>[Definicje]</w:t>
      </w:r>
      <w:bookmarkEnd w:id="2"/>
    </w:p>
    <w:p w14:paraId="28E70A8F" w14:textId="77777777" w:rsidR="00791F54" w:rsidRPr="00705B4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705B46" w:rsidRDefault="00BA4940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239D3614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 dzierżawa analizatorów,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 i ubezpieczenie,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71E6B1A0" w14:textId="49CC5454" w:rsidR="007A0D55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05B46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028B133" w14:textId="77777777" w:rsidR="007A0D55" w:rsidRPr="00705B46" w:rsidRDefault="007A0D55" w:rsidP="00725728">
      <w:pPr>
        <w:pStyle w:val="Zwykytekst1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sukcesywnych 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dostaw 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705B46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który jest integralną częścią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mowy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5029E8C4" w14:textId="136F9EED" w:rsidR="007A0D55" w:rsidRPr="00705B46" w:rsidRDefault="007A0D55" w:rsidP="00725728">
      <w:pPr>
        <w:pStyle w:val="Zwykytekst10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wić́ sprzę</w:t>
      </w:r>
      <w:r w:rsidRPr="00705B46">
        <w:rPr>
          <w:rFonts w:ascii="Garamond" w:hAnsi="Garamond"/>
          <w:color w:val="000000" w:themeColor="text1"/>
          <w:sz w:val="22"/>
          <w:szCs w:val="22"/>
        </w:rPr>
        <w:t>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zwany dalej Przedmiotem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wy, niezbędny do realizacji badań przy wykorzystaniu Asortymentu. </w:t>
      </w:r>
    </w:p>
    <w:p w14:paraId="4F553D89" w14:textId="77777777" w:rsidR="00791F54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0C87E858" w:rsidR="00791F54" w:rsidRPr="00705B46" w:rsidRDefault="007A0D55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Każdorazowo do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705B46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613074B5" w:rsidR="001C50E1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705B46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) dopuszczających dostarczany do stosowania w jednostkach służby zdrowia,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705B46" w:rsidRDefault="00B7370A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705B4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705B4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705B46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705B4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36CE1631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oraz Przedmiot Dzierżawy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spełnia wszelkie normy jakościowe określone przepisami wszelkich obowiązujących przepisów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705B46" w:rsidRDefault="00C143DF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iż zaoferowany przedmiot umowy posiada termin przydatności do użycia min. 12 miesięcy od dnia dostawy,</w:t>
      </w:r>
    </w:p>
    <w:p w14:paraId="54EBE737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68552BB3" w:rsidR="00C27F34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291688D7" w:rsidR="00F80F09" w:rsidRPr="00705B46" w:rsidRDefault="00331D5A" w:rsidP="00725728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705B46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60BA542C" w:rsidR="00950CE9" w:rsidRPr="00705B46" w:rsidRDefault="00331D5A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705B46" w:rsidRDefault="00950CE9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705B46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705B46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705B46" w:rsidRDefault="00C27F34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705B46" w:rsidRDefault="00940F3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705B46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705B46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58F8FE54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0D5E9719" w14:textId="77777777" w:rsidR="003321D0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705B46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0DAE5A3" w14:textId="2C941977" w:rsidR="007A0D55" w:rsidRPr="00705B46" w:rsidRDefault="007A0D5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Strony ustalają następujące warunki realizacji umowy w zakresie Przedmiotu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wy: </w:t>
      </w:r>
    </w:p>
    <w:p w14:paraId="78A88683" w14:textId="3813068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dostarczyć́ Przedmiot Dzierżawy, zainstalować́ w Laboratorium w siedzibie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oraz przeszkolić́ wskazanych pracowników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w terminie do 7 dni kalendarzowych od dnia zawarcia umowy. Zostanie to potwierdzone protokołem zdawczo – odbiorczym sporzą</w:t>
      </w:r>
      <w:r w:rsidRPr="00705B46">
        <w:rPr>
          <w:rFonts w:ascii="Garamond" w:hAnsi="Garamond"/>
          <w:color w:val="000000" w:themeColor="text1"/>
          <w:sz w:val="22"/>
          <w:szCs w:val="22"/>
        </w:rPr>
        <w:t>d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zonym z udziałem obu Stron;</w:t>
      </w:r>
    </w:p>
    <w:p w14:paraId="743D49CC" w14:textId="70650308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dostarczy Zamawiającemu razem z Przedmiotem Dzierżawy instrukcje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obsługi w języku polskim. </w:t>
      </w:r>
    </w:p>
    <w:p w14:paraId="6E44FAD6" w14:textId="20BF31ED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Dostarczony Przedmiot Dzierżawy może 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byc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́ rozpakowany wyłącznie przez przedstawiciela Wykonawcy, który odpowiada za braki ilościowe i jakościowe stwierdzone bezpośrednio po rozpakowaniu;</w:t>
      </w:r>
    </w:p>
    <w:p w14:paraId="6757DAF3" w14:textId="6AB23D2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nie może bez pisemnej zgody Wykonawcy udostępniać́ Przedmiotu Dzierżawy do używania osobom trzecim ani go poddzierżawiać́; </w:t>
      </w:r>
    </w:p>
    <w:p w14:paraId="30779C2E" w14:textId="74070BE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oświadcza i gwarantuje, że Przedmiot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wy jest dopuszczony do obrotu i uż</w:t>
      </w:r>
      <w:r w:rsidRPr="00705B46">
        <w:rPr>
          <w:rFonts w:ascii="Garamond" w:hAnsi="Garamond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wania, kompletny i gotowy do funkcjonowania bez 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dnych dodatkowych zakupów i inwestycji, wolny od wad, a takż</w:t>
      </w:r>
      <w:r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gwarantuje bezpieczeństwo personelu i zapewnia wymagany poziom świadczonych badań;</w:t>
      </w:r>
    </w:p>
    <w:p w14:paraId="77AF6CDF" w14:textId="57022E3C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oświadcza, że dostarczony Przedmiot Dzierż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 posiada wszystkie wymagane prawem certyfikaty lub dokumenty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równoważn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1FF090E3" w14:textId="44B8BC19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oświadcza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ż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e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obcią</w:t>
      </w:r>
      <w:r w:rsidR="00705B46" w:rsidRPr="00705B46">
        <w:rPr>
          <w:color w:val="000000" w:themeColor="text1"/>
          <w:sz w:val="22"/>
          <w:szCs w:val="22"/>
        </w:rPr>
        <w:t>ż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prawami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osób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trzecich, oraz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należ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ościami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na rzecz Skarbu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Państwa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tytułu sprowadzenia go na polski obszar celny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6AF32144" w14:textId="59C548DE" w:rsidR="007A0D55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80ABD" w:rsidRPr="00705B46">
        <w:rPr>
          <w:rFonts w:ascii="Garamond" w:hAnsi="Garamond" w:cs="Arial"/>
          <w:color w:val="000000" w:themeColor="text1"/>
          <w:sz w:val="22"/>
          <w:szCs w:val="22"/>
        </w:rPr>
        <w:t>się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̨ do ubezpieczenia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przedłożenia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emu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dokumentu ubezpieczeniowego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828C393" w14:textId="6E706B9A" w:rsidR="00780ABD" w:rsidRPr="00780ABD" w:rsidRDefault="00780ABD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na własny koszt i ryzyko serwisować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 dzierżawy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przy uwzględnianiu konieczności niezakłóconej możliwości korzystania z niego przez Zamawiającego;</w:t>
      </w:r>
    </w:p>
    <w:p w14:paraId="0C500E84" w14:textId="3E86C30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zwrócić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stanie nie pogorszonym ponad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zuż</w:t>
      </w:r>
      <w:r w:rsidR="00705B46" w:rsidRPr="00705B46">
        <w:rPr>
          <w:color w:val="000000" w:themeColor="text1"/>
          <w:sz w:val="22"/>
          <w:szCs w:val="22"/>
        </w:rPr>
        <w:t>y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cie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wynikają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normalnej eksploatacji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966D166" w14:textId="18EF0AC0" w:rsidR="007A0D55" w:rsidRPr="00780ABD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na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swój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koszt, swoimi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środkami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transportu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</w:t>
      </w:r>
      <w:r w:rsidR="00705B46" w:rsidRPr="00705B46">
        <w:rPr>
          <w:color w:val="000000" w:themeColor="text1"/>
          <w:sz w:val="22"/>
          <w:szCs w:val="22"/>
        </w:rPr>
        <w:t>z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odebrać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14 dni kalendarzowych od upływu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W przypadku braku odbioru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w/w terminie,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ponosi za niego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odpowiedzialności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0779B547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705B4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0BBA9EF3" w:rsidR="00A1244B" w:rsidRPr="00705B4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dzierżawić Przedmiot Dzierżawy i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dostarczać Asortyment sukcesywnie przez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705B4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705B46" w:rsidRDefault="001C4A84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0EF5F604" w:rsidR="00A442D1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4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Cena jednostkowe uwzględniają koszty dzierżawy Przedmiotu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>Dzierżawy, tym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 samym celem uniknięcia wątpliwości Strony potwierdzają, iż Wykonawcy nie przysługuje dodatkowe wynagrodzenie z tytułu dzierżawy Przedmiotu dzierżawy, ponad to wynikające z cen jednostkowych, o których mowa powyżej.</w:t>
      </w:r>
    </w:p>
    <w:p w14:paraId="5967D239" w14:textId="0DB1B358" w:rsidR="005B33BE" w:rsidRPr="00705B46" w:rsidRDefault="00A442D1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koszty dostawy,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dzierżawy Przedmiotu Dzierżawy,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koszty transportu i ubezpieczenia, narzuty, oraz pozostałe czynniki cenotwórcze, rozpatrzenie reklamacji i usuwanie wad oraz podatek VAT.</w:t>
      </w:r>
    </w:p>
    <w:p w14:paraId="7EF8B25D" w14:textId="7010A1AC" w:rsidR="001C4A84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705B46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568B0A4E" w:rsidR="00A310A6" w:rsidRPr="00705B46" w:rsidRDefault="00A310A6" w:rsidP="00725728">
      <w:pPr>
        <w:pStyle w:val="Zwykytekst2"/>
        <w:numPr>
          <w:ilvl w:val="0"/>
          <w:numId w:val="22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="00705B46" w:rsidRPr="00705B46">
        <w:rPr>
          <w:rFonts w:ascii="Garamond" w:hAnsi="Garamond"/>
          <w:bCs/>
          <w:color w:val="000000" w:themeColor="text1"/>
          <w:sz w:val="22"/>
          <w:szCs w:val="22"/>
        </w:rPr>
        <w:t>po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wykonaniu każdej sukcesywnej dostawy w terminie do </w:t>
      </w:r>
      <w:r w:rsidRPr="00705B46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</w:t>
      </w:r>
      <w:r w:rsidR="005654FF" w:rsidRPr="00705B46">
        <w:rPr>
          <w:rFonts w:ascii="Garamond" w:hAnsi="Garamond"/>
          <w:color w:val="000000" w:themeColor="text1"/>
          <w:sz w:val="22"/>
          <w:szCs w:val="22"/>
        </w:rPr>
        <w:t xml:space="preserve">_______________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lub w formie papierowej nie później niż w dniu dostawy) wraz z sukcesywną dostawą, przy czym wartość faktury będzie uwzględniała wartości jednostkowe przyjęte w ofercie (formularzu cenowym) złożonym w niniejszym postępowaniu przetargowym i ilość </w:t>
      </w: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>dostarczonego Asortymentu.</w:t>
      </w:r>
      <w:r w:rsidR="0000190B">
        <w:rPr>
          <w:rFonts w:ascii="Garamond" w:hAnsi="Garamond"/>
          <w:color w:val="000000" w:themeColor="text1"/>
          <w:sz w:val="22"/>
          <w:szCs w:val="22"/>
        </w:rPr>
        <w:t xml:space="preserve"> Płatność czynszu dzierżawnego: miesięcznie z dołu w terminie 30 dni od daty doręczenia faktury Zamawiającemu zgodnie z postanowieniami umowy.</w:t>
      </w:r>
    </w:p>
    <w:p w14:paraId="4F632890" w14:textId="77777777" w:rsidR="00A310A6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705B46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3"/>
    <w:p w14:paraId="127A4D74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705B46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705B46" w:rsidRDefault="004B29E1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705B46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5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705B46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8BC9240" w:rsidR="004B29E1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  <w:r w:rsidR="0000190B">
        <w:rPr>
          <w:rFonts w:ascii="Garamond" w:hAnsi="Garamond"/>
          <w:color w:val="000000" w:themeColor="text1"/>
          <w:sz w:val="22"/>
          <w:szCs w:val="22"/>
        </w:rPr>
        <w:t xml:space="preserve"> Faktury za dostawę towary będą doręczane wraz z dostawa towaru, a faktury za czynsz dzierżawny będą doręczane na adres mailowy: </w:t>
      </w:r>
      <w:hyperlink r:id="rId8" w:history="1">
        <w:r w:rsidR="0000190B" w:rsidRPr="00642882">
          <w:rPr>
            <w:rStyle w:val="Hipercze"/>
            <w:rFonts w:ascii="Garamond" w:hAnsi="Garamond"/>
            <w:sz w:val="22"/>
            <w:szCs w:val="22"/>
          </w:rPr>
          <w:t>kancelaeria@lutycka.pl</w:t>
        </w:r>
      </w:hyperlink>
      <w:r w:rsidR="0000190B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D0C473E" w14:textId="77777777" w:rsidR="00271C09" w:rsidRPr="00705B46" w:rsidRDefault="00483F1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705B4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705B4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705B46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089D48E8" w:rsidR="00B7370A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  <w:r w:rsidR="005654FF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5654FF" w:rsidRPr="00705B46">
        <w:rPr>
          <w:rFonts w:ascii="Garamond" w:hAnsi="Garamond" w:cs="Calibri Light"/>
          <w:color w:val="000000"/>
          <w:sz w:val="22"/>
          <w:szCs w:val="22"/>
        </w:rPr>
        <w:t xml:space="preserve">W przypadku wad jakościowych termin, o którym mowa zdaniu poprzedzającym biegnie od dnia doręczenie Wykonawcy Asortymentu co, do którego Zamawiający zgłosił reklamację chyba, ze z uwagi na rodzaj Asortymentu wysyłka będzie obiektywnie niemożliwa. </w:t>
      </w:r>
    </w:p>
    <w:p w14:paraId="5ECE495D" w14:textId="77777777" w:rsidR="00C143DF" w:rsidRPr="00705B4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705B4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705B46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21276880" w14:textId="422BDC5B" w:rsidR="00E85D59" w:rsidRPr="00705B46" w:rsidRDefault="00F21925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705B46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705B46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705B4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705B46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705B46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705B46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6" w:name="_Hlk61948286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6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</w:t>
      </w: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FFD8407" w14:textId="75DE61E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705B46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705B46" w:rsidRDefault="00F21925" w:rsidP="00725728">
      <w:pPr>
        <w:numPr>
          <w:ilvl w:val="0"/>
          <w:numId w:val="19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705B46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</w:t>
      </w: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15029425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0293A59D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705B4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231A4841" w:rsidR="005543C0" w:rsidRPr="00705B46" w:rsidRDefault="005543C0" w:rsidP="00725728">
      <w:pPr>
        <w:numPr>
          <w:ilvl w:val="0"/>
          <w:numId w:val="21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 w dostawie zamówionego Asortymentu, Zamawiającemu może naliczyć Wykonawcy karę umowną w wysokości 1% wartości zamówionego towaru</w:t>
      </w:r>
      <w:r w:rsidR="002D0E8D" w:rsidRPr="00705B46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50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66F0ED90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Wykonawcy, w dostawie towaru  pełnowartościowego, po zgłoszeniu reklamacji przez Zamawiającego, Zamawiający może naliczyć Wykonawcy karę umowna w wysokości 2% wartości zareklamowanego towaru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30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705B46" w:rsidRDefault="0048450C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D55070E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705B4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705B4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705B4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705B4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705B4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705B4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705B4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11BFF15B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705B4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2A50A224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792B748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</w:t>
      </w:r>
    </w:p>
    <w:p w14:paraId="12548BBB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</w:t>
      </w:r>
    </w:p>
    <w:p w14:paraId="2BBF75E5" w14:textId="468C603B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F3DA14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705B46" w:rsidRDefault="00940F35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705B4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705B4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171195B6" w:rsidR="006805C3" w:rsidRPr="00705B4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p w14:paraId="18A91BCB" w14:textId="2A9C08D3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p w14:paraId="1523A2B3" w14:textId="77777777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sectPr w:rsidR="005F4004" w:rsidRPr="00705B4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3B19" w14:textId="77777777" w:rsidR="00725728" w:rsidRDefault="00725728" w:rsidP="008F3EB1">
      <w:r>
        <w:separator/>
      </w:r>
    </w:p>
  </w:endnote>
  <w:endnote w:type="continuationSeparator" w:id="0">
    <w:p w14:paraId="3B0B4EB2" w14:textId="77777777" w:rsidR="00725728" w:rsidRDefault="0072572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Segoe UI Symbol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7A0D55" w:rsidRPr="00F80F09" w:rsidRDefault="007A0D55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7A0D55" w:rsidRDefault="007A0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A9CC6" w14:textId="77777777" w:rsidR="00725728" w:rsidRDefault="00725728" w:rsidP="008F3EB1">
      <w:r>
        <w:separator/>
      </w:r>
    </w:p>
  </w:footnote>
  <w:footnote w:type="continuationSeparator" w:id="0">
    <w:p w14:paraId="512AC42D" w14:textId="77777777" w:rsidR="00725728" w:rsidRDefault="0072572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7A0D55" w:rsidRDefault="00215816">
    <w:pPr>
      <w:pStyle w:val="Nagwek"/>
    </w:pPr>
    <w:r>
      <w:rPr>
        <w:noProof/>
      </w:rPr>
      <w:pict w14:anchorId="3F1335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7A0D55" w:rsidRDefault="00215816">
    <w:pPr>
      <w:pStyle w:val="Nagwek"/>
    </w:pPr>
    <w:r>
      <w:rPr>
        <w:noProof/>
      </w:rPr>
      <w:pict w14:anchorId="4962B7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7A0D55" w:rsidRDefault="00215816">
    <w:pPr>
      <w:pStyle w:val="Nagwek"/>
    </w:pPr>
    <w:r>
      <w:rPr>
        <w:noProof/>
      </w:rPr>
      <w:pict w14:anchorId="43664E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38424F"/>
    <w:multiLevelType w:val="hybridMultilevel"/>
    <w:tmpl w:val="0DB07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781315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9"/>
    <w:lvlOverride w:ilvl="0">
      <w:startOverride w:val="1"/>
    </w:lvlOverride>
  </w:num>
  <w:num w:numId="9">
    <w:abstractNumId w:val="7"/>
  </w:num>
  <w:num w:numId="10">
    <w:abstractNumId w:val="19"/>
  </w:num>
  <w:num w:numId="11">
    <w:abstractNumId w:val="16"/>
  </w:num>
  <w:num w:numId="12">
    <w:abstractNumId w:val="6"/>
  </w:num>
  <w:num w:numId="13">
    <w:abstractNumId w:val="25"/>
  </w:num>
  <w:num w:numId="14">
    <w:abstractNumId w:val="5"/>
  </w:num>
  <w:num w:numId="15">
    <w:abstractNumId w:val="21"/>
  </w:num>
  <w:num w:numId="16">
    <w:abstractNumId w:val="18"/>
  </w:num>
  <w:num w:numId="17">
    <w:abstractNumId w:val="8"/>
  </w:num>
  <w:num w:numId="18">
    <w:abstractNumId w:val="24"/>
  </w:num>
  <w:num w:numId="19">
    <w:abstractNumId w:val="10"/>
  </w:num>
  <w:num w:numId="20">
    <w:abstractNumId w:val="26"/>
  </w:num>
  <w:num w:numId="21">
    <w:abstractNumId w:val="4"/>
  </w:num>
  <w:num w:numId="22">
    <w:abstractNumId w:val="13"/>
  </w:num>
  <w:num w:numId="23">
    <w:abstractNumId w:val="11"/>
  </w:num>
  <w:num w:numId="24">
    <w:abstractNumId w:val="15"/>
  </w:num>
  <w:num w:numId="2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190B"/>
    <w:rsid w:val="00021C3D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0214"/>
    <w:rsid w:val="001E2D56"/>
    <w:rsid w:val="001F122D"/>
    <w:rsid w:val="00203C98"/>
    <w:rsid w:val="00215816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2F71E3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4F1A52"/>
    <w:rsid w:val="00540A8B"/>
    <w:rsid w:val="005456CD"/>
    <w:rsid w:val="00552AD2"/>
    <w:rsid w:val="005543C0"/>
    <w:rsid w:val="00555E89"/>
    <w:rsid w:val="005654FF"/>
    <w:rsid w:val="0056744A"/>
    <w:rsid w:val="005B0C50"/>
    <w:rsid w:val="005B33BE"/>
    <w:rsid w:val="005F4004"/>
    <w:rsid w:val="0065439D"/>
    <w:rsid w:val="00660E19"/>
    <w:rsid w:val="00672FB6"/>
    <w:rsid w:val="006805C3"/>
    <w:rsid w:val="006A6C30"/>
    <w:rsid w:val="006C389B"/>
    <w:rsid w:val="006D2471"/>
    <w:rsid w:val="006D4CD3"/>
    <w:rsid w:val="00700917"/>
    <w:rsid w:val="0070432C"/>
    <w:rsid w:val="0070579E"/>
    <w:rsid w:val="00705B46"/>
    <w:rsid w:val="007227BA"/>
    <w:rsid w:val="00725728"/>
    <w:rsid w:val="0074198F"/>
    <w:rsid w:val="00751536"/>
    <w:rsid w:val="00753B49"/>
    <w:rsid w:val="007542EA"/>
    <w:rsid w:val="00766A6C"/>
    <w:rsid w:val="00776A7A"/>
    <w:rsid w:val="00780ABD"/>
    <w:rsid w:val="00791F54"/>
    <w:rsid w:val="0079245B"/>
    <w:rsid w:val="007A0D55"/>
    <w:rsid w:val="007A7ACD"/>
    <w:rsid w:val="008149E8"/>
    <w:rsid w:val="00816874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30FF2"/>
    <w:rsid w:val="00B44BDB"/>
    <w:rsid w:val="00B53574"/>
    <w:rsid w:val="00B716D6"/>
    <w:rsid w:val="00B7370A"/>
    <w:rsid w:val="00B7524E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00190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1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7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1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8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0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0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e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5338</Words>
  <Characters>32029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5</cp:revision>
  <cp:lastPrinted>2020-08-13T08:48:00Z</cp:lastPrinted>
  <dcterms:created xsi:type="dcterms:W3CDTF">2021-07-21T10:35:00Z</dcterms:created>
  <dcterms:modified xsi:type="dcterms:W3CDTF">2021-07-21T11:34:00Z</dcterms:modified>
</cp:coreProperties>
</file>