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Default="00A4149D" w:rsidP="00A4149D">
      <w:pPr>
        <w:pStyle w:val="siwz-3"/>
        <w:jc w:val="left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C563C1">
        <w:rPr>
          <w:noProof/>
          <w:lang w:eastAsia="pl-PL"/>
        </w:rPr>
        <w:drawing>
          <wp:inline distT="0" distB="0" distL="0" distR="0">
            <wp:extent cx="5714873" cy="745995"/>
            <wp:effectExtent l="0" t="0" r="635" b="0"/>
            <wp:docPr id="1" name="Obraz 1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365" cy="74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5B0" w:rsidRPr="00ED6181" w:rsidRDefault="00A9644B" w:rsidP="00ED6181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  <w:bookmarkStart w:id="3" w:name="_GoBack"/>
      <w:bookmarkEnd w:id="0"/>
      <w:bookmarkEnd w:id="1"/>
      <w:bookmarkEnd w:id="2"/>
      <w:bookmarkEnd w:id="3"/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890D77" w:rsidRPr="00A4149D" w:rsidRDefault="00890D77" w:rsidP="00A4149D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 xml:space="preserve"> </w:t>
      </w:r>
      <w:r w:rsidR="00A9644B"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="00A9644B" w:rsidRPr="007A74E4">
        <w:rPr>
          <w:rFonts w:ascii="Arial" w:hAnsi="Arial" w:cs="Arial"/>
          <w:i/>
          <w:sz w:val="20"/>
        </w:rPr>
        <w:t xml:space="preserve"> i adres Wykonawcy]</w:t>
      </w:r>
    </w:p>
    <w:p w:rsidR="00890D77" w:rsidRPr="00890D77" w:rsidRDefault="00890D77" w:rsidP="00890D77">
      <w:pPr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 xml:space="preserve">OŚWIADCZENIE WYKONAWCY O AKTUALNOŚCI INFORMACJI ZAWARTYCH W OŚWIADCZENIU, O KTÓRYM MOWA W ART. 125 UST. 1  USTAWY </w:t>
      </w:r>
      <w:proofErr w:type="spellStart"/>
      <w:r>
        <w:rPr>
          <w:rFonts w:ascii="Arial" w:hAnsi="Arial" w:cs="Arial"/>
          <w:b/>
        </w:rPr>
        <w:t>Pzp</w:t>
      </w:r>
      <w:proofErr w:type="spellEnd"/>
    </w:p>
    <w:p w:rsidR="00A9644B" w:rsidRPr="00A4149D" w:rsidRDefault="00890D77" w:rsidP="00A4149D">
      <w:pPr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>W ZAKRESIE PODSTAW WYKLUCZENIA Z POSTĘPOWANIA WSKAZANYCH PRZEZ ZAMAWIAJĄCEGO</w:t>
      </w:r>
    </w:p>
    <w:p w:rsidR="00A4149D" w:rsidRPr="00A4149D" w:rsidRDefault="00A9644B" w:rsidP="00A4149D">
      <w:pPr>
        <w:spacing w:after="120"/>
        <w:jc w:val="both"/>
        <w:rPr>
          <w:rFonts w:ascii="Arial" w:hAnsi="Arial" w:cs="Arial"/>
          <w:b/>
        </w:rPr>
      </w:pPr>
      <w:r w:rsidRPr="004B2B9C">
        <w:rPr>
          <w:rFonts w:ascii="Arial" w:hAnsi="Arial" w:cs="Arial"/>
        </w:rPr>
        <w:t xml:space="preserve">w postępowaniu na </w:t>
      </w:r>
      <w:r w:rsidR="00A4149D" w:rsidRPr="00A4149D">
        <w:rPr>
          <w:rFonts w:ascii="Arial" w:hAnsi="Arial" w:cs="Arial"/>
          <w:b/>
        </w:rPr>
        <w:t xml:space="preserve">dostawa mebli biurowych wraz z montażem do jednostek organizacyjnych Uniwersytetu im. Adama Mickiewicza w Poznaniu. Przedmiot zamówienia został podzielony na </w:t>
      </w:r>
      <w:r w:rsidR="00ED6181">
        <w:rPr>
          <w:rFonts w:ascii="Arial" w:hAnsi="Arial" w:cs="Arial"/>
          <w:b/>
        </w:rPr>
        <w:t>5</w:t>
      </w:r>
      <w:r w:rsidR="00A4149D" w:rsidRPr="00A4149D">
        <w:rPr>
          <w:rFonts w:ascii="Arial" w:hAnsi="Arial" w:cs="Arial"/>
          <w:b/>
        </w:rPr>
        <w:t xml:space="preserve"> części:</w:t>
      </w:r>
    </w:p>
    <w:p w:rsidR="00A4149D" w:rsidRPr="00A4149D" w:rsidRDefault="00A4149D" w:rsidP="00A4149D">
      <w:pPr>
        <w:spacing w:after="120"/>
        <w:jc w:val="both"/>
        <w:rPr>
          <w:rFonts w:ascii="Arial" w:hAnsi="Arial" w:cs="Arial"/>
          <w:sz w:val="20"/>
        </w:rPr>
      </w:pPr>
      <w:r w:rsidRPr="00A4149D">
        <w:rPr>
          <w:rFonts w:ascii="Arial" w:hAnsi="Arial" w:cs="Arial"/>
          <w:sz w:val="20"/>
        </w:rPr>
        <w:t>Część 1: dostawa wraz z montażem mebli stanowiących wyposażenie pomieszczeń Wydziału Nauk Politycznych i Dziennikarstwa Uniwersytetu im. Adama Mickiewicza w Poznaniu w ramach projektu Uniwersytet Jutra II"- zintegrowany program rozwoju Uniwersytetu im. Adama Mickiewicza w Poznaniu nr POWR.03.05.00-00-Z303/18.</w:t>
      </w:r>
    </w:p>
    <w:p w:rsidR="00A4149D" w:rsidRPr="00A4149D" w:rsidRDefault="00A4149D" w:rsidP="00A4149D">
      <w:pPr>
        <w:spacing w:after="120"/>
        <w:jc w:val="both"/>
        <w:rPr>
          <w:rFonts w:ascii="Arial" w:hAnsi="Arial" w:cs="Arial"/>
          <w:sz w:val="20"/>
        </w:rPr>
      </w:pPr>
      <w:r w:rsidRPr="00A4149D">
        <w:rPr>
          <w:rFonts w:ascii="Arial" w:hAnsi="Arial" w:cs="Arial"/>
          <w:sz w:val="20"/>
        </w:rPr>
        <w:t>Część 2: dostawa wraz z montażem mebli do jednostek organizacyjnych  Uniwersytetu im. Adama Mickiewicza w Poznaniu.</w:t>
      </w:r>
    </w:p>
    <w:p w:rsidR="00A4149D" w:rsidRPr="00A4149D" w:rsidRDefault="00A4149D" w:rsidP="00A4149D">
      <w:pPr>
        <w:spacing w:after="120"/>
        <w:jc w:val="both"/>
        <w:rPr>
          <w:rFonts w:ascii="Arial" w:hAnsi="Arial" w:cs="Arial"/>
          <w:sz w:val="20"/>
        </w:rPr>
      </w:pPr>
      <w:r w:rsidRPr="00A4149D">
        <w:rPr>
          <w:rFonts w:ascii="Arial" w:hAnsi="Arial" w:cs="Arial"/>
          <w:sz w:val="20"/>
        </w:rPr>
        <w:t>Część 3: dostawa wraz z montażem mebli do jednostek organizacyjnych Uniwersytetu im. Adama Mickiewicza w Poznaniu.</w:t>
      </w:r>
    </w:p>
    <w:p w:rsidR="004B2B9C" w:rsidRDefault="00A4149D" w:rsidP="00A9644B">
      <w:pPr>
        <w:spacing w:after="120"/>
        <w:jc w:val="both"/>
        <w:rPr>
          <w:rFonts w:ascii="Arial" w:hAnsi="Arial" w:cs="Arial"/>
          <w:sz w:val="20"/>
        </w:rPr>
      </w:pPr>
      <w:r w:rsidRPr="00A4149D">
        <w:rPr>
          <w:rFonts w:ascii="Arial" w:hAnsi="Arial" w:cs="Arial"/>
          <w:sz w:val="20"/>
        </w:rPr>
        <w:t>Część 4: dostawa mebli wraz z montażem dla Collegium Polonicum w Słubicach Uniwersytetu im</w:t>
      </w:r>
      <w:r>
        <w:rPr>
          <w:rFonts w:ascii="Arial" w:hAnsi="Arial" w:cs="Arial"/>
          <w:sz w:val="20"/>
        </w:rPr>
        <w:t>. Adama Mickiewicza w Poznaniu.</w:t>
      </w:r>
    </w:p>
    <w:p w:rsidR="00ED6181" w:rsidRPr="00A4149D" w:rsidRDefault="00ED6181" w:rsidP="00A9644B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Część 5</w:t>
      </w:r>
      <w:r w:rsidRPr="00ED6181">
        <w:rPr>
          <w:rFonts w:ascii="Arial" w:hAnsi="Arial" w:cs="Arial"/>
          <w:sz w:val="20"/>
        </w:rPr>
        <w:t>: dostawa mebli wraz z montażem dla Collegium Polonicum w Słubicach Uniwersytetu im. Adama Mickiewicza w Poznaniu.</w:t>
      </w:r>
    </w:p>
    <w:p w:rsidR="004B2B9C" w:rsidRPr="00890D77" w:rsidRDefault="004B2B9C" w:rsidP="004B2B9C">
      <w:pPr>
        <w:spacing w:after="120"/>
        <w:jc w:val="center"/>
        <w:rPr>
          <w:rFonts w:ascii="Arial" w:hAnsi="Arial" w:cs="Arial"/>
          <w:b/>
          <w:bCs/>
          <w:sz w:val="24"/>
        </w:rPr>
      </w:pPr>
      <w:r w:rsidRPr="00890D77">
        <w:rPr>
          <w:rFonts w:ascii="Arial" w:hAnsi="Arial" w:cs="Arial"/>
          <w:b/>
          <w:bCs/>
          <w:sz w:val="24"/>
        </w:rPr>
        <w:t>C</w:t>
      </w:r>
      <w:r w:rsidR="00A9644B" w:rsidRPr="00890D77">
        <w:rPr>
          <w:rFonts w:ascii="Arial" w:hAnsi="Arial" w:cs="Arial"/>
          <w:b/>
          <w:bCs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890D77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890D77">
          <w:rPr>
            <w:rStyle w:val="Hipercze"/>
            <w:rFonts w:ascii="Arial" w:eastAsiaTheme="majorEastAsia" w:hAnsi="Arial" w:cs="Arial"/>
            <w:color w:val="auto"/>
          </w:rPr>
          <w:t xml:space="preserve"> pkt 3, pkt 4,</w:t>
        </w:r>
        <w:r w:rsidRPr="00890D77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890D77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8C7034">
        <w:rPr>
          <w:rFonts w:ascii="Arial" w:hAnsi="Arial" w:cs="Arial"/>
          <w:u w:val="single"/>
        </w:rPr>
        <w:t xml:space="preserve"> oraz </w:t>
      </w:r>
      <w:r w:rsidR="008C7034" w:rsidRPr="004B2B9C">
        <w:rPr>
          <w:rFonts w:ascii="Arial" w:hAnsi="Arial" w:cs="Arial"/>
        </w:rPr>
        <w:t xml:space="preserve">w </w:t>
      </w:r>
      <w:hyperlink r:id="rId9" w:anchor="/document/17337528?unitId=art(108)ust(1)pkt(3)&amp;cm=DOCUMENT" w:history="1">
        <w:r w:rsidR="008C7034">
          <w:rPr>
            <w:rStyle w:val="Hipercze"/>
            <w:rFonts w:ascii="Arial" w:eastAsiaTheme="majorEastAsia" w:hAnsi="Arial" w:cs="Arial"/>
            <w:color w:val="auto"/>
          </w:rPr>
          <w:t>art. 109</w:t>
        </w:r>
        <w:r w:rsidR="008C7034" w:rsidRPr="008D763E">
          <w:rPr>
            <w:rStyle w:val="Hipercze"/>
            <w:rFonts w:ascii="Arial" w:eastAsiaTheme="majorEastAsia" w:hAnsi="Arial" w:cs="Arial"/>
            <w:color w:val="auto"/>
          </w:rPr>
          <w:t xml:space="preserve"> ust. 1</w:t>
        </w:r>
        <w:r w:rsidR="008C7034">
          <w:rPr>
            <w:rStyle w:val="Hipercze"/>
            <w:rFonts w:ascii="Arial" w:eastAsiaTheme="majorEastAsia" w:hAnsi="Arial" w:cs="Arial"/>
            <w:color w:val="auto"/>
          </w:rPr>
          <w:t xml:space="preserve"> pkt 1 oraz art. 109</w:t>
        </w:r>
        <w:r w:rsidR="008C7034" w:rsidRPr="008D763E">
          <w:rPr>
            <w:rStyle w:val="Hipercze"/>
            <w:rFonts w:ascii="Arial" w:eastAsiaTheme="majorEastAsia" w:hAnsi="Arial" w:cs="Arial"/>
            <w:color w:val="auto"/>
          </w:rPr>
          <w:t xml:space="preserve"> ust. 1 </w:t>
        </w:r>
        <w:r w:rsidR="008C7034">
          <w:rPr>
            <w:rStyle w:val="Hipercze"/>
            <w:rFonts w:ascii="Arial" w:eastAsiaTheme="majorEastAsia" w:hAnsi="Arial" w:cs="Arial"/>
            <w:color w:val="auto"/>
          </w:rPr>
          <w:t>pkt 5-10</w:t>
        </w:r>
      </w:hyperlink>
      <w:r w:rsidR="00944F1A">
        <w:rPr>
          <w:rStyle w:val="Hipercze"/>
          <w:rFonts w:ascii="Arial" w:eastAsiaTheme="majorEastAsia" w:hAnsi="Arial" w:cs="Arial"/>
          <w:color w:val="auto"/>
        </w:rPr>
        <w:t xml:space="preserve"> </w:t>
      </w:r>
      <w:r w:rsidR="008C7034">
        <w:rPr>
          <w:rStyle w:val="Hipercze"/>
          <w:rFonts w:ascii="Arial" w:eastAsiaTheme="majorEastAsia" w:hAnsi="Arial" w:cs="Arial"/>
          <w:color w:val="auto"/>
        </w:rPr>
        <w:t xml:space="preserve">ustawy </w:t>
      </w:r>
      <w:proofErr w:type="spellStart"/>
      <w:r w:rsidR="008C7034">
        <w:rPr>
          <w:rStyle w:val="Hipercze"/>
          <w:rFonts w:ascii="Arial" w:eastAsiaTheme="majorEastAsia" w:hAnsi="Arial" w:cs="Arial"/>
          <w:color w:val="auto"/>
        </w:rPr>
        <w:t>Pzp</w:t>
      </w:r>
      <w:proofErr w:type="spellEnd"/>
      <w:r w:rsidR="008C7034">
        <w:rPr>
          <w:rStyle w:val="Hipercze"/>
          <w:rFonts w:ascii="Arial" w:eastAsiaTheme="majorEastAsia" w:hAnsi="Arial" w:cs="Arial"/>
          <w:color w:val="auto"/>
        </w:rPr>
        <w:t>.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>(podać mająca zastosowanie podstawę wykluczenia spośród wymien</w:t>
      </w:r>
      <w:r w:rsidR="00890D77">
        <w:rPr>
          <w:rFonts w:ascii="Arial" w:hAnsi="Arial" w:cs="Arial"/>
          <w:i/>
          <w:sz w:val="16"/>
        </w:rPr>
        <w:t>ionych w art. 108 ust. 1 pkt. 3,4,5 lub 6</w:t>
      </w:r>
      <w:r w:rsidRPr="00C619AD">
        <w:rPr>
          <w:rFonts w:ascii="Arial" w:hAnsi="Arial" w:cs="Arial"/>
          <w:i/>
          <w:sz w:val="16"/>
        </w:rPr>
        <w:t xml:space="preserve">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="008C7034">
        <w:rPr>
          <w:rFonts w:ascii="Arial" w:hAnsi="Arial" w:cs="Arial"/>
          <w:i/>
          <w:sz w:val="16"/>
        </w:rPr>
        <w:t xml:space="preserve"> oraz z </w:t>
      </w:r>
      <w:r w:rsidR="008C7034" w:rsidRPr="008C7034">
        <w:rPr>
          <w:rFonts w:ascii="Arial" w:hAnsi="Arial" w:cs="Arial"/>
          <w:i/>
          <w:sz w:val="16"/>
        </w:rPr>
        <w:t>w art. 109 ust. 1 pkt 1 oraz art. 109 ust. 1 pkt 5-10</w:t>
      </w:r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A4149D" w:rsidRDefault="00A9644B" w:rsidP="00A4149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</w:t>
      </w:r>
      <w:r w:rsidR="00A4149D">
        <w:rPr>
          <w:rFonts w:ascii="Arial" w:eastAsia="Times New Roman" w:hAnsi="Arial" w:cs="Arial"/>
          <w:bCs/>
        </w:rPr>
        <w:t xml:space="preserve">                            </w:t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10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A4149D">
      <w:rPr>
        <w:rFonts w:ascii="Arial" w:eastAsia="Times New Roman" w:hAnsi="Arial" w:cs="Arial"/>
        <w:bCs/>
        <w:i/>
        <w:sz w:val="20"/>
      </w:rPr>
      <w:t>2016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890D77">
      <w:rPr>
        <w:rFonts w:ascii="Arial" w:eastAsia="Times New Roman" w:hAnsi="Arial" w:cs="Arial"/>
        <w:bCs/>
        <w:i/>
        <w:sz w:val="20"/>
      </w:rPr>
      <w:t>21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901F2"/>
    <w:rsid w:val="000A77A2"/>
    <w:rsid w:val="00176CD1"/>
    <w:rsid w:val="001946B2"/>
    <w:rsid w:val="001A5845"/>
    <w:rsid w:val="001B6455"/>
    <w:rsid w:val="003571F5"/>
    <w:rsid w:val="00432963"/>
    <w:rsid w:val="00490968"/>
    <w:rsid w:val="004B2B9C"/>
    <w:rsid w:val="0057770A"/>
    <w:rsid w:val="006744EA"/>
    <w:rsid w:val="00681665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A3231D"/>
    <w:rsid w:val="00A4149D"/>
    <w:rsid w:val="00A81DA2"/>
    <w:rsid w:val="00A90F69"/>
    <w:rsid w:val="00A9644B"/>
    <w:rsid w:val="00AF2D80"/>
    <w:rsid w:val="00B41322"/>
    <w:rsid w:val="00C345B0"/>
    <w:rsid w:val="00C619AD"/>
    <w:rsid w:val="00EB7666"/>
    <w:rsid w:val="00ED6181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5445D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379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35</cp:revision>
  <cp:lastPrinted>2021-05-07T14:07:00Z</cp:lastPrinted>
  <dcterms:created xsi:type="dcterms:W3CDTF">2016-09-01T12:19:00Z</dcterms:created>
  <dcterms:modified xsi:type="dcterms:W3CDTF">2021-07-22T12:16:00Z</dcterms:modified>
</cp:coreProperties>
</file>