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E38" w:rsidRDefault="00DA3E38" w:rsidP="00427361">
      <w:pPr>
        <w:jc w:val="right"/>
        <w:rPr>
          <w:b/>
          <w:sz w:val="20"/>
          <w:szCs w:val="20"/>
        </w:rPr>
      </w:pPr>
      <w:r w:rsidRPr="00C178DE">
        <w:rPr>
          <w:noProof/>
          <w:lang w:eastAsia="pl-PL"/>
        </w:rPr>
        <w:drawing>
          <wp:inline distT="0" distB="0" distL="0" distR="0" wp14:anchorId="4A51E2A2" wp14:editId="42703333">
            <wp:extent cx="5709285" cy="747267"/>
            <wp:effectExtent l="0" t="0" r="5715" b="0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928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049" w:rsidRPr="00D11860" w:rsidRDefault="00DF12B0" w:rsidP="00427361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Załącznik nr B</w:t>
      </w:r>
      <w:r w:rsidR="00427361" w:rsidRPr="00D11860">
        <w:rPr>
          <w:b/>
          <w:sz w:val="20"/>
          <w:szCs w:val="20"/>
        </w:rPr>
        <w:t xml:space="preserve"> do SIWZ</w:t>
      </w:r>
    </w:p>
    <w:p w:rsidR="00427361" w:rsidRDefault="00427361" w:rsidP="00427361">
      <w:pPr>
        <w:jc w:val="right"/>
        <w:rPr>
          <w:b/>
          <w:sz w:val="24"/>
          <w:szCs w:val="24"/>
        </w:rPr>
      </w:pPr>
    </w:p>
    <w:p w:rsidR="00427361" w:rsidRDefault="00427361" w:rsidP="004273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SZCZEGÓŁOWY OPIS PRZEDMIOTU ZAMÓWIENIA</w:t>
      </w:r>
    </w:p>
    <w:p w:rsidR="00CC5664" w:rsidRDefault="00CC5664" w:rsidP="004273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Część </w:t>
      </w:r>
      <w:r w:rsidR="00DF12B0">
        <w:rPr>
          <w:b/>
          <w:sz w:val="24"/>
          <w:szCs w:val="24"/>
        </w:rPr>
        <w:t>2</w:t>
      </w:r>
    </w:p>
    <w:p w:rsidR="00427361" w:rsidRDefault="00427361" w:rsidP="00427361">
      <w:pPr>
        <w:jc w:val="center"/>
        <w:rPr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0"/>
        <w:gridCol w:w="7658"/>
        <w:gridCol w:w="874"/>
      </w:tblGrid>
      <w:tr w:rsidR="00427361" w:rsidTr="00DF12B0">
        <w:tc>
          <w:tcPr>
            <w:tcW w:w="9062" w:type="dxa"/>
            <w:gridSpan w:val="3"/>
            <w:shd w:val="clear" w:color="auto" w:fill="D9D9D9" w:themeFill="background1" w:themeFillShade="D9"/>
          </w:tcPr>
          <w:p w:rsidR="007D3AE8" w:rsidRDefault="00DF12B0" w:rsidP="00D11860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Instytut Etnolingwistyki</w:t>
            </w:r>
          </w:p>
          <w:p w:rsidR="00265205" w:rsidRPr="00427361" w:rsidRDefault="00DF12B0" w:rsidP="00DF12B0">
            <w:pPr>
              <w:pStyle w:val="Akapitzlist"/>
              <w:ind w:left="0"/>
              <w:jc w:val="center"/>
              <w:rPr>
                <w:b/>
                <w:sz w:val="20"/>
                <w:szCs w:val="20"/>
              </w:rPr>
            </w:pPr>
            <w:r w:rsidRPr="00DF12B0">
              <w:rPr>
                <w:rFonts w:cs="Arial"/>
                <w:b/>
                <w:sz w:val="20"/>
                <w:szCs w:val="20"/>
              </w:rPr>
              <w:t>al. Niepodległości 4, 61-874 Poznań</w:t>
            </w:r>
          </w:p>
        </w:tc>
      </w:tr>
      <w:tr w:rsidR="00427361" w:rsidTr="00DF12B0">
        <w:tc>
          <w:tcPr>
            <w:tcW w:w="530" w:type="dxa"/>
          </w:tcPr>
          <w:p w:rsidR="00427361" w:rsidRPr="00427361" w:rsidRDefault="009D64A0" w:rsidP="00427361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1.</w:t>
            </w:r>
          </w:p>
        </w:tc>
        <w:tc>
          <w:tcPr>
            <w:tcW w:w="7658" w:type="dxa"/>
          </w:tcPr>
          <w:p w:rsidR="00997847" w:rsidRPr="00C95BE7" w:rsidRDefault="00DF12B0" w:rsidP="00997847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C95BE7">
              <w:rPr>
                <w:rFonts w:cs="Arial"/>
                <w:b/>
                <w:sz w:val="20"/>
                <w:szCs w:val="20"/>
              </w:rPr>
              <w:t>Telewizor</w:t>
            </w:r>
          </w:p>
          <w:p w:rsidR="00C95BE7" w:rsidRPr="00C95BE7" w:rsidRDefault="00C95BE7" w:rsidP="00C95BE7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 w:rsidRPr="00C95BE7">
              <w:rPr>
                <w:rFonts w:cs="Arial"/>
                <w:sz w:val="20"/>
                <w:szCs w:val="20"/>
              </w:rPr>
              <w:t>Typ telewizora:  LED - Ultra HD 4K</w:t>
            </w:r>
          </w:p>
          <w:p w:rsidR="00C95BE7" w:rsidRPr="00C95BE7" w:rsidRDefault="00C95BE7" w:rsidP="00C95BE7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 w:rsidRPr="00C95BE7">
              <w:rPr>
                <w:rFonts w:cs="Arial"/>
                <w:sz w:val="20"/>
                <w:szCs w:val="20"/>
              </w:rPr>
              <w:t>Przekątna ekranu (cali): 65</w:t>
            </w:r>
          </w:p>
          <w:p w:rsidR="00C95BE7" w:rsidRPr="00C95BE7" w:rsidRDefault="00C95BE7" w:rsidP="00C95BE7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 w:rsidRPr="00C95BE7">
              <w:rPr>
                <w:rFonts w:cs="Arial"/>
                <w:sz w:val="20"/>
                <w:szCs w:val="20"/>
              </w:rPr>
              <w:t>Min. 2x złącze HDMI</w:t>
            </w:r>
          </w:p>
          <w:p w:rsidR="00C95BE7" w:rsidRPr="00C95BE7" w:rsidRDefault="00C95BE7" w:rsidP="00C95BE7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 w:rsidRPr="00C95BE7">
              <w:rPr>
                <w:rFonts w:cs="Arial"/>
                <w:sz w:val="20"/>
                <w:szCs w:val="20"/>
              </w:rPr>
              <w:t>Min. 1x złącze USB do odtwarzania treści multimedialnych</w:t>
            </w:r>
          </w:p>
          <w:p w:rsidR="00C95BE7" w:rsidRPr="00C95BE7" w:rsidRDefault="00C95BE7" w:rsidP="00C95BE7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 w:rsidRPr="00C95BE7">
              <w:rPr>
                <w:rFonts w:cs="Arial"/>
                <w:sz w:val="20"/>
                <w:szCs w:val="20"/>
              </w:rPr>
              <w:t>Min. 1x złącze Ethernet RJ-45</w:t>
            </w:r>
          </w:p>
          <w:p w:rsidR="00C95BE7" w:rsidRPr="00C95BE7" w:rsidRDefault="00C95BE7" w:rsidP="00C95BE7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 w:rsidRPr="00C95BE7">
              <w:rPr>
                <w:rFonts w:cs="Arial"/>
                <w:sz w:val="20"/>
                <w:szCs w:val="20"/>
              </w:rPr>
              <w:t>Funkcje sieciowe: Smart TV, wbudowana aplikacja YouTube, przeglądarka internetowa, obsługa Wi-Fi</w:t>
            </w:r>
          </w:p>
          <w:p w:rsidR="00C95BE7" w:rsidRPr="00C95BE7" w:rsidRDefault="00C95BE7" w:rsidP="00C95BE7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 w:rsidRPr="00C95BE7">
              <w:rPr>
                <w:rFonts w:cs="Arial"/>
                <w:sz w:val="20"/>
                <w:szCs w:val="20"/>
              </w:rPr>
              <w:t>Montaż ścienny VESA 400x300 mm</w:t>
            </w:r>
          </w:p>
          <w:p w:rsidR="00265205" w:rsidRPr="00265205" w:rsidRDefault="00265205" w:rsidP="00C95BE7">
            <w:pPr>
              <w:pStyle w:val="Akapitzlist"/>
              <w:ind w:left="317"/>
              <w:jc w:val="both"/>
              <w:rPr>
                <w:rFonts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874" w:type="dxa"/>
          </w:tcPr>
          <w:p w:rsidR="00427361" w:rsidRPr="00427361" w:rsidRDefault="00DF12B0" w:rsidP="00427361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7</w:t>
            </w:r>
            <w:r w:rsidR="009D64A0">
              <w:rPr>
                <w:rFonts w:cs="Arial"/>
                <w:b/>
                <w:sz w:val="20"/>
                <w:szCs w:val="20"/>
              </w:rPr>
              <w:t xml:space="preserve"> szt.</w:t>
            </w:r>
          </w:p>
        </w:tc>
      </w:tr>
      <w:tr w:rsidR="00265205" w:rsidTr="00DF12B0">
        <w:tc>
          <w:tcPr>
            <w:tcW w:w="9062" w:type="dxa"/>
            <w:gridSpan w:val="3"/>
            <w:shd w:val="clear" w:color="auto" w:fill="D9D9D9" w:themeFill="background1" w:themeFillShade="D9"/>
          </w:tcPr>
          <w:p w:rsidR="00265205" w:rsidRPr="00DF12B0" w:rsidRDefault="00DF12B0" w:rsidP="005F02E4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 w:rsidRPr="00DF12B0">
              <w:rPr>
                <w:rFonts w:cs="Arial"/>
                <w:b/>
                <w:sz w:val="20"/>
                <w:szCs w:val="20"/>
              </w:rPr>
              <w:t>Instytut Filmu, Mediów i Sztuk Audiowizualnych</w:t>
            </w:r>
          </w:p>
          <w:p w:rsidR="00265205" w:rsidRPr="008E18A1" w:rsidRDefault="00DF12B0" w:rsidP="003E0DD0">
            <w:pPr>
              <w:pStyle w:val="Akapitzlist"/>
              <w:ind w:left="0"/>
              <w:jc w:val="center"/>
              <w:rPr>
                <w:rFonts w:cs="Arial"/>
                <w:b/>
                <w:color w:val="FF0000"/>
                <w:sz w:val="20"/>
                <w:szCs w:val="20"/>
              </w:rPr>
            </w:pPr>
            <w:r w:rsidRPr="00DF12B0">
              <w:rPr>
                <w:rFonts w:cs="Arial"/>
                <w:b/>
                <w:sz w:val="20"/>
                <w:szCs w:val="20"/>
              </w:rPr>
              <w:t>ul. Fredry 10, 61-701 Poznań</w:t>
            </w:r>
          </w:p>
        </w:tc>
      </w:tr>
      <w:tr w:rsidR="00CC5664" w:rsidTr="00DF12B0">
        <w:tc>
          <w:tcPr>
            <w:tcW w:w="530" w:type="dxa"/>
          </w:tcPr>
          <w:p w:rsidR="00CC5664" w:rsidRDefault="008E18A1" w:rsidP="00427361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</w:t>
            </w:r>
            <w:r w:rsidR="00265205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658" w:type="dxa"/>
          </w:tcPr>
          <w:p w:rsidR="00DF12B0" w:rsidRPr="009D64A0" w:rsidRDefault="00DF12B0" w:rsidP="00DF12B0">
            <w:pPr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Telewizor</w:t>
            </w:r>
          </w:p>
          <w:p w:rsidR="00B64E09" w:rsidRDefault="00B64E09" w:rsidP="00B64E09">
            <w:pPr>
              <w:pStyle w:val="Akapitzlist"/>
              <w:numPr>
                <w:ilvl w:val="0"/>
                <w:numId w:val="27"/>
              </w:numPr>
              <w:ind w:left="355" w:hanging="284"/>
              <w:rPr>
                <w:sz w:val="20"/>
                <w:szCs w:val="20"/>
              </w:rPr>
            </w:pPr>
            <w:r w:rsidRPr="00B64E09">
              <w:rPr>
                <w:sz w:val="20"/>
                <w:szCs w:val="20"/>
              </w:rPr>
              <w:t>przekątna ekranu: 55 cali</w:t>
            </w:r>
          </w:p>
          <w:p w:rsidR="00B64E09" w:rsidRDefault="00B64E09" w:rsidP="00B64E09">
            <w:pPr>
              <w:pStyle w:val="Akapitzlist"/>
              <w:numPr>
                <w:ilvl w:val="0"/>
                <w:numId w:val="27"/>
              </w:numPr>
              <w:ind w:left="355" w:hanging="284"/>
              <w:rPr>
                <w:sz w:val="20"/>
                <w:szCs w:val="20"/>
              </w:rPr>
            </w:pPr>
            <w:r w:rsidRPr="00B64E09">
              <w:rPr>
                <w:sz w:val="20"/>
                <w:szCs w:val="20"/>
              </w:rPr>
              <w:t>technologia obrazu: OLED</w:t>
            </w:r>
          </w:p>
          <w:p w:rsidR="00B64E09" w:rsidRDefault="00B64E09" w:rsidP="00B64E09">
            <w:pPr>
              <w:pStyle w:val="Akapitzlist"/>
              <w:numPr>
                <w:ilvl w:val="0"/>
                <w:numId w:val="27"/>
              </w:numPr>
              <w:ind w:left="355" w:hanging="284"/>
              <w:rPr>
                <w:sz w:val="20"/>
                <w:szCs w:val="20"/>
              </w:rPr>
            </w:pPr>
            <w:r w:rsidRPr="00B64E09">
              <w:rPr>
                <w:sz w:val="20"/>
                <w:szCs w:val="20"/>
              </w:rPr>
              <w:t>format HD: 4K (UHD i 4K)</w:t>
            </w:r>
          </w:p>
          <w:p w:rsidR="00B64E09" w:rsidRDefault="00B64E09" w:rsidP="00B64E09">
            <w:pPr>
              <w:pStyle w:val="Akapitzlist"/>
              <w:numPr>
                <w:ilvl w:val="0"/>
                <w:numId w:val="27"/>
              </w:numPr>
              <w:ind w:left="355" w:hanging="284"/>
              <w:rPr>
                <w:sz w:val="20"/>
                <w:szCs w:val="20"/>
              </w:rPr>
            </w:pPr>
            <w:r w:rsidRPr="00B64E09">
              <w:rPr>
                <w:sz w:val="20"/>
                <w:szCs w:val="20"/>
              </w:rPr>
              <w:t xml:space="preserve">częstotliwość odświeżania ekranu: 120 </w:t>
            </w:r>
            <w:proofErr w:type="spellStart"/>
            <w:r w:rsidRPr="00B64E09">
              <w:rPr>
                <w:sz w:val="20"/>
                <w:szCs w:val="20"/>
              </w:rPr>
              <w:t>Hz</w:t>
            </w:r>
            <w:proofErr w:type="spellEnd"/>
          </w:p>
          <w:p w:rsidR="00B64E09" w:rsidRDefault="00B64E09" w:rsidP="00B64E09">
            <w:pPr>
              <w:pStyle w:val="Akapitzlist"/>
              <w:numPr>
                <w:ilvl w:val="0"/>
                <w:numId w:val="27"/>
              </w:numPr>
              <w:ind w:left="355" w:hanging="284"/>
              <w:rPr>
                <w:sz w:val="20"/>
                <w:szCs w:val="20"/>
              </w:rPr>
            </w:pPr>
            <w:r w:rsidRPr="00B64E09">
              <w:rPr>
                <w:sz w:val="20"/>
                <w:szCs w:val="20"/>
              </w:rPr>
              <w:t>smart TV: Tak</w:t>
            </w:r>
          </w:p>
          <w:p w:rsidR="00B64E09" w:rsidRDefault="00B64E09" w:rsidP="00B64E09">
            <w:pPr>
              <w:pStyle w:val="Akapitzlist"/>
              <w:numPr>
                <w:ilvl w:val="0"/>
                <w:numId w:val="27"/>
              </w:numPr>
              <w:ind w:left="355" w:hanging="284"/>
              <w:rPr>
                <w:sz w:val="20"/>
                <w:szCs w:val="20"/>
              </w:rPr>
            </w:pPr>
            <w:r w:rsidRPr="00B64E09">
              <w:rPr>
                <w:sz w:val="20"/>
                <w:szCs w:val="20"/>
              </w:rPr>
              <w:t>Wi-Fi: Tak</w:t>
            </w:r>
          </w:p>
          <w:p w:rsidR="00B64E09" w:rsidRDefault="00B64E09" w:rsidP="00B64E09">
            <w:pPr>
              <w:pStyle w:val="Akapitzlist"/>
              <w:numPr>
                <w:ilvl w:val="0"/>
                <w:numId w:val="27"/>
              </w:numPr>
              <w:ind w:left="355" w:hanging="284"/>
              <w:rPr>
                <w:sz w:val="20"/>
                <w:szCs w:val="20"/>
              </w:rPr>
            </w:pPr>
            <w:r w:rsidRPr="00B64E09">
              <w:rPr>
                <w:sz w:val="20"/>
                <w:szCs w:val="20"/>
              </w:rPr>
              <w:t>liczba złączy HDMI: co najmniej 4</w:t>
            </w:r>
          </w:p>
          <w:p w:rsidR="00B64E09" w:rsidRPr="00B64E09" w:rsidRDefault="00B64E09" w:rsidP="00B64E09">
            <w:pPr>
              <w:pStyle w:val="Akapitzlist"/>
              <w:numPr>
                <w:ilvl w:val="0"/>
                <w:numId w:val="27"/>
              </w:numPr>
              <w:ind w:left="355" w:hanging="284"/>
              <w:rPr>
                <w:sz w:val="20"/>
                <w:szCs w:val="20"/>
              </w:rPr>
            </w:pPr>
            <w:r w:rsidRPr="00B64E09">
              <w:rPr>
                <w:sz w:val="20"/>
                <w:szCs w:val="20"/>
              </w:rPr>
              <w:t xml:space="preserve">liczba złączy USB: co najmniej 3 </w:t>
            </w:r>
          </w:p>
          <w:p w:rsidR="00DC5E08" w:rsidRPr="008E18A1" w:rsidRDefault="00DC5E08" w:rsidP="003E0DD0">
            <w:pPr>
              <w:ind w:left="33"/>
              <w:jc w:val="both"/>
              <w:rPr>
                <w:rFonts w:cs="Arial"/>
                <w:color w:val="FF0000"/>
                <w:sz w:val="20"/>
                <w:szCs w:val="20"/>
                <w:lang w:bidi="he-IL"/>
              </w:rPr>
            </w:pPr>
          </w:p>
        </w:tc>
        <w:tc>
          <w:tcPr>
            <w:tcW w:w="874" w:type="dxa"/>
          </w:tcPr>
          <w:p w:rsidR="00CC5664" w:rsidRPr="003E0DD0" w:rsidRDefault="00265205" w:rsidP="00427361">
            <w:pPr>
              <w:jc w:val="center"/>
              <w:rPr>
                <w:rFonts w:cs="Arial"/>
                <w:b/>
                <w:color w:val="FF0000"/>
                <w:sz w:val="20"/>
                <w:szCs w:val="20"/>
              </w:rPr>
            </w:pPr>
            <w:r w:rsidRPr="003E0DD0"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DF12B0" w:rsidTr="00DF12B0">
        <w:tc>
          <w:tcPr>
            <w:tcW w:w="530" w:type="dxa"/>
          </w:tcPr>
          <w:p w:rsidR="00DF12B0" w:rsidRDefault="00DF12B0" w:rsidP="00427361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3.</w:t>
            </w:r>
          </w:p>
        </w:tc>
        <w:tc>
          <w:tcPr>
            <w:tcW w:w="7658" w:type="dxa"/>
          </w:tcPr>
          <w:p w:rsidR="00DF12B0" w:rsidRPr="009D64A0" w:rsidRDefault="00DF12B0" w:rsidP="00DF12B0">
            <w:pPr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Telewizor</w:t>
            </w:r>
          </w:p>
          <w:p w:rsidR="00B64E09" w:rsidRDefault="00B64E09" w:rsidP="00B64E09">
            <w:pPr>
              <w:pStyle w:val="Akapitzlist"/>
              <w:numPr>
                <w:ilvl w:val="0"/>
                <w:numId w:val="28"/>
              </w:numPr>
              <w:ind w:left="355" w:hanging="284"/>
              <w:rPr>
                <w:sz w:val="20"/>
                <w:szCs w:val="20"/>
              </w:rPr>
            </w:pPr>
            <w:r w:rsidRPr="00B64E09">
              <w:rPr>
                <w:sz w:val="20"/>
                <w:szCs w:val="20"/>
              </w:rPr>
              <w:t>przekątna ekranu: 65 cali</w:t>
            </w:r>
          </w:p>
          <w:p w:rsidR="00B64E09" w:rsidRDefault="00B64E09" w:rsidP="00B64E09">
            <w:pPr>
              <w:pStyle w:val="Akapitzlist"/>
              <w:numPr>
                <w:ilvl w:val="0"/>
                <w:numId w:val="28"/>
              </w:numPr>
              <w:ind w:left="355" w:hanging="284"/>
              <w:rPr>
                <w:sz w:val="20"/>
                <w:szCs w:val="20"/>
              </w:rPr>
            </w:pPr>
            <w:r w:rsidRPr="00B64E09">
              <w:rPr>
                <w:sz w:val="20"/>
                <w:szCs w:val="20"/>
              </w:rPr>
              <w:t>technologia obrazu: LED</w:t>
            </w:r>
          </w:p>
          <w:p w:rsidR="00B64E09" w:rsidRDefault="00B64E09" w:rsidP="00B64E09">
            <w:pPr>
              <w:pStyle w:val="Akapitzlist"/>
              <w:numPr>
                <w:ilvl w:val="0"/>
                <w:numId w:val="28"/>
              </w:numPr>
              <w:ind w:left="355" w:hanging="284"/>
              <w:rPr>
                <w:sz w:val="20"/>
                <w:szCs w:val="20"/>
              </w:rPr>
            </w:pPr>
            <w:r w:rsidRPr="00B64E09">
              <w:rPr>
                <w:sz w:val="20"/>
                <w:szCs w:val="20"/>
              </w:rPr>
              <w:t>format HD: 4K (UHD i 4K)</w:t>
            </w:r>
          </w:p>
          <w:p w:rsidR="00B64E09" w:rsidRDefault="00B64E09" w:rsidP="00B64E09">
            <w:pPr>
              <w:pStyle w:val="Akapitzlist"/>
              <w:numPr>
                <w:ilvl w:val="0"/>
                <w:numId w:val="28"/>
              </w:numPr>
              <w:ind w:left="355" w:hanging="284"/>
              <w:rPr>
                <w:sz w:val="20"/>
                <w:szCs w:val="20"/>
              </w:rPr>
            </w:pPr>
            <w:r w:rsidRPr="00B64E09">
              <w:rPr>
                <w:sz w:val="20"/>
                <w:szCs w:val="20"/>
              </w:rPr>
              <w:t xml:space="preserve">częstotliwość odświeżania ekranu: 100 </w:t>
            </w:r>
            <w:proofErr w:type="spellStart"/>
            <w:r w:rsidRPr="00B64E09">
              <w:rPr>
                <w:sz w:val="20"/>
                <w:szCs w:val="20"/>
              </w:rPr>
              <w:t>Hz</w:t>
            </w:r>
            <w:proofErr w:type="spellEnd"/>
            <w:r w:rsidRPr="00B64E09">
              <w:rPr>
                <w:sz w:val="20"/>
                <w:szCs w:val="20"/>
              </w:rPr>
              <w:t xml:space="preserve"> / 120 </w:t>
            </w:r>
            <w:proofErr w:type="spellStart"/>
            <w:r w:rsidRPr="00B64E09">
              <w:rPr>
                <w:sz w:val="20"/>
                <w:szCs w:val="20"/>
              </w:rPr>
              <w:t>Hz</w:t>
            </w:r>
            <w:proofErr w:type="spellEnd"/>
          </w:p>
          <w:p w:rsidR="00B64E09" w:rsidRDefault="00B64E09" w:rsidP="00B64E09">
            <w:pPr>
              <w:pStyle w:val="Akapitzlist"/>
              <w:numPr>
                <w:ilvl w:val="0"/>
                <w:numId w:val="28"/>
              </w:numPr>
              <w:ind w:left="355" w:hanging="284"/>
              <w:rPr>
                <w:sz w:val="20"/>
                <w:szCs w:val="20"/>
              </w:rPr>
            </w:pPr>
            <w:r w:rsidRPr="00B64E09">
              <w:rPr>
                <w:sz w:val="20"/>
                <w:szCs w:val="20"/>
              </w:rPr>
              <w:t>smart TV: Tak</w:t>
            </w:r>
          </w:p>
          <w:p w:rsidR="00B64E09" w:rsidRDefault="00B64E09" w:rsidP="00B64E09">
            <w:pPr>
              <w:pStyle w:val="Akapitzlist"/>
              <w:numPr>
                <w:ilvl w:val="0"/>
                <w:numId w:val="28"/>
              </w:numPr>
              <w:ind w:left="355" w:hanging="284"/>
              <w:rPr>
                <w:sz w:val="20"/>
                <w:szCs w:val="20"/>
              </w:rPr>
            </w:pPr>
            <w:r w:rsidRPr="00B64E09">
              <w:rPr>
                <w:sz w:val="20"/>
                <w:szCs w:val="20"/>
              </w:rPr>
              <w:t>system Smart: Android TV</w:t>
            </w:r>
          </w:p>
          <w:p w:rsidR="00B64E09" w:rsidRDefault="00B64E09" w:rsidP="00B64E09">
            <w:pPr>
              <w:pStyle w:val="Akapitzlist"/>
              <w:numPr>
                <w:ilvl w:val="0"/>
                <w:numId w:val="28"/>
              </w:numPr>
              <w:ind w:left="355" w:hanging="284"/>
              <w:rPr>
                <w:sz w:val="20"/>
                <w:szCs w:val="20"/>
              </w:rPr>
            </w:pPr>
            <w:r w:rsidRPr="00B64E09">
              <w:rPr>
                <w:sz w:val="20"/>
                <w:szCs w:val="20"/>
              </w:rPr>
              <w:t>Wi-Fi: Tak</w:t>
            </w:r>
          </w:p>
          <w:p w:rsidR="00B64E09" w:rsidRDefault="00B64E09" w:rsidP="00B64E09">
            <w:pPr>
              <w:pStyle w:val="Akapitzlist"/>
              <w:numPr>
                <w:ilvl w:val="0"/>
                <w:numId w:val="28"/>
              </w:numPr>
              <w:ind w:left="355" w:hanging="284"/>
              <w:rPr>
                <w:sz w:val="20"/>
                <w:szCs w:val="20"/>
              </w:rPr>
            </w:pPr>
            <w:r w:rsidRPr="00B64E09">
              <w:rPr>
                <w:sz w:val="20"/>
                <w:szCs w:val="20"/>
              </w:rPr>
              <w:t>liczba złączy HDMI: co najmniej 4</w:t>
            </w:r>
          </w:p>
          <w:p w:rsidR="00B64E09" w:rsidRPr="00B64E09" w:rsidRDefault="00B64E09" w:rsidP="00B64E09">
            <w:pPr>
              <w:pStyle w:val="Akapitzlist"/>
              <w:numPr>
                <w:ilvl w:val="0"/>
                <w:numId w:val="28"/>
              </w:numPr>
              <w:ind w:left="355" w:hanging="284"/>
              <w:rPr>
                <w:sz w:val="20"/>
                <w:szCs w:val="20"/>
              </w:rPr>
            </w:pPr>
            <w:r w:rsidRPr="00B64E09">
              <w:rPr>
                <w:sz w:val="20"/>
                <w:szCs w:val="20"/>
              </w:rPr>
              <w:t>liczba złączy USB: co najmniej 2</w:t>
            </w:r>
          </w:p>
          <w:p w:rsidR="00DF12B0" w:rsidRDefault="00DF12B0" w:rsidP="00DF12B0">
            <w:pPr>
              <w:jc w:val="both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74" w:type="dxa"/>
          </w:tcPr>
          <w:p w:rsidR="00DF12B0" w:rsidRPr="003E0DD0" w:rsidRDefault="00DF12B0" w:rsidP="00427361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</w:tbl>
    <w:p w:rsidR="00427361" w:rsidRDefault="00427361" w:rsidP="00D11860">
      <w:pPr>
        <w:tabs>
          <w:tab w:val="left" w:pos="8010"/>
        </w:tabs>
        <w:jc w:val="both"/>
      </w:pPr>
    </w:p>
    <w:p w:rsidR="00DA3E38" w:rsidRPr="00DA3E38" w:rsidRDefault="00DA3E38" w:rsidP="00D11860">
      <w:pPr>
        <w:tabs>
          <w:tab w:val="left" w:pos="8010"/>
        </w:tabs>
        <w:jc w:val="both"/>
      </w:pPr>
      <w:r w:rsidRPr="00DA3E38">
        <w:t>Poz. 2 i 3 – zakup na potrzeby projektu „UNIWERSYTET JUTRA – zintegrowany program rozwoju Uniwersytetu im Adama Mickiewicza w Poznaniu” (nr WND-POWR.03.05.00-00-Z303/17)</w:t>
      </w:r>
    </w:p>
    <w:sectPr w:rsidR="00DA3E38" w:rsidRPr="00DA3E38" w:rsidSect="00D11860">
      <w:headerReference w:type="default" r:id="rId9"/>
      <w:pgSz w:w="11906" w:h="16838"/>
      <w:pgMar w:top="110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FD5" w:rsidRDefault="005D3FD5" w:rsidP="00427361">
      <w:r>
        <w:separator/>
      </w:r>
    </w:p>
  </w:endnote>
  <w:endnote w:type="continuationSeparator" w:id="0">
    <w:p w:rsidR="005D3FD5" w:rsidRDefault="005D3FD5" w:rsidP="00427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FD5" w:rsidRDefault="005D3FD5" w:rsidP="00427361">
      <w:r>
        <w:separator/>
      </w:r>
    </w:p>
  </w:footnote>
  <w:footnote w:type="continuationSeparator" w:id="0">
    <w:p w:rsidR="005D3FD5" w:rsidRDefault="005D3FD5" w:rsidP="00427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FD5" w:rsidRPr="00427361" w:rsidRDefault="00D11860">
    <w:pPr>
      <w:pStyle w:val="Nagwek"/>
      <w:rPr>
        <w:sz w:val="18"/>
        <w:szCs w:val="18"/>
      </w:rPr>
    </w:pPr>
    <w:r>
      <w:rPr>
        <w:sz w:val="18"/>
        <w:szCs w:val="18"/>
      </w:rPr>
      <w:t>Oznaczenie sprawy: ZP/</w:t>
    </w:r>
    <w:r w:rsidR="003E0DD0">
      <w:rPr>
        <w:sz w:val="18"/>
        <w:szCs w:val="18"/>
      </w:rPr>
      <w:t>3013/D/21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A9F468B6"/>
    <w:lvl w:ilvl="0">
      <w:numFmt w:val="bullet"/>
      <w:lvlText w:val="*"/>
      <w:lvlJc w:val="left"/>
    </w:lvl>
  </w:abstractNum>
  <w:abstractNum w:abstractNumId="1" w15:restartNumberingAfterBreak="0">
    <w:nsid w:val="01F66578"/>
    <w:multiLevelType w:val="multilevel"/>
    <w:tmpl w:val="07C42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0C6F7B"/>
    <w:multiLevelType w:val="hybridMultilevel"/>
    <w:tmpl w:val="0D7A6076"/>
    <w:lvl w:ilvl="0" w:tplc="E5F22EC8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" w15:restartNumberingAfterBreak="0">
    <w:nsid w:val="0C401F37"/>
    <w:multiLevelType w:val="hybridMultilevel"/>
    <w:tmpl w:val="819A925A"/>
    <w:lvl w:ilvl="0" w:tplc="04150001">
      <w:start w:val="1"/>
      <w:numFmt w:val="bullet"/>
      <w:lvlText w:val=""/>
      <w:lvlJc w:val="left"/>
      <w:rPr>
        <w:rFonts w:ascii="Symbol" w:hAnsi="Symbol" w:hint="default"/>
        <w:color w:val="090B12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B2370C"/>
    <w:multiLevelType w:val="hybridMultilevel"/>
    <w:tmpl w:val="644AEE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35132"/>
    <w:multiLevelType w:val="hybridMultilevel"/>
    <w:tmpl w:val="7E982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4871AE"/>
    <w:multiLevelType w:val="hybridMultilevel"/>
    <w:tmpl w:val="CC9C0FAA"/>
    <w:lvl w:ilvl="0" w:tplc="0415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7" w15:restartNumberingAfterBreak="0">
    <w:nsid w:val="235060FD"/>
    <w:multiLevelType w:val="hybridMultilevel"/>
    <w:tmpl w:val="F9A48F0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4905EC"/>
    <w:multiLevelType w:val="hybridMultilevel"/>
    <w:tmpl w:val="A2144F7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9707214"/>
    <w:multiLevelType w:val="hybridMultilevel"/>
    <w:tmpl w:val="F4806B84"/>
    <w:lvl w:ilvl="0" w:tplc="60B80D0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847340"/>
    <w:multiLevelType w:val="hybridMultilevel"/>
    <w:tmpl w:val="6DBC64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DB3226"/>
    <w:multiLevelType w:val="hybridMultilevel"/>
    <w:tmpl w:val="3F5C09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E67D67"/>
    <w:multiLevelType w:val="hybridMultilevel"/>
    <w:tmpl w:val="4EE0732E"/>
    <w:lvl w:ilvl="0" w:tplc="0415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3" w15:restartNumberingAfterBreak="0">
    <w:nsid w:val="3AD53606"/>
    <w:multiLevelType w:val="hybridMultilevel"/>
    <w:tmpl w:val="A3FEB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DC7A4A"/>
    <w:multiLevelType w:val="hybridMultilevel"/>
    <w:tmpl w:val="646E5D58"/>
    <w:lvl w:ilvl="0" w:tplc="04150001">
      <w:start w:val="1"/>
      <w:numFmt w:val="bullet"/>
      <w:lvlText w:val=""/>
      <w:lvlJc w:val="left"/>
      <w:pPr>
        <w:ind w:left="14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1" w:hanging="360"/>
      </w:pPr>
      <w:rPr>
        <w:rFonts w:ascii="Wingdings" w:hAnsi="Wingdings" w:hint="default"/>
      </w:rPr>
    </w:lvl>
  </w:abstractNum>
  <w:abstractNum w:abstractNumId="15" w15:restartNumberingAfterBreak="0">
    <w:nsid w:val="4967316C"/>
    <w:multiLevelType w:val="hybridMultilevel"/>
    <w:tmpl w:val="685604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295AC2"/>
    <w:multiLevelType w:val="hybridMultilevel"/>
    <w:tmpl w:val="2C3E9BC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E25C56"/>
    <w:multiLevelType w:val="hybridMultilevel"/>
    <w:tmpl w:val="2C36994E"/>
    <w:lvl w:ilvl="0" w:tplc="6BEE26D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3BD0931"/>
    <w:multiLevelType w:val="hybridMultilevel"/>
    <w:tmpl w:val="8918E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B40B0"/>
    <w:multiLevelType w:val="hybridMultilevel"/>
    <w:tmpl w:val="BF665F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B43B24"/>
    <w:multiLevelType w:val="multilevel"/>
    <w:tmpl w:val="0D327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3CC317C"/>
    <w:multiLevelType w:val="hybridMultilevel"/>
    <w:tmpl w:val="F4CC01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C910C2"/>
    <w:multiLevelType w:val="hybridMultilevel"/>
    <w:tmpl w:val="E32CC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380FB8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8842CE"/>
    <w:multiLevelType w:val="hybridMultilevel"/>
    <w:tmpl w:val="34CA92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D2B3D62"/>
    <w:multiLevelType w:val="hybridMultilevel"/>
    <w:tmpl w:val="2C08816A"/>
    <w:lvl w:ilvl="0" w:tplc="0415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5" w15:restartNumberingAfterBreak="0">
    <w:nsid w:val="7D81098A"/>
    <w:multiLevelType w:val="hybridMultilevel"/>
    <w:tmpl w:val="3ABCB6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20"/>
  </w:num>
  <w:num w:numId="4">
    <w:abstractNumId w:val="5"/>
  </w:num>
  <w:num w:numId="5">
    <w:abstractNumId w:val="22"/>
  </w:num>
  <w:num w:numId="6">
    <w:abstractNumId w:val="8"/>
  </w:num>
  <w:num w:numId="7">
    <w:abstractNumId w:val="4"/>
  </w:num>
  <w:num w:numId="8">
    <w:abstractNumId w:val="23"/>
  </w:num>
  <w:num w:numId="9">
    <w:abstractNumId w:val="17"/>
  </w:num>
  <w:num w:numId="10">
    <w:abstractNumId w:val="24"/>
  </w:num>
  <w:num w:numId="11">
    <w:abstractNumId w:val="12"/>
  </w:num>
  <w:num w:numId="12">
    <w:abstractNumId w:val="19"/>
  </w:num>
  <w:num w:numId="13">
    <w:abstractNumId w:val="14"/>
  </w:num>
  <w:num w:numId="14">
    <w:abstractNumId w:val="11"/>
  </w:num>
  <w:num w:numId="15">
    <w:abstractNumId w:val="3"/>
  </w:num>
  <w:num w:numId="16">
    <w:abstractNumId w:val="15"/>
  </w:num>
  <w:num w:numId="17">
    <w:abstractNumId w:val="10"/>
  </w:num>
  <w:num w:numId="18">
    <w:abstractNumId w:val="18"/>
  </w:num>
  <w:num w:numId="19">
    <w:abstractNumId w:val="13"/>
  </w:num>
  <w:num w:numId="20">
    <w:abstractNumId w:val="2"/>
  </w:num>
  <w:num w:numId="21">
    <w:abstractNumId w:val="0"/>
    <w:lvlOverride w:ilvl="0">
      <w:lvl w:ilvl="0">
        <w:numFmt w:val="bullet"/>
        <w:lvlText w:val="·"/>
        <w:legacy w:legacy="1" w:legacySpace="0" w:legacyIndent="0"/>
        <w:lvlJc w:val="left"/>
        <w:rPr>
          <w:rFonts w:ascii="Times New Roman" w:hAnsi="Times New Roman" w:hint="default"/>
          <w:color w:val="090B12"/>
        </w:rPr>
      </w:lvl>
    </w:lvlOverride>
  </w:num>
  <w:num w:numId="22">
    <w:abstractNumId w:val="0"/>
    <w:lvlOverride w:ilvl="0">
      <w:lvl w:ilvl="0">
        <w:numFmt w:val="bullet"/>
        <w:lvlText w:val="o"/>
        <w:legacy w:legacy="1" w:legacySpace="0" w:legacyIndent="0"/>
        <w:lvlJc w:val="left"/>
        <w:rPr>
          <w:rFonts w:ascii="Times New Roman" w:hAnsi="Times New Roman" w:hint="default"/>
          <w:color w:val="090B12"/>
        </w:rPr>
      </w:lvl>
    </w:lvlOverride>
  </w:num>
  <w:num w:numId="23">
    <w:abstractNumId w:val="0"/>
    <w:lvlOverride w:ilvl="0">
      <w:lvl w:ilvl="0">
        <w:numFmt w:val="bullet"/>
        <w:lvlText w:val="o"/>
        <w:legacy w:legacy="1" w:legacySpace="0" w:legacyIndent="0"/>
        <w:lvlJc w:val="left"/>
        <w:rPr>
          <w:rFonts w:ascii="Times New Roman" w:hAnsi="Times New Roman" w:hint="default"/>
          <w:color w:val="23242A"/>
        </w:rPr>
      </w:lvl>
    </w:lvlOverride>
  </w:num>
  <w:num w:numId="24">
    <w:abstractNumId w:val="21"/>
  </w:num>
  <w:num w:numId="25">
    <w:abstractNumId w:val="7"/>
  </w:num>
  <w:num w:numId="26">
    <w:abstractNumId w:val="6"/>
  </w:num>
  <w:num w:numId="27">
    <w:abstractNumId w:val="16"/>
  </w:num>
  <w:num w:numId="28">
    <w:abstractNumId w:val="2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361"/>
    <w:rsid w:val="00020E75"/>
    <w:rsid w:val="00077645"/>
    <w:rsid w:val="000A4A65"/>
    <w:rsid w:val="000B740B"/>
    <w:rsid w:val="000D7CB7"/>
    <w:rsid w:val="001041E0"/>
    <w:rsid w:val="001A0C9C"/>
    <w:rsid w:val="0024184C"/>
    <w:rsid w:val="0026327B"/>
    <w:rsid w:val="00265205"/>
    <w:rsid w:val="00272130"/>
    <w:rsid w:val="00291DF1"/>
    <w:rsid w:val="002B1721"/>
    <w:rsid w:val="002B5A29"/>
    <w:rsid w:val="003367A9"/>
    <w:rsid w:val="0038230B"/>
    <w:rsid w:val="00390A2E"/>
    <w:rsid w:val="00391655"/>
    <w:rsid w:val="003D0398"/>
    <w:rsid w:val="003E0DD0"/>
    <w:rsid w:val="00427361"/>
    <w:rsid w:val="004304AC"/>
    <w:rsid w:val="004F6D43"/>
    <w:rsid w:val="0050685B"/>
    <w:rsid w:val="00524527"/>
    <w:rsid w:val="005827DD"/>
    <w:rsid w:val="005A5252"/>
    <w:rsid w:val="005D3FD5"/>
    <w:rsid w:val="005F02E4"/>
    <w:rsid w:val="00605DBC"/>
    <w:rsid w:val="006331A0"/>
    <w:rsid w:val="006B54CC"/>
    <w:rsid w:val="00723FDF"/>
    <w:rsid w:val="007A15AC"/>
    <w:rsid w:val="007D3AE8"/>
    <w:rsid w:val="00811049"/>
    <w:rsid w:val="00817403"/>
    <w:rsid w:val="008313BB"/>
    <w:rsid w:val="0084069B"/>
    <w:rsid w:val="008C1C31"/>
    <w:rsid w:val="008C20C5"/>
    <w:rsid w:val="008E18A1"/>
    <w:rsid w:val="008F1FE3"/>
    <w:rsid w:val="009071CE"/>
    <w:rsid w:val="009306B5"/>
    <w:rsid w:val="00934CF0"/>
    <w:rsid w:val="00997847"/>
    <w:rsid w:val="009D64A0"/>
    <w:rsid w:val="009D76C6"/>
    <w:rsid w:val="009F2494"/>
    <w:rsid w:val="00A02810"/>
    <w:rsid w:val="00A95058"/>
    <w:rsid w:val="00AF39DC"/>
    <w:rsid w:val="00B3689C"/>
    <w:rsid w:val="00B64E09"/>
    <w:rsid w:val="00B67044"/>
    <w:rsid w:val="00BA0D9B"/>
    <w:rsid w:val="00BE222F"/>
    <w:rsid w:val="00C01848"/>
    <w:rsid w:val="00C04E47"/>
    <w:rsid w:val="00C22E55"/>
    <w:rsid w:val="00C4035A"/>
    <w:rsid w:val="00C84502"/>
    <w:rsid w:val="00C95BE7"/>
    <w:rsid w:val="00CC5664"/>
    <w:rsid w:val="00CC6D28"/>
    <w:rsid w:val="00D11860"/>
    <w:rsid w:val="00D56E66"/>
    <w:rsid w:val="00D832DA"/>
    <w:rsid w:val="00DA0465"/>
    <w:rsid w:val="00DA3E38"/>
    <w:rsid w:val="00DA4CD9"/>
    <w:rsid w:val="00DC5E08"/>
    <w:rsid w:val="00DF12B0"/>
    <w:rsid w:val="00E614E9"/>
    <w:rsid w:val="00EC4D5F"/>
    <w:rsid w:val="00F43409"/>
    <w:rsid w:val="00F85270"/>
    <w:rsid w:val="00FB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77428"/>
  <w15:docId w15:val="{358DA1D8-5866-420D-8838-0E82D5D8F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7361"/>
  </w:style>
  <w:style w:type="paragraph" w:styleId="Stopka">
    <w:name w:val="footer"/>
    <w:basedOn w:val="Normalny"/>
    <w:link w:val="Stopka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7361"/>
  </w:style>
  <w:style w:type="table" w:styleId="Tabela-Siatka">
    <w:name w:val="Table Grid"/>
    <w:basedOn w:val="Standardowy"/>
    <w:uiPriority w:val="59"/>
    <w:rsid w:val="00427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2736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C56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566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56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56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566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664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WW8Num17z0">
    <w:name w:val="WW8Num17z0"/>
    <w:rsid w:val="009F2494"/>
    <w:rPr>
      <w:rFonts w:ascii="StarSymbol" w:hAnsi="StarSymbol" w:cs="Wingdings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91DF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3367A9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75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F800E-490F-4286-BD57-F46F90F09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6</cp:revision>
  <cp:lastPrinted>2018-01-25T12:01:00Z</cp:lastPrinted>
  <dcterms:created xsi:type="dcterms:W3CDTF">2021-07-15T08:37:00Z</dcterms:created>
  <dcterms:modified xsi:type="dcterms:W3CDTF">2021-07-19T07:52:00Z</dcterms:modified>
</cp:coreProperties>
</file>