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9472B0" w:rsidRDefault="00E25D50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9472B0">
        <w:rPr>
          <w:rFonts w:ascii="Arial Narrow" w:hAnsi="Arial Narrow"/>
          <w:sz w:val="22"/>
          <w:szCs w:val="22"/>
        </w:rPr>
        <w:t>Poznań</w:t>
      </w:r>
      <w:r w:rsidR="00FB7F50" w:rsidRPr="009472B0">
        <w:rPr>
          <w:rFonts w:ascii="Arial Narrow" w:hAnsi="Arial Narrow"/>
          <w:sz w:val="22"/>
          <w:szCs w:val="22"/>
        </w:rPr>
        <w:t xml:space="preserve"> dnia: </w:t>
      </w:r>
      <w:r w:rsidRPr="009472B0">
        <w:rPr>
          <w:rFonts w:ascii="Arial Narrow" w:hAnsi="Arial Narrow"/>
          <w:sz w:val="22"/>
          <w:szCs w:val="22"/>
        </w:rPr>
        <w:t>2021-08-03</w:t>
      </w:r>
    </w:p>
    <w:p w:rsidR="00FB7F50" w:rsidRPr="009472B0" w:rsidRDefault="00E25D50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9472B0">
        <w:rPr>
          <w:rFonts w:ascii="Arial Narrow" w:hAnsi="Arial Narrow"/>
          <w:b/>
          <w:bCs/>
          <w:sz w:val="22"/>
          <w:szCs w:val="22"/>
        </w:rPr>
        <w:t>Uniwersytet im. Adama Mickiewicza w Poznaniu</w:t>
      </w:r>
    </w:p>
    <w:p w:rsidR="00FB7F50" w:rsidRPr="009472B0" w:rsidRDefault="00E25D50" w:rsidP="00FB7F50">
      <w:pPr>
        <w:rPr>
          <w:rFonts w:ascii="Arial Narrow" w:hAnsi="Arial Narrow"/>
          <w:sz w:val="22"/>
          <w:szCs w:val="22"/>
        </w:rPr>
      </w:pPr>
      <w:r w:rsidRPr="009472B0">
        <w:rPr>
          <w:rFonts w:ascii="Arial Narrow" w:hAnsi="Arial Narrow"/>
          <w:sz w:val="22"/>
          <w:szCs w:val="22"/>
        </w:rPr>
        <w:t>ul. Wieniawskiego</w:t>
      </w:r>
      <w:r w:rsidR="00FB7F50" w:rsidRPr="009472B0">
        <w:rPr>
          <w:rFonts w:ascii="Arial Narrow" w:hAnsi="Arial Narrow"/>
          <w:sz w:val="22"/>
          <w:szCs w:val="22"/>
        </w:rPr>
        <w:t xml:space="preserve"> </w:t>
      </w:r>
      <w:r w:rsidRPr="009472B0">
        <w:rPr>
          <w:rFonts w:ascii="Arial Narrow" w:hAnsi="Arial Narrow"/>
          <w:sz w:val="22"/>
          <w:szCs w:val="22"/>
        </w:rPr>
        <w:t>1</w:t>
      </w:r>
    </w:p>
    <w:p w:rsidR="00FB7F50" w:rsidRPr="009472B0" w:rsidRDefault="00E25D50" w:rsidP="00FB7F50">
      <w:pPr>
        <w:rPr>
          <w:rFonts w:ascii="Arial Narrow" w:hAnsi="Arial Narrow"/>
          <w:sz w:val="22"/>
          <w:szCs w:val="22"/>
        </w:rPr>
      </w:pPr>
      <w:r w:rsidRPr="009472B0">
        <w:rPr>
          <w:rFonts w:ascii="Arial Narrow" w:hAnsi="Arial Narrow"/>
          <w:sz w:val="22"/>
          <w:szCs w:val="22"/>
        </w:rPr>
        <w:t>61-712</w:t>
      </w:r>
      <w:r w:rsidR="00FB7F50" w:rsidRPr="009472B0">
        <w:rPr>
          <w:rFonts w:ascii="Arial Narrow" w:hAnsi="Arial Narrow"/>
          <w:sz w:val="22"/>
          <w:szCs w:val="22"/>
        </w:rPr>
        <w:t xml:space="preserve"> </w:t>
      </w:r>
      <w:r w:rsidRPr="009472B0">
        <w:rPr>
          <w:rFonts w:ascii="Arial Narrow" w:hAnsi="Arial Narrow"/>
          <w:sz w:val="22"/>
          <w:szCs w:val="22"/>
        </w:rPr>
        <w:t>Poznań</w:t>
      </w:r>
    </w:p>
    <w:p w:rsidR="008642B3" w:rsidRPr="009472B0" w:rsidRDefault="00836DAF">
      <w:pPr>
        <w:pStyle w:val="Nagwek1"/>
        <w:spacing w:before="600"/>
        <w:rPr>
          <w:rFonts w:ascii="Arial Narrow" w:hAnsi="Arial Narrow"/>
          <w:sz w:val="28"/>
        </w:rPr>
      </w:pPr>
      <w:r w:rsidRPr="009472B0">
        <w:rPr>
          <w:rFonts w:ascii="Arial Narrow" w:hAnsi="Arial Narrow"/>
          <w:sz w:val="28"/>
        </w:rPr>
        <w:t>OGŁOSZENIE</w:t>
      </w:r>
    </w:p>
    <w:p w:rsidR="009472B0" w:rsidRPr="009472B0" w:rsidRDefault="009472B0" w:rsidP="009472B0">
      <w:pPr>
        <w:jc w:val="center"/>
        <w:rPr>
          <w:rFonts w:ascii="Arial Narrow" w:hAnsi="Arial Narrow" w:cs="Arial"/>
          <w:b/>
          <w:sz w:val="28"/>
        </w:rPr>
      </w:pPr>
      <w:r w:rsidRPr="009472B0">
        <w:rPr>
          <w:rFonts w:ascii="Arial Narrow" w:hAnsi="Arial Narrow" w:cs="Arial"/>
          <w:b/>
          <w:sz w:val="28"/>
        </w:rPr>
        <w:t>o wyborze najkorzystniejszej oferty - część 1</w:t>
      </w:r>
    </w:p>
    <w:p w:rsidR="009472B0" w:rsidRPr="009472B0" w:rsidRDefault="009472B0" w:rsidP="009472B0">
      <w:pPr>
        <w:jc w:val="center"/>
        <w:rPr>
          <w:rFonts w:ascii="Arial Narrow" w:hAnsi="Arial Narrow" w:cs="Arial"/>
          <w:b/>
          <w:sz w:val="28"/>
        </w:rPr>
      </w:pPr>
      <w:r w:rsidRPr="009472B0">
        <w:rPr>
          <w:rFonts w:ascii="Arial Narrow" w:hAnsi="Arial Narrow" w:cs="Arial"/>
          <w:b/>
          <w:sz w:val="28"/>
        </w:rPr>
        <w:t xml:space="preserve">i unieważnieniu części 2 </w:t>
      </w:r>
    </w:p>
    <w:p w:rsidR="009472B0" w:rsidRPr="009472B0" w:rsidRDefault="009472B0" w:rsidP="009472B0">
      <w:pPr>
        <w:jc w:val="center"/>
        <w:rPr>
          <w:rFonts w:ascii="Arial Narrow" w:hAnsi="Arial Narrow" w:cs="Arial"/>
          <w:b/>
          <w:sz w:val="2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6"/>
        <w:gridCol w:w="8758"/>
      </w:tblGrid>
      <w:tr w:rsidR="00E25D50" w:rsidRPr="009472B0" w:rsidTr="00AF22A4">
        <w:trPr>
          <w:trHeight w:val="638"/>
        </w:trPr>
        <w:tc>
          <w:tcPr>
            <w:tcW w:w="959" w:type="dxa"/>
            <w:shd w:val="clear" w:color="auto" w:fill="auto"/>
          </w:tcPr>
          <w:p w:rsidR="00E25D50" w:rsidRPr="009472B0" w:rsidRDefault="00E25D50" w:rsidP="00AF22A4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9472B0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E25D50" w:rsidRPr="009472B0" w:rsidRDefault="00E25D50" w:rsidP="00AF22A4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9472B0">
              <w:rPr>
                <w:rFonts w:ascii="Arial Narrow" w:hAnsi="Arial Narrow"/>
                <w:sz w:val="22"/>
                <w:szCs w:val="22"/>
              </w:rPr>
              <w:t xml:space="preserve">postępowania o udzielenie zamówienia publicznego, prowadzonego w trybie </w:t>
            </w:r>
            <w:r w:rsidRPr="009472B0">
              <w:rPr>
                <w:rFonts w:ascii="Arial Narrow" w:hAnsi="Arial Narrow"/>
                <w:sz w:val="22"/>
                <w:szCs w:val="22"/>
              </w:rPr>
              <w:t>tryb podstawowy</w:t>
            </w:r>
            <w:r w:rsidRPr="009472B0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9472B0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9472B0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9472B0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9472B0">
              <w:rPr>
                <w:rFonts w:ascii="Arial Narrow" w:hAnsi="Arial Narrow"/>
                <w:b/>
                <w:bCs/>
                <w:sz w:val="22"/>
                <w:szCs w:val="22"/>
              </w:rPr>
              <w:t>Roboty remontowe w obiektach UAM [2 części]</w:t>
            </w:r>
            <w:r w:rsidRPr="009472B0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9472B0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9472B0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9472B0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9472B0">
              <w:rPr>
                <w:rFonts w:ascii="Arial Narrow" w:hAnsi="Arial Narrow"/>
                <w:b/>
                <w:sz w:val="22"/>
                <w:szCs w:val="22"/>
              </w:rPr>
              <w:t>ZP/59/B/21</w:t>
            </w:r>
            <w:r w:rsidRPr="009472B0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Pr="009472B0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bCs/>
        </w:rPr>
      </w:pPr>
      <w:r w:rsidRPr="009472B0">
        <w:rPr>
          <w:rFonts w:ascii="Arial Narrow" w:hAnsi="Arial Narrow"/>
          <w:sz w:val="22"/>
          <w:szCs w:val="22"/>
        </w:rPr>
        <w:t xml:space="preserve">Zamawiający, </w:t>
      </w:r>
      <w:r w:rsidR="00E25D50" w:rsidRPr="009472B0">
        <w:rPr>
          <w:rFonts w:ascii="Arial Narrow" w:hAnsi="Arial Narrow"/>
          <w:b/>
          <w:sz w:val="22"/>
          <w:szCs w:val="22"/>
        </w:rPr>
        <w:t>Uniwersytet im. Adama Mickiewicza w Poznaniu</w:t>
      </w:r>
      <w:r w:rsidRPr="009472B0">
        <w:rPr>
          <w:rFonts w:ascii="Arial Narrow" w:hAnsi="Arial Narrow"/>
          <w:sz w:val="22"/>
          <w:szCs w:val="22"/>
        </w:rPr>
        <w:t>, działając na podstawie art. 253 ust. 1</w:t>
      </w:r>
      <w:r w:rsidR="00836DAF" w:rsidRPr="009472B0">
        <w:rPr>
          <w:rFonts w:ascii="Arial Narrow" w:hAnsi="Arial Narrow"/>
          <w:sz w:val="22"/>
          <w:szCs w:val="22"/>
        </w:rPr>
        <w:t xml:space="preserve"> pkt. 1 i ust. 2</w:t>
      </w:r>
      <w:r w:rsidRPr="009472B0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E25D50" w:rsidRPr="009472B0">
        <w:rPr>
          <w:rFonts w:ascii="Arial Narrow" w:hAnsi="Arial Narrow"/>
          <w:sz w:val="22"/>
          <w:szCs w:val="22"/>
        </w:rPr>
        <w:t>(Dz.U. poz. 2019 ze zm.)</w:t>
      </w:r>
      <w:r w:rsidRPr="009472B0">
        <w:rPr>
          <w:rFonts w:ascii="Arial Narrow" w:hAnsi="Arial Narrow"/>
          <w:sz w:val="22"/>
          <w:szCs w:val="22"/>
        </w:rPr>
        <w:t>, zwanej dalej „ustawą Pzp”</w:t>
      </w:r>
      <w:r w:rsidR="00D26ED6" w:rsidRPr="009472B0">
        <w:rPr>
          <w:rFonts w:ascii="Arial Narrow" w:hAnsi="Arial Narrow"/>
          <w:sz w:val="22"/>
          <w:szCs w:val="22"/>
        </w:rPr>
        <w:t xml:space="preserve">, </w:t>
      </w:r>
      <w:r w:rsidRPr="009472B0">
        <w:rPr>
          <w:rFonts w:ascii="Arial Narrow" w:hAnsi="Arial Narrow"/>
          <w:sz w:val="22"/>
          <w:szCs w:val="22"/>
        </w:rPr>
        <w:t>informuje</w:t>
      </w:r>
      <w:r w:rsidR="00D26ED6" w:rsidRPr="009472B0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9472B0">
        <w:rPr>
          <w:rFonts w:ascii="Arial Narrow" w:hAnsi="Arial Narrow"/>
          <w:sz w:val="22"/>
          <w:szCs w:val="22"/>
        </w:rPr>
        <w:t>najkorzystniejsz</w:t>
      </w:r>
      <w:r w:rsidR="00D26ED6" w:rsidRPr="009472B0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9472B0">
        <w:rPr>
          <w:rFonts w:ascii="Arial Narrow" w:hAnsi="Arial Narrow"/>
          <w:sz w:val="22"/>
          <w:szCs w:val="22"/>
        </w:rPr>
        <w:t>ofer</w:t>
      </w:r>
      <w:r w:rsidR="00D26ED6" w:rsidRPr="009472B0">
        <w:rPr>
          <w:rFonts w:ascii="Arial Narrow" w:hAnsi="Arial Narrow"/>
          <w:sz w:val="22"/>
          <w:szCs w:val="22"/>
        </w:rPr>
        <w:t>t</w:t>
      </w:r>
      <w:r w:rsidR="009F0E5C" w:rsidRPr="009472B0">
        <w:rPr>
          <w:rFonts w:ascii="Arial Narrow" w:hAnsi="Arial Narrow"/>
          <w:sz w:val="22"/>
          <w:szCs w:val="22"/>
        </w:rPr>
        <w:t>a</w:t>
      </w:r>
      <w:r w:rsidR="00D26ED6" w:rsidRPr="009472B0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498"/>
      </w:tblGrid>
      <w:tr w:rsidR="009472B0" w:rsidRPr="009472B0" w:rsidTr="009472B0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72B0" w:rsidRPr="009472B0" w:rsidRDefault="009472B0">
            <w:pPr>
              <w:spacing w:before="60" w:after="40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9472B0">
              <w:rPr>
                <w:rFonts w:ascii="Arial Narrow" w:hAnsi="Arial Narrow" w:cs="Arial"/>
                <w:b/>
                <w:sz w:val="20"/>
                <w:szCs w:val="20"/>
              </w:rPr>
              <w:t xml:space="preserve">F.U.H. </w:t>
            </w:r>
            <w:proofErr w:type="spellStart"/>
            <w:r w:rsidRPr="009472B0">
              <w:rPr>
                <w:rFonts w:ascii="Arial Narrow" w:hAnsi="Arial Narrow" w:cs="Arial"/>
                <w:b/>
                <w:sz w:val="20"/>
                <w:szCs w:val="20"/>
              </w:rPr>
              <w:t>Matpol</w:t>
            </w:r>
            <w:proofErr w:type="spellEnd"/>
            <w:r w:rsidRPr="009472B0">
              <w:rPr>
                <w:rFonts w:ascii="Arial Narrow" w:hAnsi="Arial Narrow" w:cs="Arial"/>
                <w:b/>
                <w:sz w:val="20"/>
                <w:szCs w:val="20"/>
              </w:rPr>
              <w:t xml:space="preserve"> Mateusz Sroczyński</w:t>
            </w:r>
          </w:p>
          <w:p w:rsidR="009472B0" w:rsidRPr="009472B0" w:rsidRDefault="009472B0">
            <w:pPr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9472B0">
              <w:rPr>
                <w:rFonts w:ascii="Arial Narrow" w:hAnsi="Arial Narrow" w:cs="Arial"/>
                <w:bCs/>
                <w:sz w:val="20"/>
                <w:szCs w:val="20"/>
              </w:rPr>
              <w:t xml:space="preserve">Ul. Owocowa 9a </w:t>
            </w:r>
          </w:p>
          <w:p w:rsidR="009472B0" w:rsidRPr="009472B0" w:rsidRDefault="009472B0">
            <w:pPr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9472B0">
              <w:rPr>
                <w:rFonts w:ascii="Arial Narrow" w:hAnsi="Arial Narrow" w:cs="Arial"/>
                <w:bCs/>
                <w:sz w:val="20"/>
                <w:szCs w:val="20"/>
              </w:rPr>
              <w:t>61-306 Poznań</w:t>
            </w:r>
          </w:p>
          <w:p w:rsidR="009472B0" w:rsidRPr="009472B0" w:rsidRDefault="009472B0">
            <w:pPr>
              <w:spacing w:before="40" w:after="4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9472B0">
              <w:rPr>
                <w:rFonts w:ascii="Arial Narrow" w:hAnsi="Arial Narrow" w:cs="Arial"/>
                <w:sz w:val="20"/>
                <w:szCs w:val="20"/>
              </w:rPr>
              <w:t xml:space="preserve">za cenę brutto </w:t>
            </w:r>
            <w:r w:rsidRPr="009472B0">
              <w:rPr>
                <w:rFonts w:ascii="Arial Narrow" w:hAnsi="Arial Narrow" w:cs="Arial"/>
                <w:b/>
                <w:sz w:val="20"/>
                <w:szCs w:val="20"/>
              </w:rPr>
              <w:t>488 310.00 zł</w:t>
            </w:r>
            <w:r w:rsidRPr="009472B0">
              <w:rPr>
                <w:rFonts w:ascii="Arial Narrow" w:hAnsi="Arial Narrow" w:cs="Arial"/>
                <w:bCs/>
                <w:sz w:val="20"/>
                <w:szCs w:val="20"/>
              </w:rPr>
              <w:t>, 60 miesięcy gwarancji</w:t>
            </w:r>
          </w:p>
          <w:p w:rsidR="009472B0" w:rsidRPr="009472B0" w:rsidRDefault="009472B0" w:rsidP="009472B0">
            <w:pPr>
              <w:spacing w:before="12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9472B0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Uzasadnienie wyboru: </w:t>
            </w:r>
            <w:r w:rsidRPr="009472B0">
              <w:rPr>
                <w:rFonts w:ascii="Arial Narrow" w:hAnsi="Arial Narrow" w:cs="Arial"/>
                <w:sz w:val="20"/>
                <w:szCs w:val="20"/>
              </w:rPr>
              <w:t>zgodnie z art. 239 ust 1 ustawy Prawo Zamówień Publicznych  wybrano ofertę na podstawie kryteriów oceny ofert określonych w dokumentach zamówienia. Wybrano ofertę, która uzyskała najwyższą ilość punktów, nie podlegającą odrzuceniu</w:t>
            </w:r>
          </w:p>
        </w:tc>
      </w:tr>
    </w:tbl>
    <w:p w:rsidR="009472B0" w:rsidRPr="009472B0" w:rsidRDefault="009472B0" w:rsidP="009472B0">
      <w:pPr>
        <w:spacing w:before="240" w:after="120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9472B0">
        <w:rPr>
          <w:rFonts w:ascii="Arial Narrow" w:hAnsi="Arial Narrow" w:cs="Arial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9472B0" w:rsidRPr="009472B0" w:rsidTr="009472B0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9472B0" w:rsidRPr="009472B0" w:rsidRDefault="009472B0">
            <w:pPr>
              <w:spacing w:before="120" w:after="120"/>
              <w:jc w:val="center"/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</w:pPr>
            <w:r w:rsidRPr="009472B0">
              <w:rPr>
                <w:rFonts w:ascii="Arial Narrow" w:hAnsi="Arial Narrow" w:cs="Arial"/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9472B0" w:rsidRPr="009472B0" w:rsidRDefault="009472B0">
            <w:pPr>
              <w:spacing w:before="120" w:after="120"/>
              <w:jc w:val="center"/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</w:pPr>
            <w:r w:rsidRPr="009472B0">
              <w:rPr>
                <w:rFonts w:ascii="Arial Narrow" w:hAnsi="Arial Narrow" w:cs="Arial"/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9472B0" w:rsidRPr="009472B0" w:rsidRDefault="009472B0">
            <w:pPr>
              <w:spacing w:before="120" w:after="120"/>
              <w:jc w:val="center"/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</w:pPr>
            <w:r w:rsidRPr="009472B0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9472B0" w:rsidRPr="009472B0" w:rsidRDefault="009472B0">
            <w:pPr>
              <w:spacing w:before="120" w:after="120"/>
              <w:jc w:val="center"/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</w:pPr>
            <w:r w:rsidRPr="009472B0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9472B0" w:rsidRPr="009472B0" w:rsidTr="009472B0">
        <w:tc>
          <w:tcPr>
            <w:tcW w:w="21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72B0" w:rsidRPr="009472B0" w:rsidRDefault="009472B0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472B0">
              <w:rPr>
                <w:rFonts w:ascii="Arial Narrow" w:hAnsi="Arial Narrow" w:cs="Arial"/>
                <w:sz w:val="20"/>
                <w:szCs w:val="20"/>
              </w:rPr>
              <w:t>1 - Rozbiórka baraku na dziedzińcu wewnętrznym Kolegium Święcickiego z uporządkowaniem terenu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72B0" w:rsidRPr="009472B0" w:rsidRDefault="009472B0">
            <w:pPr>
              <w:spacing w:before="40" w:after="40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9472B0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F.U.H. </w:t>
            </w:r>
            <w:proofErr w:type="spellStart"/>
            <w:r w:rsidRPr="009472B0">
              <w:rPr>
                <w:rFonts w:ascii="Arial Narrow" w:hAnsi="Arial Narrow" w:cs="Arial"/>
                <w:b/>
                <w:bCs/>
                <w:sz w:val="20"/>
                <w:szCs w:val="20"/>
              </w:rPr>
              <w:t>Matpol</w:t>
            </w:r>
            <w:proofErr w:type="spellEnd"/>
            <w:r w:rsidRPr="009472B0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Mateusz Sroczyński</w:t>
            </w:r>
          </w:p>
          <w:p w:rsidR="009472B0" w:rsidRPr="009472B0" w:rsidRDefault="009472B0">
            <w:pPr>
              <w:rPr>
                <w:rFonts w:ascii="Arial Narrow" w:hAnsi="Arial Narrow" w:cs="Arial"/>
                <w:sz w:val="20"/>
                <w:szCs w:val="20"/>
              </w:rPr>
            </w:pPr>
            <w:r w:rsidRPr="009472B0">
              <w:rPr>
                <w:rFonts w:ascii="Arial Narrow" w:hAnsi="Arial Narrow" w:cs="Arial"/>
                <w:sz w:val="20"/>
                <w:szCs w:val="20"/>
              </w:rPr>
              <w:t>Ul. Owocowa 9a</w:t>
            </w:r>
          </w:p>
          <w:p w:rsidR="009472B0" w:rsidRPr="009472B0" w:rsidRDefault="009472B0">
            <w:pPr>
              <w:spacing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472B0">
              <w:rPr>
                <w:rFonts w:ascii="Arial Narrow" w:hAnsi="Arial Narrow" w:cs="Arial"/>
                <w:sz w:val="20"/>
                <w:szCs w:val="20"/>
              </w:rPr>
              <w:t>61-306 Poznań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72B0" w:rsidRPr="009472B0" w:rsidRDefault="009472B0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9472B0">
              <w:rPr>
                <w:rFonts w:ascii="Arial Narrow" w:hAnsi="Arial Narrow" w:cs="Arial"/>
                <w:sz w:val="20"/>
                <w:szCs w:val="20"/>
              </w:rPr>
              <w:t>1 - Cena – 488 310,00 [60.00]</w:t>
            </w:r>
          </w:p>
          <w:p w:rsidR="009472B0" w:rsidRPr="009472B0" w:rsidRDefault="009472B0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472B0">
              <w:rPr>
                <w:rFonts w:ascii="Arial Narrow" w:hAnsi="Arial Narrow" w:cs="Arial"/>
                <w:sz w:val="20"/>
                <w:szCs w:val="20"/>
              </w:rPr>
              <w:t>2 - Okres gwarancji – 60 miesięcy [40.00]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2B0" w:rsidRPr="009472B0" w:rsidRDefault="009472B0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472B0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9472B0" w:rsidRPr="009472B0" w:rsidTr="009472B0">
        <w:tc>
          <w:tcPr>
            <w:tcW w:w="21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2B0" w:rsidRPr="009472B0" w:rsidRDefault="009472B0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72B0" w:rsidRPr="009472B0" w:rsidRDefault="009472B0">
            <w:pPr>
              <w:spacing w:before="40" w:after="40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9472B0">
              <w:rPr>
                <w:rFonts w:ascii="Arial Narrow" w:hAnsi="Arial Narrow" w:cs="Arial"/>
                <w:b/>
                <w:bCs/>
                <w:sz w:val="20"/>
                <w:szCs w:val="20"/>
              </w:rPr>
              <w:t>Zakład Remontowo Budowlany Tadeusz Kamiński</w:t>
            </w:r>
          </w:p>
          <w:p w:rsidR="009472B0" w:rsidRPr="009472B0" w:rsidRDefault="009472B0">
            <w:pPr>
              <w:rPr>
                <w:rFonts w:ascii="Arial Narrow" w:hAnsi="Arial Narrow" w:cs="Arial"/>
                <w:sz w:val="20"/>
                <w:szCs w:val="20"/>
              </w:rPr>
            </w:pPr>
            <w:r w:rsidRPr="009472B0">
              <w:rPr>
                <w:rFonts w:ascii="Arial Narrow" w:hAnsi="Arial Narrow" w:cs="Arial"/>
                <w:sz w:val="20"/>
                <w:szCs w:val="20"/>
              </w:rPr>
              <w:t>Ul. Słowackiego 34</w:t>
            </w:r>
          </w:p>
          <w:p w:rsidR="009472B0" w:rsidRPr="009472B0" w:rsidRDefault="009472B0">
            <w:pPr>
              <w:spacing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472B0">
              <w:rPr>
                <w:rFonts w:ascii="Arial Narrow" w:hAnsi="Arial Narrow" w:cs="Arial"/>
                <w:sz w:val="20"/>
                <w:szCs w:val="20"/>
              </w:rPr>
              <w:t>60-825 Poznań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72B0" w:rsidRPr="009472B0" w:rsidRDefault="009472B0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9472B0">
              <w:rPr>
                <w:rFonts w:ascii="Arial Narrow" w:hAnsi="Arial Narrow" w:cs="Arial"/>
                <w:sz w:val="20"/>
                <w:szCs w:val="20"/>
              </w:rPr>
              <w:t>1 - Cena – 526 965,15 [55.60]</w:t>
            </w:r>
          </w:p>
          <w:p w:rsidR="009472B0" w:rsidRPr="009472B0" w:rsidRDefault="009472B0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472B0">
              <w:rPr>
                <w:rFonts w:ascii="Arial Narrow" w:hAnsi="Arial Narrow" w:cs="Arial"/>
                <w:sz w:val="20"/>
                <w:szCs w:val="20"/>
              </w:rPr>
              <w:t>2 - Okres gwarancji – 60 miesięcy [40.00]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2B0" w:rsidRPr="009472B0" w:rsidRDefault="009472B0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472B0">
              <w:rPr>
                <w:rFonts w:ascii="Arial Narrow" w:hAnsi="Arial Narrow" w:cs="Arial"/>
                <w:sz w:val="20"/>
                <w:szCs w:val="20"/>
              </w:rPr>
              <w:t xml:space="preserve">  95,60</w:t>
            </w:r>
          </w:p>
        </w:tc>
      </w:tr>
    </w:tbl>
    <w:p w:rsidR="009472B0" w:rsidRPr="009472B0" w:rsidRDefault="009472B0" w:rsidP="009472B0">
      <w:pPr>
        <w:spacing w:before="120"/>
        <w:jc w:val="both"/>
        <w:rPr>
          <w:rFonts w:ascii="Arial Narrow" w:hAnsi="Arial Narrow" w:cs="Arial"/>
          <w:color w:val="000000"/>
        </w:rPr>
      </w:pPr>
    </w:p>
    <w:p w:rsidR="009472B0" w:rsidRPr="009472B0" w:rsidRDefault="009472B0" w:rsidP="009472B0">
      <w:pPr>
        <w:spacing w:before="120" w:after="120"/>
        <w:jc w:val="both"/>
        <w:rPr>
          <w:rFonts w:ascii="Arial Narrow" w:hAnsi="Arial Narrow" w:cs="Arial"/>
          <w:b/>
          <w:color w:val="000000"/>
        </w:rPr>
      </w:pPr>
      <w:r w:rsidRPr="009472B0">
        <w:rPr>
          <w:rFonts w:ascii="Arial Narrow" w:hAnsi="Arial Narrow" w:cs="Arial"/>
          <w:b/>
          <w:color w:val="000000"/>
        </w:rPr>
        <w:t xml:space="preserve">Część 2 została unieważniona na podstawie art. 255 ust 3 </w:t>
      </w:r>
      <w:proofErr w:type="spellStart"/>
      <w:r w:rsidRPr="009472B0">
        <w:rPr>
          <w:rFonts w:ascii="Arial Narrow" w:hAnsi="Arial Narrow" w:cs="Arial"/>
          <w:b/>
          <w:color w:val="000000"/>
        </w:rPr>
        <w:t>Pzp</w:t>
      </w:r>
      <w:proofErr w:type="spellEnd"/>
      <w:r w:rsidRPr="009472B0">
        <w:rPr>
          <w:rFonts w:ascii="Arial Narrow" w:hAnsi="Arial Narrow" w:cs="Arial"/>
          <w:b/>
          <w:color w:val="000000"/>
        </w:rPr>
        <w:t xml:space="preserve"> ponieważ </w:t>
      </w:r>
      <w:r w:rsidRPr="009472B0">
        <w:rPr>
          <w:rFonts w:ascii="Arial Narrow" w:hAnsi="Arial Narrow" w:cs="Arial"/>
          <w:b/>
        </w:rPr>
        <w:t xml:space="preserve">cena najkorzystniejszej oferty przewyższa kwotę, którą zamawiający </w:t>
      </w:r>
      <w:bookmarkStart w:id="1" w:name="_GoBack"/>
      <w:bookmarkEnd w:id="1"/>
      <w:r w:rsidRPr="009472B0">
        <w:rPr>
          <w:rFonts w:ascii="Arial Narrow" w:hAnsi="Arial Narrow" w:cs="Arial"/>
          <w:b/>
        </w:rPr>
        <w:t>zamierza przeznaczyć na sfinansowanie zamówienia.</w:t>
      </w:r>
    </w:p>
    <w:bookmarkEnd w:id="0"/>
    <w:sectPr w:rsidR="009472B0" w:rsidRPr="009472B0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5C47" w:rsidRDefault="009C5C47">
      <w:r>
        <w:separator/>
      </w:r>
    </w:p>
  </w:endnote>
  <w:endnote w:type="continuationSeparator" w:id="0">
    <w:p w:rsidR="009C5C47" w:rsidRDefault="009C5C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5C47" w:rsidRDefault="009C5C47">
      <w:r>
        <w:separator/>
      </w:r>
    </w:p>
  </w:footnote>
  <w:footnote w:type="continuationSeparator" w:id="0">
    <w:p w:rsidR="009C5C47" w:rsidRDefault="009C5C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C5C47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472B0"/>
    <w:rsid w:val="00952256"/>
    <w:rsid w:val="0097748A"/>
    <w:rsid w:val="009C5C47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25D50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5A42130"/>
  <w15:chartTrackingRefBased/>
  <w15:docId w15:val="{7EDE88FD-DECC-467D-8ACB-88B6FAB94B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4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54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259</Words>
  <Characters>1583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Degler</dc:creator>
  <cp:keywords/>
  <dc:description/>
  <cp:lastModifiedBy>Joanna Degler</cp:lastModifiedBy>
  <cp:revision>2</cp:revision>
  <cp:lastPrinted>1601-01-01T00:00:00Z</cp:lastPrinted>
  <dcterms:created xsi:type="dcterms:W3CDTF">2021-08-03T08:30:00Z</dcterms:created>
  <dcterms:modified xsi:type="dcterms:W3CDTF">2021-08-03T08:30:00Z</dcterms:modified>
</cp:coreProperties>
</file>