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3CA" w:rsidRDefault="00ED43CA" w:rsidP="003D132E">
      <w:pPr>
        <w:jc w:val="right"/>
        <w:rPr>
          <w:rFonts w:ascii="Arial" w:hAnsi="Arial" w:cs="Arial"/>
          <w:b/>
          <w:sz w:val="24"/>
          <w:szCs w:val="24"/>
        </w:rPr>
      </w:pPr>
    </w:p>
    <w:p w:rsidR="004A28D8" w:rsidRDefault="004A28D8" w:rsidP="003D132E">
      <w:pPr>
        <w:jc w:val="right"/>
        <w:rPr>
          <w:rFonts w:ascii="Arial" w:hAnsi="Arial" w:cs="Arial"/>
          <w:b/>
          <w:sz w:val="24"/>
          <w:szCs w:val="24"/>
        </w:rPr>
      </w:pPr>
    </w:p>
    <w:p w:rsidR="001E24B8" w:rsidRPr="00F20547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 xml:space="preserve">Załącznik nr </w:t>
      </w:r>
      <w:r w:rsidR="003B4416" w:rsidRPr="00F20547">
        <w:rPr>
          <w:rFonts w:ascii="Arial" w:hAnsi="Arial" w:cs="Arial"/>
          <w:b/>
          <w:sz w:val="24"/>
          <w:szCs w:val="24"/>
        </w:rPr>
        <w:t xml:space="preserve">1 </w:t>
      </w:r>
      <w:r w:rsidR="00EA31D1">
        <w:rPr>
          <w:rFonts w:ascii="Arial" w:hAnsi="Arial" w:cs="Arial"/>
          <w:b/>
          <w:sz w:val="24"/>
          <w:szCs w:val="24"/>
        </w:rPr>
        <w:t>do S</w:t>
      </w:r>
      <w:r w:rsidR="00E91813" w:rsidRPr="00F20547">
        <w:rPr>
          <w:rFonts w:ascii="Arial" w:hAnsi="Arial" w:cs="Arial"/>
          <w:b/>
          <w:sz w:val="24"/>
          <w:szCs w:val="24"/>
        </w:rPr>
        <w:t>WZ</w:t>
      </w:r>
    </w:p>
    <w:p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AB36D4" w:rsidRPr="00F20547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F20547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KA-2/0</w:t>
      </w:r>
      <w:r w:rsidR="005A0B39">
        <w:rPr>
          <w:rFonts w:ascii="Arial" w:hAnsi="Arial" w:cs="Arial"/>
          <w:b/>
          <w:bCs/>
          <w:sz w:val="24"/>
          <w:szCs w:val="24"/>
        </w:rPr>
        <w:t>50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/2021</w:t>
      </w:r>
    </w:p>
    <w:p w:rsidR="003D132E" w:rsidRPr="00F20547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F20547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3B4416" w:rsidRPr="00F20547" w:rsidRDefault="003B4416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B4416" w:rsidRDefault="005A0B39" w:rsidP="005A0B39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5A0B39">
        <w:rPr>
          <w:rFonts w:ascii="Arial" w:hAnsi="Arial" w:cs="Arial"/>
          <w:b/>
          <w:sz w:val="24"/>
          <w:szCs w:val="24"/>
        </w:rPr>
        <w:t>Dostawa sprzętu komputerowego do Magazynu Głównego i Katedr Wydziału Mechaniki Politechniki Krakowskiej</w:t>
      </w:r>
    </w:p>
    <w:p w:rsidR="005A0B39" w:rsidRDefault="005A0B39" w:rsidP="005A0B39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9658" w:type="dxa"/>
        <w:tblLook w:val="04A0" w:firstRow="1" w:lastRow="0" w:firstColumn="1" w:lastColumn="0" w:noHBand="0" w:noVBand="1"/>
      </w:tblPr>
      <w:tblGrid>
        <w:gridCol w:w="1097"/>
        <w:gridCol w:w="8561"/>
      </w:tblGrid>
      <w:tr w:rsidR="005A0B39" w:rsidRPr="007142E5" w:rsidTr="005A0B39">
        <w:tc>
          <w:tcPr>
            <w:tcW w:w="1097" w:type="dxa"/>
          </w:tcPr>
          <w:p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4"/>
                <w:szCs w:val="24"/>
              </w:rPr>
              <w:t>Nr zadania</w:t>
            </w:r>
          </w:p>
        </w:tc>
        <w:tc>
          <w:tcPr>
            <w:tcW w:w="8561" w:type="dxa"/>
          </w:tcPr>
          <w:p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4"/>
                <w:szCs w:val="24"/>
              </w:rPr>
              <w:t>Opisz przedmiotu zamówienia</w:t>
            </w:r>
          </w:p>
        </w:tc>
      </w:tr>
      <w:tr w:rsidR="005A0B39" w:rsidRPr="007142E5" w:rsidTr="005A0B39">
        <w:tc>
          <w:tcPr>
            <w:tcW w:w="1097" w:type="dxa"/>
          </w:tcPr>
          <w:p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2"/>
                <w:szCs w:val="24"/>
              </w:rPr>
              <w:t>1</w:t>
            </w:r>
          </w:p>
        </w:tc>
        <w:tc>
          <w:tcPr>
            <w:tcW w:w="8561" w:type="dxa"/>
          </w:tcPr>
          <w:p w:rsidR="002714EC" w:rsidRPr="002714EC" w:rsidRDefault="002714EC" w:rsidP="002714EC">
            <w:pPr>
              <w:spacing w:after="32" w:line="258" w:lineRule="auto"/>
              <w:ind w:right="3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Specyfikacja komputera:</w:t>
            </w:r>
          </w:p>
          <w:p w:rsidR="00655674" w:rsidRPr="002714EC" w:rsidRDefault="00655674" w:rsidP="00655674">
            <w:pPr>
              <w:numPr>
                <w:ilvl w:val="0"/>
                <w:numId w:val="7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Przeznaczenie komputera: </w:t>
            </w:r>
          </w:p>
          <w:p w:rsidR="00655674" w:rsidRPr="002714EC" w:rsidRDefault="00655674" w:rsidP="00655674">
            <w:pPr>
              <w:numPr>
                <w:ilvl w:val="1"/>
                <w:numId w:val="8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Komputer używany do zaawansowanej pracy biurowej (tabele w Excelu posiadające po kilkaset tysięcy wierszy wymagające włączonego automatycznego przeliczania) </w:t>
            </w:r>
          </w:p>
          <w:p w:rsidR="00655674" w:rsidRPr="002714EC" w:rsidRDefault="00655674" w:rsidP="00655674">
            <w:pPr>
              <w:numPr>
                <w:ilvl w:val="1"/>
                <w:numId w:val="8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Komputer przystosowany do rozbudowy umożliwiającej zaawansowaną obróbkę graficzną i wideo </w:t>
            </w:r>
          </w:p>
          <w:p w:rsidR="00655674" w:rsidRPr="002714EC" w:rsidRDefault="00655674" w:rsidP="00655674">
            <w:pPr>
              <w:numPr>
                <w:ilvl w:val="1"/>
                <w:numId w:val="8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Komputer zapewniający bezproblemową, stabilną pracę z systemem operacyjnym Windows 10 w wersji Professional lub Enterprise x64 </w:t>
            </w:r>
          </w:p>
          <w:p w:rsidR="00655674" w:rsidRPr="002714EC" w:rsidRDefault="00655674" w:rsidP="00655674">
            <w:pPr>
              <w:numPr>
                <w:ilvl w:val="0"/>
                <w:numId w:val="7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Parametry: </w:t>
            </w:r>
          </w:p>
          <w:p w:rsidR="00655674" w:rsidRPr="002714EC" w:rsidRDefault="00655674" w:rsidP="00655674">
            <w:pPr>
              <w:ind w:left="1425"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a.</w:t>
            </w:r>
            <w:r w:rsidRPr="002714EC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poziom głośności przy pracy całego zestawu max. 33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dB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mierzone zgodnie z normą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PN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EN ISO 7779:2005 </w:t>
            </w:r>
          </w:p>
          <w:p w:rsidR="00655674" w:rsidRPr="002714EC" w:rsidRDefault="00655674" w:rsidP="00655674">
            <w:pPr>
              <w:numPr>
                <w:ilvl w:val="0"/>
                <w:numId w:val="7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Procesor: </w:t>
            </w:r>
          </w:p>
          <w:p w:rsidR="00655674" w:rsidRPr="002714EC" w:rsidRDefault="00655674" w:rsidP="00655674">
            <w:pPr>
              <w:numPr>
                <w:ilvl w:val="1"/>
                <w:numId w:val="14"/>
              </w:numPr>
              <w:spacing w:after="32" w:line="258" w:lineRule="auto"/>
              <w:ind w:right="76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Procesor klasy x86 zaprojektowany do pracy w komputerach typy desktop osiągający w teście wydajności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CPUPassmark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wynik minimum 13250 punktów według wyników ze strony https://www.cpubenchmark.net </w:t>
            </w:r>
          </w:p>
          <w:p w:rsidR="00655674" w:rsidRPr="002714EC" w:rsidRDefault="00655674" w:rsidP="00655674">
            <w:pPr>
              <w:numPr>
                <w:ilvl w:val="1"/>
                <w:numId w:val="14"/>
              </w:numPr>
              <w:spacing w:after="32" w:line="258" w:lineRule="auto"/>
              <w:ind w:right="76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Wyposażony w aktywny układ chłodzenia powietrzem za pomocą radiatora i minimum jednego wentylatora </w:t>
            </w:r>
          </w:p>
          <w:p w:rsidR="00655674" w:rsidRPr="002714EC" w:rsidRDefault="00655674" w:rsidP="00655674">
            <w:pPr>
              <w:numPr>
                <w:ilvl w:val="1"/>
                <w:numId w:val="14"/>
              </w:numPr>
              <w:spacing w:after="32" w:line="258" w:lineRule="auto"/>
              <w:ind w:right="76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Procesor powinien posiadać instrukcje wspomagające wirtualizację 4.</w:t>
            </w:r>
            <w:r w:rsidRPr="002714EC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Płyta główna: </w:t>
            </w:r>
          </w:p>
          <w:p w:rsidR="00655674" w:rsidRPr="002714EC" w:rsidRDefault="00655674" w:rsidP="00655674">
            <w:pPr>
              <w:numPr>
                <w:ilvl w:val="1"/>
                <w:numId w:val="9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Powinna zawierać logo producenta płyty i konkretny model naniesiony w sposób trwały, bez możliwości łatwego usunięcia (np. wytrawiony lub nadrukowany na laminacie płyty głównej). Informacje powinny znajdować się w miejscu łatwym do identyfikacji, po zdjęciu ścianek obudowy </w:t>
            </w:r>
          </w:p>
          <w:p w:rsidR="00655674" w:rsidRPr="002714EC" w:rsidRDefault="00655674" w:rsidP="00655674">
            <w:pPr>
              <w:numPr>
                <w:ilvl w:val="1"/>
                <w:numId w:val="9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Powinna posiadać co najmniej wymienione poniżej porty wewnętrzne: </w:t>
            </w:r>
          </w:p>
          <w:p w:rsidR="00655674" w:rsidRPr="002714EC" w:rsidRDefault="00655674" w:rsidP="00655674">
            <w:pPr>
              <w:numPr>
                <w:ilvl w:val="3"/>
                <w:numId w:val="15"/>
              </w:numPr>
              <w:spacing w:after="32" w:line="258" w:lineRule="auto"/>
              <w:ind w:right="3" w:hanging="487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1 slot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PCIE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x16 Gen 3.0 lub 4.0 </w:t>
            </w:r>
          </w:p>
          <w:p w:rsidR="00655674" w:rsidRPr="002714EC" w:rsidRDefault="00655674" w:rsidP="00655674">
            <w:pPr>
              <w:numPr>
                <w:ilvl w:val="3"/>
                <w:numId w:val="15"/>
              </w:numPr>
              <w:spacing w:after="32" w:line="258" w:lineRule="auto"/>
              <w:ind w:right="3" w:hanging="487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2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sloty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PCIE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x1. Do limitu 2 slotów nie wlicza się slotu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PCIE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x1 położonego obok slotu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PCIE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x16 (patrz punkt wyżej) jeżeli zamontowanie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dwuslotowej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karty w slocie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PCIE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x16 spowodowałoby zasłonięcie i uniemożliwienie skorzystania ze slotu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PCIE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x1 </w:t>
            </w:r>
          </w:p>
          <w:p w:rsidR="00655674" w:rsidRPr="002714EC" w:rsidRDefault="00655674" w:rsidP="00655674">
            <w:pPr>
              <w:numPr>
                <w:ilvl w:val="3"/>
                <w:numId w:val="15"/>
              </w:numPr>
              <w:spacing w:after="32" w:line="258" w:lineRule="auto"/>
              <w:ind w:right="3" w:hanging="487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Jedno gniazdo USB 3.2 Gen 1 do podłączenia portów USB 3.2 Gen 1 z przodu obudowy </w:t>
            </w:r>
          </w:p>
          <w:p w:rsidR="00655674" w:rsidRPr="002714EC" w:rsidRDefault="00655674" w:rsidP="00655674">
            <w:pPr>
              <w:numPr>
                <w:ilvl w:val="3"/>
                <w:numId w:val="15"/>
              </w:numPr>
              <w:spacing w:after="32" w:line="258" w:lineRule="auto"/>
              <w:ind w:right="3" w:hanging="487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Jedno gniazdo USB 2.0 do podłączenia minimum dwóch portów USB 2.0 z przodu obudowy </w:t>
            </w:r>
          </w:p>
          <w:p w:rsidR="00655674" w:rsidRPr="002714EC" w:rsidRDefault="00655674" w:rsidP="00655674">
            <w:pPr>
              <w:numPr>
                <w:ilvl w:val="3"/>
                <w:numId w:val="15"/>
              </w:numPr>
              <w:spacing w:after="32" w:line="258" w:lineRule="auto"/>
              <w:ind w:right="3" w:hanging="487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Gniazdo Audio do podłączenia panelu Audio z przodu obudowy (słuchawek i mikrofonu). </w:t>
            </w:r>
          </w:p>
          <w:p w:rsidR="00655674" w:rsidRPr="002714EC" w:rsidRDefault="00655674" w:rsidP="00655674">
            <w:pPr>
              <w:numPr>
                <w:ilvl w:val="3"/>
                <w:numId w:val="15"/>
              </w:numPr>
              <w:spacing w:after="32" w:line="258" w:lineRule="auto"/>
              <w:ind w:right="3" w:hanging="487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Jedno gniazdo na dyski M.2 umożliwiające obsługę dysków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SSD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M.2 w standardzie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PCIE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NVME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i rozmiarze 2280 </w:t>
            </w:r>
          </w:p>
          <w:p w:rsidR="00655674" w:rsidRPr="002714EC" w:rsidRDefault="00655674" w:rsidP="00655674">
            <w:pPr>
              <w:numPr>
                <w:ilvl w:val="3"/>
                <w:numId w:val="15"/>
              </w:numPr>
              <w:spacing w:after="32" w:line="258" w:lineRule="auto"/>
              <w:ind w:right="3" w:hanging="487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4 porty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SATA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3 do obsługi wewnętrznych dysków i napędów optycznych. Dwa kable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SATA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podpięte do płyty głównej do portów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SATA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i przygotowane do podpięcia nośników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SATA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3"/>
                <w:numId w:val="15"/>
              </w:numPr>
              <w:spacing w:after="32" w:line="258" w:lineRule="auto"/>
              <w:ind w:right="3" w:hanging="487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4 gniazda pamięci DDR4 </w:t>
            </w:r>
          </w:p>
          <w:p w:rsidR="00655674" w:rsidRPr="002714EC" w:rsidRDefault="00655674" w:rsidP="00655674">
            <w:pPr>
              <w:numPr>
                <w:ilvl w:val="1"/>
                <w:numId w:val="10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Umożliwiająca obsługę minimum 128 GB pamięci RAM DDR4 </w:t>
            </w:r>
          </w:p>
          <w:p w:rsidR="00655674" w:rsidRPr="002714EC" w:rsidRDefault="00655674" w:rsidP="00655674">
            <w:pPr>
              <w:numPr>
                <w:ilvl w:val="1"/>
                <w:numId w:val="10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Wyposażona w zintegrowaną kartę sieciową 10/100/1000 Ethernet RJ45 wspierająca obsługę Wake On LAN,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PXE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1"/>
                <w:numId w:val="10"/>
              </w:numPr>
              <w:spacing w:after="1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Wyposażona w zintegrowana kartę dźwiękową zgodną ze standardem High </w:t>
            </w:r>
          </w:p>
          <w:p w:rsidR="00655674" w:rsidRPr="002714EC" w:rsidRDefault="00655674" w:rsidP="00655674">
            <w:pPr>
              <w:ind w:left="1450" w:right="3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Definition </w:t>
            </w:r>
          </w:p>
          <w:p w:rsidR="00655674" w:rsidRPr="002714EC" w:rsidRDefault="00655674" w:rsidP="00655674">
            <w:pPr>
              <w:numPr>
                <w:ilvl w:val="1"/>
                <w:numId w:val="10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Powinna posiadać co najmniej wymienione poniżej porty na panelu tylnym: </w:t>
            </w:r>
          </w:p>
          <w:p w:rsidR="00655674" w:rsidRPr="002714EC" w:rsidRDefault="00655674" w:rsidP="00655674">
            <w:pPr>
              <w:numPr>
                <w:ilvl w:val="2"/>
                <w:numId w:val="11"/>
              </w:numPr>
              <w:spacing w:after="32" w:line="258" w:lineRule="auto"/>
              <w:ind w:right="3" w:hanging="336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4 porty USB 3.2 Gen 1 TYP A </w:t>
            </w:r>
          </w:p>
          <w:p w:rsidR="00655674" w:rsidRPr="002714EC" w:rsidRDefault="00655674" w:rsidP="00655674">
            <w:pPr>
              <w:numPr>
                <w:ilvl w:val="2"/>
                <w:numId w:val="11"/>
              </w:numPr>
              <w:spacing w:after="32" w:line="258" w:lineRule="auto"/>
              <w:ind w:right="3" w:hanging="336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2 porty USB 2.0  </w:t>
            </w:r>
          </w:p>
          <w:p w:rsidR="00655674" w:rsidRPr="002714EC" w:rsidRDefault="00655674" w:rsidP="00655674">
            <w:pPr>
              <w:numPr>
                <w:ilvl w:val="2"/>
                <w:numId w:val="11"/>
              </w:numPr>
              <w:spacing w:after="32" w:line="258" w:lineRule="auto"/>
              <w:ind w:right="3" w:hanging="336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Gniazdo RJ45 iv.</w:t>
            </w:r>
            <w:r w:rsidRPr="002714EC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Port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VGA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2"/>
                <w:numId w:val="12"/>
              </w:numPr>
              <w:spacing w:after="32" w:line="258" w:lineRule="auto"/>
              <w:ind w:right="20" w:hanging="386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Port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HDMI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2.0 </w:t>
            </w:r>
          </w:p>
          <w:p w:rsidR="00655674" w:rsidRPr="002714EC" w:rsidRDefault="00655674" w:rsidP="00655674">
            <w:pPr>
              <w:numPr>
                <w:ilvl w:val="2"/>
                <w:numId w:val="12"/>
              </w:numPr>
              <w:spacing w:after="33" w:line="259" w:lineRule="auto"/>
              <w:ind w:right="20" w:hanging="386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Gniazdo Audio umożliwiające podłączenie słuchawek, głośników i mikrofonu </w:t>
            </w:r>
          </w:p>
          <w:p w:rsidR="00655674" w:rsidRPr="002714EC" w:rsidRDefault="00655674" w:rsidP="00655674">
            <w:pPr>
              <w:ind w:left="360" w:right="193" w:firstLine="72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g.</w:t>
            </w:r>
            <w:r w:rsidRPr="002714EC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Wyposażona w głośniczek sygnalizujący błędy sprzętowe podczas uruchomienia 5.</w:t>
            </w:r>
            <w:r w:rsidRPr="002714EC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BIOS /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UEFI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  <w:p w:rsidR="00655674" w:rsidRPr="002714EC" w:rsidRDefault="00655674" w:rsidP="00655674">
            <w:pPr>
              <w:numPr>
                <w:ilvl w:val="1"/>
                <w:numId w:val="16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Powinien posiadać możliwość wyświetlenia podstawowych informacji, identyfikacji o zainstalowanym procesorze, rodzajach pamięciach ram, dyskach, płycie głównej, wersji i daty BIOS /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UEFI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1"/>
                <w:numId w:val="16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Powinien umożliwiać odczytanie adresu MAC karty sieciowej </w:t>
            </w:r>
          </w:p>
          <w:p w:rsidR="00655674" w:rsidRPr="002714EC" w:rsidRDefault="00655674" w:rsidP="00655674">
            <w:pPr>
              <w:numPr>
                <w:ilvl w:val="1"/>
                <w:numId w:val="16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Powinien mieć możliwość ustawienia profili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XMP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pamięci RAM poprzez załadowanie profilu lub zmianę częstotliwości i napięcia </w:t>
            </w:r>
          </w:p>
          <w:p w:rsidR="00655674" w:rsidRPr="002714EC" w:rsidRDefault="00655674" w:rsidP="00655674">
            <w:pPr>
              <w:numPr>
                <w:ilvl w:val="1"/>
                <w:numId w:val="16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Powinien mieć możliwość wyświetlania informacji o podawanych napięciach na procesor, pamięciach, płyty głównej na liniach 12V, 5V, 3.3V </w:t>
            </w:r>
          </w:p>
          <w:p w:rsidR="00655674" w:rsidRPr="002714EC" w:rsidRDefault="00655674" w:rsidP="00655674">
            <w:pPr>
              <w:numPr>
                <w:ilvl w:val="1"/>
                <w:numId w:val="16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Powinien mieć możliwość założenia hasła wejścia do BIOS /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UEFI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1"/>
                <w:numId w:val="16"/>
              </w:numPr>
              <w:spacing w:after="1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Powinien umożliwiać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bootowanie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z urządzeń USB (co najmniej: pendrive, dyski zewnętrzne, napędy zewnętrzne) bez względu na typ zainstalowanego portu USB 3.2 </w:t>
            </w:r>
          </w:p>
          <w:p w:rsidR="00655674" w:rsidRPr="002714EC" w:rsidRDefault="00655674" w:rsidP="00655674">
            <w:pPr>
              <w:ind w:left="1450" w:right="3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Gen1 i USB 2.0 </w:t>
            </w:r>
          </w:p>
          <w:p w:rsidR="00655674" w:rsidRPr="002714EC" w:rsidRDefault="00655674" w:rsidP="00655674">
            <w:pPr>
              <w:numPr>
                <w:ilvl w:val="1"/>
                <w:numId w:val="16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Powinien umożliwiać wyłączenie portów USB na panelu tylnym oraz na płycie głównej </w:t>
            </w:r>
          </w:p>
          <w:p w:rsidR="00655674" w:rsidRPr="002714EC" w:rsidRDefault="00655674" w:rsidP="00655674">
            <w:pPr>
              <w:numPr>
                <w:ilvl w:val="1"/>
                <w:numId w:val="16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Powinien umożliwiać wyświetlanie informacji o obrotach zainstalowanych wentylatorów na procesorze i w obudowie (w przypadku zainstalowania wentylatorów w obudowie) </w:t>
            </w:r>
          </w:p>
          <w:p w:rsidR="00655674" w:rsidRPr="002714EC" w:rsidRDefault="00655674" w:rsidP="00655674">
            <w:pPr>
              <w:numPr>
                <w:ilvl w:val="1"/>
                <w:numId w:val="16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Powinien posiadać opcję włączenia wirtualizacji 6.</w:t>
            </w:r>
            <w:r w:rsidRPr="002714EC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Pamięć RAM: </w:t>
            </w:r>
          </w:p>
          <w:p w:rsidR="00655674" w:rsidRPr="002714EC" w:rsidRDefault="00655674" w:rsidP="00655674">
            <w:pPr>
              <w:numPr>
                <w:ilvl w:val="1"/>
                <w:numId w:val="13"/>
              </w:numPr>
              <w:spacing w:after="1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Typ DDR4 o łącznej pojemności 16 GB o częstotliwości taktowania co najmniej 3200 </w:t>
            </w:r>
          </w:p>
          <w:p w:rsidR="00655674" w:rsidRPr="002714EC" w:rsidRDefault="00655674" w:rsidP="00655674">
            <w:pPr>
              <w:ind w:left="1450" w:right="3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MHz </w:t>
            </w:r>
          </w:p>
          <w:p w:rsidR="00655674" w:rsidRPr="002714EC" w:rsidRDefault="00655674" w:rsidP="00655674">
            <w:pPr>
              <w:numPr>
                <w:ilvl w:val="1"/>
                <w:numId w:val="13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Wyposażone w chłodzenie pasywne za pomocą radiatorów </w:t>
            </w:r>
          </w:p>
          <w:p w:rsidR="00655674" w:rsidRPr="002714EC" w:rsidRDefault="00655674" w:rsidP="00655674">
            <w:pPr>
              <w:numPr>
                <w:ilvl w:val="1"/>
                <w:numId w:val="13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Sposób zamontowania pamięci musi umożliwiać rozbudowę bez wymiany istniejących kości pamięci (dwa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sloty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pamięci muszą pozostać wolne) </w:t>
            </w:r>
          </w:p>
          <w:p w:rsidR="00655674" w:rsidRPr="002714EC" w:rsidRDefault="00655674" w:rsidP="00655674">
            <w:pPr>
              <w:numPr>
                <w:ilvl w:val="1"/>
                <w:numId w:val="13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Wyposażony w profile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XMP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1"/>
                <w:numId w:val="13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Opis powinien umożliwiać łatwą identyfikację co do: producenta, typu, pojemności, częstotliwości, modelu </w:t>
            </w:r>
          </w:p>
          <w:p w:rsidR="00655674" w:rsidRPr="002714EC" w:rsidRDefault="00655674" w:rsidP="00655674">
            <w:pPr>
              <w:numPr>
                <w:ilvl w:val="1"/>
                <w:numId w:val="13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Musi posiadać wieczystą gwarancję </w:t>
            </w:r>
          </w:p>
          <w:p w:rsidR="00655674" w:rsidRPr="002714EC" w:rsidRDefault="00655674" w:rsidP="00655674">
            <w:pPr>
              <w:numPr>
                <w:ilvl w:val="1"/>
                <w:numId w:val="13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Musi być zalecana przez producenta płyty głównej (należy podać źródło potwierdzające zgodność – np. strona internetowa producenta; w takim przypadku należy podać dokładny adres strony zawierającej informację) </w:t>
            </w:r>
          </w:p>
          <w:p w:rsidR="00655674" w:rsidRPr="002714EC" w:rsidRDefault="00655674" w:rsidP="00655674">
            <w:pPr>
              <w:ind w:left="370" w:right="3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7.</w:t>
            </w:r>
            <w:r w:rsidRPr="002714EC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Karta graficzna: </w:t>
            </w:r>
          </w:p>
          <w:p w:rsidR="00655674" w:rsidRPr="002714EC" w:rsidRDefault="00655674" w:rsidP="00655674">
            <w:pPr>
              <w:numPr>
                <w:ilvl w:val="1"/>
                <w:numId w:val="19"/>
              </w:numPr>
              <w:spacing w:after="32" w:line="258" w:lineRule="auto"/>
              <w:ind w:right="470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Zintegrowana z procesorem umożliwiająca jednoczesną pracę na dwóch monitorach w rozdzielczości co najmniej 1920x1080 i 60Hz  </w:t>
            </w:r>
          </w:p>
          <w:p w:rsidR="00655674" w:rsidRPr="002714EC" w:rsidRDefault="00655674" w:rsidP="00655674">
            <w:pPr>
              <w:numPr>
                <w:ilvl w:val="1"/>
                <w:numId w:val="19"/>
              </w:numPr>
              <w:spacing w:after="32" w:line="258" w:lineRule="auto"/>
              <w:ind w:right="470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Wspierająca technologię DirectX 11, DirectX 12,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OpenGL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4.5, API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Vulkan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8.</w:t>
            </w:r>
            <w:r w:rsidRPr="002714EC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Zasilacz: </w:t>
            </w:r>
          </w:p>
          <w:p w:rsidR="00655674" w:rsidRPr="002714EC" w:rsidRDefault="00655674" w:rsidP="00655674">
            <w:pPr>
              <w:numPr>
                <w:ilvl w:val="1"/>
                <w:numId w:val="18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O mocy co najmniej 600W  </w:t>
            </w:r>
          </w:p>
          <w:p w:rsidR="00655674" w:rsidRPr="002714EC" w:rsidRDefault="00655674" w:rsidP="00655674">
            <w:pPr>
              <w:numPr>
                <w:ilvl w:val="1"/>
                <w:numId w:val="18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Uzyskujący efektywność minimum 85% przy obciążeniu 50% </w:t>
            </w:r>
          </w:p>
          <w:p w:rsidR="00655674" w:rsidRPr="002714EC" w:rsidRDefault="00655674" w:rsidP="00655674">
            <w:pPr>
              <w:numPr>
                <w:ilvl w:val="1"/>
                <w:numId w:val="18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Uzyskujący efektywność minimum 82% przy obciążeniu 100% </w:t>
            </w:r>
          </w:p>
          <w:p w:rsidR="00655674" w:rsidRPr="002714EC" w:rsidRDefault="00655674" w:rsidP="00655674">
            <w:pPr>
              <w:numPr>
                <w:ilvl w:val="1"/>
                <w:numId w:val="18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Wyposażony w wyłącznik napięcia bezpośrednio na zasilaczu </w:t>
            </w:r>
          </w:p>
          <w:p w:rsidR="00655674" w:rsidRPr="002714EC" w:rsidRDefault="00655674" w:rsidP="00655674">
            <w:pPr>
              <w:numPr>
                <w:ilvl w:val="1"/>
                <w:numId w:val="18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Wyposażony w aktywny, cichy system chłodzenia za pomocą wentylatora, regulowany termostatem </w:t>
            </w:r>
          </w:p>
          <w:p w:rsidR="00655674" w:rsidRPr="002714EC" w:rsidRDefault="00655674" w:rsidP="00655674">
            <w:pPr>
              <w:numPr>
                <w:ilvl w:val="1"/>
                <w:numId w:val="18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Wyposażony w co najmniej jedną wtyczkę do zasilania procesora w układzie 4+4 PIN o długości kabla co najmniej 50 cm </w:t>
            </w:r>
          </w:p>
          <w:p w:rsidR="00655674" w:rsidRPr="002714EC" w:rsidRDefault="00655674" w:rsidP="00655674">
            <w:pPr>
              <w:numPr>
                <w:ilvl w:val="1"/>
                <w:numId w:val="18"/>
              </w:numPr>
              <w:spacing w:after="34" w:line="259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Wyposażony w co najmniej dwie wtyczki do zasilania karty graficznej osadzonej w slocie PCI-e x16 w układzie 2x 6+2 PIN o długości kabla co najmniej 50 cm </w:t>
            </w:r>
          </w:p>
          <w:p w:rsidR="00655674" w:rsidRPr="002714EC" w:rsidRDefault="00655674" w:rsidP="00655674">
            <w:pPr>
              <w:numPr>
                <w:ilvl w:val="1"/>
                <w:numId w:val="18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Wyposażony w co najmniej 4 wtyczki POWER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SATA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osadzonych na minimum dwóch osobnych kablach w układzie wtyczek Power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SATA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2+2 lub 3+</w:t>
            </w:r>
            <w:proofErr w:type="gram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proofErr w:type="gram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przy czym odległość pomiędzy wyjściem kabli z obudowy zasilacza, a ostatnią (najbardziej odległą od zasilacza) wtyczką POWER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SATA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musi wynieść co najmniej 60 cm </w:t>
            </w:r>
          </w:p>
          <w:p w:rsidR="00655674" w:rsidRPr="002714EC" w:rsidRDefault="00655674" w:rsidP="00655674">
            <w:pPr>
              <w:numPr>
                <w:ilvl w:val="1"/>
                <w:numId w:val="18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Posiadający co najmniej certyfikat 80 PLUS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BRONZE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(należy podać źródło potwierdzające – np. strona internetowa producenta; w takim przypadku należy podać dokładny adres strony zawierającej informację) </w:t>
            </w:r>
          </w:p>
          <w:p w:rsidR="00655674" w:rsidRPr="002714EC" w:rsidRDefault="00655674" w:rsidP="00655674">
            <w:pPr>
              <w:numPr>
                <w:ilvl w:val="0"/>
                <w:numId w:val="17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Obudowa: </w:t>
            </w:r>
          </w:p>
          <w:p w:rsidR="00655674" w:rsidRPr="002714EC" w:rsidRDefault="00655674" w:rsidP="00655674">
            <w:pPr>
              <w:numPr>
                <w:ilvl w:val="2"/>
                <w:numId w:val="20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Kolor czarny lub z przewagą czarnego </w:t>
            </w:r>
          </w:p>
          <w:p w:rsidR="00655674" w:rsidRPr="002714EC" w:rsidRDefault="00655674" w:rsidP="00655674">
            <w:pPr>
              <w:numPr>
                <w:ilvl w:val="2"/>
                <w:numId w:val="20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Wyposażona na przednim panelu w przycisk RESET, przycisk POWER, diodę informującą o włączeniu komputera, diodę informującą o pracy dysku </w:t>
            </w:r>
          </w:p>
          <w:p w:rsidR="00655674" w:rsidRPr="002714EC" w:rsidRDefault="00655674" w:rsidP="00655674">
            <w:pPr>
              <w:numPr>
                <w:ilvl w:val="2"/>
                <w:numId w:val="20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Wyposażona na przednim panelu w co najmniej 2 porty USB 3.2 Gen 1 TYP A </w:t>
            </w:r>
          </w:p>
          <w:p w:rsidR="00655674" w:rsidRPr="002714EC" w:rsidRDefault="00655674" w:rsidP="00655674">
            <w:pPr>
              <w:numPr>
                <w:ilvl w:val="2"/>
                <w:numId w:val="20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Dwa gniazda Audio do podłączenia osobno słuchawek i mikrofonu </w:t>
            </w:r>
          </w:p>
          <w:p w:rsidR="00655674" w:rsidRPr="002714EC" w:rsidRDefault="00655674" w:rsidP="00655674">
            <w:pPr>
              <w:numPr>
                <w:ilvl w:val="2"/>
                <w:numId w:val="20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Wolny slot na napęd 5.25 cala </w:t>
            </w:r>
          </w:p>
          <w:p w:rsidR="00655674" w:rsidRPr="002714EC" w:rsidRDefault="00655674" w:rsidP="00655674">
            <w:pPr>
              <w:numPr>
                <w:ilvl w:val="2"/>
                <w:numId w:val="20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Konstrukcja umożliwia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beznarzędziowy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montaż i demontaż ścianek obudowy </w:t>
            </w:r>
          </w:p>
          <w:p w:rsidR="00655674" w:rsidRPr="002714EC" w:rsidRDefault="00655674" w:rsidP="00655674">
            <w:pPr>
              <w:numPr>
                <w:ilvl w:val="2"/>
                <w:numId w:val="20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Umożliwiająca montaż kart rozszerzeń PCI-Express wyłączenie o pełnym profilu </w:t>
            </w:r>
          </w:p>
          <w:p w:rsidR="00655674" w:rsidRPr="002714EC" w:rsidRDefault="00655674" w:rsidP="00655674">
            <w:pPr>
              <w:numPr>
                <w:ilvl w:val="2"/>
                <w:numId w:val="20"/>
              </w:numPr>
              <w:spacing w:after="1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Umożliwiająca bezproblemowy montaż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dwuslotowych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kart PCI Express w slocie PCI Express x16 bez demontażu dodatkowych elementów obudowy (np. koszyka na dyski), o następujących wymiarach maksymalnych karty o długości 28cm, wysokości </w:t>
            </w:r>
          </w:p>
          <w:p w:rsidR="00655674" w:rsidRPr="002714EC" w:rsidRDefault="00655674" w:rsidP="00655674">
            <w:pPr>
              <w:ind w:left="1450" w:right="3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12cm  </w:t>
            </w:r>
          </w:p>
          <w:p w:rsidR="00655674" w:rsidRPr="002714EC" w:rsidRDefault="00655674" w:rsidP="00655674">
            <w:pPr>
              <w:numPr>
                <w:ilvl w:val="2"/>
                <w:numId w:val="20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Miejsce na zamontowanie dodatkowych wentylatorów z przodu minimum 120 mm i z tyłu obudowy minimum 80 mm </w:t>
            </w:r>
          </w:p>
          <w:p w:rsidR="00655674" w:rsidRPr="002714EC" w:rsidRDefault="00655674" w:rsidP="00655674">
            <w:pPr>
              <w:numPr>
                <w:ilvl w:val="0"/>
                <w:numId w:val="17"/>
              </w:numPr>
              <w:spacing w:after="32" w:line="258" w:lineRule="auto"/>
              <w:ind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Dysk: </w:t>
            </w:r>
          </w:p>
          <w:p w:rsidR="00655674" w:rsidRPr="002714EC" w:rsidRDefault="00655674" w:rsidP="00655674">
            <w:pPr>
              <w:numPr>
                <w:ilvl w:val="2"/>
                <w:numId w:val="21"/>
              </w:numPr>
              <w:spacing w:after="32" w:line="258" w:lineRule="auto"/>
              <w:ind w:right="3" w:firstLine="72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Dysk typu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SSD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M.2 pracujący w standardzie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PCIE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NVME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2"/>
                <w:numId w:val="21"/>
              </w:numPr>
              <w:spacing w:after="32" w:line="258" w:lineRule="auto"/>
              <w:ind w:right="3" w:firstLine="72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Pojemność dysku co najmniej 500GB </w:t>
            </w:r>
          </w:p>
          <w:p w:rsidR="00655674" w:rsidRPr="002714EC" w:rsidRDefault="00655674" w:rsidP="00655674">
            <w:pPr>
              <w:numPr>
                <w:ilvl w:val="2"/>
                <w:numId w:val="21"/>
              </w:numPr>
              <w:spacing w:after="32" w:line="258" w:lineRule="auto"/>
              <w:ind w:right="3" w:firstLine="72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Minimalny odczyt na poziomie 3200 MB/s </w:t>
            </w:r>
          </w:p>
          <w:p w:rsidR="00655674" w:rsidRPr="002714EC" w:rsidRDefault="00655674" w:rsidP="00655674">
            <w:pPr>
              <w:numPr>
                <w:ilvl w:val="2"/>
                <w:numId w:val="21"/>
              </w:numPr>
              <w:spacing w:after="32" w:line="258" w:lineRule="auto"/>
              <w:ind w:right="3" w:firstLine="72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Minimalny zapis na poziomie 2000 MB/s 11.</w:t>
            </w:r>
            <w:r w:rsidRPr="002714EC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Gniazda i Porty: </w:t>
            </w:r>
          </w:p>
          <w:p w:rsidR="00655674" w:rsidRPr="002714EC" w:rsidRDefault="00655674" w:rsidP="00655674">
            <w:pPr>
              <w:ind w:left="1425"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a.</w:t>
            </w:r>
            <w:r w:rsidRPr="002714EC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Podane minimalne wymagania dotyczące gniazd i portów nie mogą być uzyskiwane poprzez zastosowanie konwerterów,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hubów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, przejściówek,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riserów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, adapterów, itp. </w:t>
            </w:r>
          </w:p>
          <w:p w:rsidR="00655674" w:rsidRPr="002714EC" w:rsidRDefault="00655674" w:rsidP="00655674">
            <w:pPr>
              <w:ind w:left="370" w:right="3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12.</w:t>
            </w:r>
            <w:r w:rsidRPr="002714EC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Pozostałe: </w:t>
            </w:r>
          </w:p>
          <w:p w:rsidR="00655674" w:rsidRPr="002714EC" w:rsidRDefault="00655674" w:rsidP="00655674">
            <w:pPr>
              <w:spacing w:after="162"/>
              <w:ind w:left="1425" w:right="3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a.</w:t>
            </w:r>
            <w:r w:rsidRPr="002714EC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Do każdego zestawu komputerowego powinna być załączona instrukcja obsługi płyty głównej wydana przez producenta płyty głównej </w:t>
            </w:r>
          </w:p>
          <w:p w:rsidR="005A0B39" w:rsidRPr="002714EC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0B39" w:rsidRPr="007142E5" w:rsidTr="007142E5">
        <w:tc>
          <w:tcPr>
            <w:tcW w:w="1097" w:type="dxa"/>
            <w:shd w:val="clear" w:color="auto" w:fill="F2F2F2" w:themeFill="background1" w:themeFillShade="F2"/>
          </w:tcPr>
          <w:p w:rsidR="005A0B39" w:rsidRPr="00655674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655674">
              <w:rPr>
                <w:rFonts w:asciiTheme="minorHAnsi" w:hAnsiTheme="minorHAnsi" w:cstheme="minorHAnsi"/>
                <w:b/>
                <w:sz w:val="22"/>
                <w:szCs w:val="24"/>
              </w:rPr>
              <w:lastRenderedPageBreak/>
              <w:t>2</w:t>
            </w:r>
          </w:p>
        </w:tc>
        <w:tc>
          <w:tcPr>
            <w:tcW w:w="8561" w:type="dxa"/>
            <w:shd w:val="clear" w:color="auto" w:fill="F2F2F2" w:themeFill="background1" w:themeFillShade="F2"/>
          </w:tcPr>
          <w:p w:rsidR="00655674" w:rsidRPr="002714EC" w:rsidRDefault="00655674" w:rsidP="00655674">
            <w:pPr>
              <w:spacing w:after="192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Specyfikacja: Monitor 24”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FullHD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0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Przekątna ekranu minimum 23,8 cale </w:t>
            </w:r>
          </w:p>
          <w:p w:rsidR="00655674" w:rsidRPr="002714EC" w:rsidRDefault="00655674" w:rsidP="00655674">
            <w:pPr>
              <w:numPr>
                <w:ilvl w:val="0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Rozdzielczość 1920 x 1080 o formacie obrazu 16:9</w:t>
            </w:r>
          </w:p>
          <w:p w:rsidR="00655674" w:rsidRPr="002714EC" w:rsidRDefault="00655674" w:rsidP="00655674">
            <w:pPr>
              <w:numPr>
                <w:ilvl w:val="0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Częstotliwość odświeżania ekranu minimum 60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</w:p>
          <w:p w:rsidR="00655674" w:rsidRPr="002714EC" w:rsidRDefault="00655674" w:rsidP="00655674">
            <w:pPr>
              <w:numPr>
                <w:ilvl w:val="0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Czas reakcja maksimum 5ms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GTG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0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Jasność minimum 250 cd/m2 </w:t>
            </w:r>
          </w:p>
          <w:p w:rsidR="00655674" w:rsidRPr="002714EC" w:rsidRDefault="00655674" w:rsidP="00655674">
            <w:pPr>
              <w:numPr>
                <w:ilvl w:val="0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Kontrast statyczny co najmniej 1000:1 </w:t>
            </w:r>
          </w:p>
          <w:p w:rsidR="00655674" w:rsidRPr="002714EC" w:rsidRDefault="00655674" w:rsidP="00655674">
            <w:pPr>
              <w:numPr>
                <w:ilvl w:val="0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Liczba wyświetlanych kolorów 16,7 mln </w:t>
            </w:r>
          </w:p>
          <w:p w:rsidR="00655674" w:rsidRPr="002714EC" w:rsidRDefault="00655674" w:rsidP="00655674">
            <w:pPr>
              <w:numPr>
                <w:ilvl w:val="0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Wyposażony minimum w porty przesyłania obrazu: </w:t>
            </w:r>
          </w:p>
          <w:p w:rsidR="00655674" w:rsidRPr="002714EC" w:rsidRDefault="00655674" w:rsidP="00655674">
            <w:pPr>
              <w:numPr>
                <w:ilvl w:val="1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Minimum 1 port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VGA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  <w:p w:rsidR="00655674" w:rsidRPr="002714EC" w:rsidRDefault="00655674" w:rsidP="00655674">
            <w:pPr>
              <w:numPr>
                <w:ilvl w:val="1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Minimum 1 port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HDMI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0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Wyposażony w pozostałe porty / gniazda nie związane z przesyłaniem obrazu: </w:t>
            </w:r>
          </w:p>
          <w:p w:rsidR="00655674" w:rsidRPr="002714EC" w:rsidRDefault="00655674" w:rsidP="00655674">
            <w:pPr>
              <w:numPr>
                <w:ilvl w:val="1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Wejście zasilania </w:t>
            </w:r>
          </w:p>
          <w:p w:rsidR="00655674" w:rsidRPr="002714EC" w:rsidRDefault="00655674" w:rsidP="00655674">
            <w:pPr>
              <w:numPr>
                <w:ilvl w:val="1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Port Audio umożliwiający podłączenie słuchawek </w:t>
            </w:r>
          </w:p>
          <w:p w:rsidR="00655674" w:rsidRPr="002714EC" w:rsidRDefault="00655674" w:rsidP="00655674">
            <w:pPr>
              <w:numPr>
                <w:ilvl w:val="0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Wyposażony w kontroler audio umożliwiający odbiór dźwięku przesyłanego sygnałem cyfrowym (np. po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HDMI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) i przekazanie go do głośników lub słuchawek </w:t>
            </w:r>
          </w:p>
          <w:p w:rsidR="00655674" w:rsidRPr="002714EC" w:rsidRDefault="00655674" w:rsidP="00655674">
            <w:pPr>
              <w:numPr>
                <w:ilvl w:val="0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Głośniki Stereo o mocy co najmniej 2x1W </w:t>
            </w:r>
          </w:p>
          <w:p w:rsidR="00655674" w:rsidRPr="002714EC" w:rsidRDefault="00655674" w:rsidP="00655674">
            <w:pPr>
              <w:numPr>
                <w:ilvl w:val="0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Kolor czarny </w:t>
            </w:r>
          </w:p>
          <w:p w:rsidR="00655674" w:rsidRPr="002714EC" w:rsidRDefault="00655674" w:rsidP="00655674">
            <w:pPr>
              <w:numPr>
                <w:ilvl w:val="0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Możliwość regulacji kąta pochylenia  </w:t>
            </w:r>
          </w:p>
          <w:p w:rsidR="00655674" w:rsidRPr="002714EC" w:rsidRDefault="00655674" w:rsidP="00655674">
            <w:pPr>
              <w:numPr>
                <w:ilvl w:val="0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Ekran płaski matowy </w:t>
            </w:r>
          </w:p>
          <w:p w:rsidR="00655674" w:rsidRPr="002714EC" w:rsidRDefault="00655674" w:rsidP="00655674">
            <w:pPr>
              <w:numPr>
                <w:ilvl w:val="0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Kąt widzenia: </w:t>
            </w:r>
          </w:p>
          <w:p w:rsidR="00655674" w:rsidRPr="002714EC" w:rsidRDefault="00655674" w:rsidP="00655674">
            <w:pPr>
              <w:numPr>
                <w:ilvl w:val="1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 pionie minimum 170 stopni </w:t>
            </w:r>
          </w:p>
          <w:p w:rsidR="00655674" w:rsidRPr="002714EC" w:rsidRDefault="00655674" w:rsidP="00655674">
            <w:pPr>
              <w:numPr>
                <w:ilvl w:val="1"/>
                <w:numId w:val="3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 poziomie minimum 170 stopni </w:t>
            </w:r>
          </w:p>
          <w:p w:rsidR="00655674" w:rsidRPr="002714EC" w:rsidRDefault="00655674" w:rsidP="00655674">
            <w:pPr>
              <w:numPr>
                <w:ilvl w:val="0"/>
                <w:numId w:val="4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Zastosowane technologie ochrony oczu </w:t>
            </w:r>
          </w:p>
          <w:p w:rsidR="00655674" w:rsidRPr="002714EC" w:rsidRDefault="00655674" w:rsidP="00655674">
            <w:pPr>
              <w:numPr>
                <w:ilvl w:val="1"/>
                <w:numId w:val="4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Redukcja światła niebieskiego </w:t>
            </w:r>
          </w:p>
          <w:p w:rsidR="00655674" w:rsidRPr="002714EC" w:rsidRDefault="00655674" w:rsidP="00655674">
            <w:pPr>
              <w:numPr>
                <w:ilvl w:val="1"/>
                <w:numId w:val="4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Redukcja migotania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Flicker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Free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0"/>
                <w:numId w:val="4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Możliwość demontażu podstawy i montażu na ścianie lub ramieniu zgodnie ze standardem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VESA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100x100 </w:t>
            </w:r>
          </w:p>
          <w:p w:rsidR="00655674" w:rsidRPr="002714EC" w:rsidRDefault="00655674" w:rsidP="00655674">
            <w:pPr>
              <w:numPr>
                <w:ilvl w:val="0"/>
                <w:numId w:val="4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Załączone okablowanie zgodne ze specyfikacją monitora: </w:t>
            </w:r>
          </w:p>
          <w:p w:rsidR="00655674" w:rsidRPr="002714EC" w:rsidRDefault="00655674" w:rsidP="00655674">
            <w:pPr>
              <w:numPr>
                <w:ilvl w:val="1"/>
                <w:numId w:val="4"/>
              </w:numPr>
              <w:spacing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Kabel zasilający  </w:t>
            </w:r>
          </w:p>
          <w:p w:rsidR="00655674" w:rsidRPr="002714EC" w:rsidRDefault="00655674" w:rsidP="00655674">
            <w:pPr>
              <w:numPr>
                <w:ilvl w:val="1"/>
                <w:numId w:val="4"/>
              </w:numPr>
              <w:spacing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Kabel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HDMI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1"/>
                <w:numId w:val="4"/>
              </w:numPr>
              <w:spacing w:line="264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Kabel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VGA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2714EC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spacing w:line="259" w:lineRule="auto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19.</w:t>
            </w:r>
            <w:r w:rsidRPr="002714EC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Klasa energetyczna: E, F lub G według skali obowiązującej od dnia 1 marca 2021 </w:t>
            </w:r>
          </w:p>
          <w:p w:rsidR="005A0B39" w:rsidRPr="002714EC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0B39" w:rsidRPr="007142E5" w:rsidTr="005A0B39">
        <w:tc>
          <w:tcPr>
            <w:tcW w:w="1097" w:type="dxa"/>
          </w:tcPr>
          <w:p w:rsidR="005A0B39" w:rsidRPr="00655674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655674">
              <w:rPr>
                <w:rFonts w:asciiTheme="minorHAnsi" w:hAnsiTheme="minorHAnsi" w:cstheme="minorHAnsi"/>
                <w:b/>
                <w:sz w:val="22"/>
                <w:szCs w:val="24"/>
              </w:rPr>
              <w:lastRenderedPageBreak/>
              <w:t>3</w:t>
            </w:r>
          </w:p>
        </w:tc>
        <w:tc>
          <w:tcPr>
            <w:tcW w:w="8561" w:type="dxa"/>
          </w:tcPr>
          <w:p w:rsidR="00655674" w:rsidRPr="002714EC" w:rsidRDefault="00655674" w:rsidP="00655674">
            <w:pPr>
              <w:spacing w:after="192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Specyfikacja Monitor 27”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FullHD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0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Przekątna ekranu 27 cale </w:t>
            </w:r>
          </w:p>
          <w:p w:rsidR="00655674" w:rsidRPr="002714EC" w:rsidRDefault="00655674" w:rsidP="00655674">
            <w:pPr>
              <w:numPr>
                <w:ilvl w:val="0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Rozdzielczość 1920 x 1080 o formacie obrazu 16:9</w:t>
            </w:r>
          </w:p>
          <w:p w:rsidR="00655674" w:rsidRPr="002714EC" w:rsidRDefault="00655674" w:rsidP="00655674">
            <w:pPr>
              <w:numPr>
                <w:ilvl w:val="0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Częstotliwość odświeżania ekranu minimum 60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</w:p>
          <w:p w:rsidR="00655674" w:rsidRPr="002714EC" w:rsidRDefault="00655674" w:rsidP="00655674">
            <w:pPr>
              <w:numPr>
                <w:ilvl w:val="0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Czas reakcja maksimum 5ms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GTG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0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Jasność minimum 250 cd/m2 </w:t>
            </w:r>
          </w:p>
          <w:p w:rsidR="00655674" w:rsidRPr="002714EC" w:rsidRDefault="00655674" w:rsidP="00655674">
            <w:pPr>
              <w:numPr>
                <w:ilvl w:val="0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Kontrast statyczny co najmniej 1000:1 </w:t>
            </w:r>
          </w:p>
          <w:p w:rsidR="00655674" w:rsidRPr="002714EC" w:rsidRDefault="00655674" w:rsidP="00655674">
            <w:pPr>
              <w:numPr>
                <w:ilvl w:val="0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Liczba wyświetlanych kolorów 16,7 mln </w:t>
            </w:r>
          </w:p>
          <w:p w:rsidR="00655674" w:rsidRPr="002714EC" w:rsidRDefault="00655674" w:rsidP="00655674">
            <w:pPr>
              <w:numPr>
                <w:ilvl w:val="0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Wyposażony minimum w porty przesyłania obrazu: </w:t>
            </w:r>
          </w:p>
          <w:p w:rsidR="00655674" w:rsidRPr="002714EC" w:rsidRDefault="00655674" w:rsidP="00655674">
            <w:pPr>
              <w:numPr>
                <w:ilvl w:val="1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Minimum 1 port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VGA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  <w:p w:rsidR="00655674" w:rsidRPr="002714EC" w:rsidRDefault="00655674" w:rsidP="00655674">
            <w:pPr>
              <w:numPr>
                <w:ilvl w:val="1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Minimum 1 port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HDMI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0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Wyposażony w pozostałe porty / gniazda nie związane z przesyłaniem obrazu: </w:t>
            </w:r>
          </w:p>
          <w:p w:rsidR="00655674" w:rsidRPr="002714EC" w:rsidRDefault="00655674" w:rsidP="00655674">
            <w:pPr>
              <w:numPr>
                <w:ilvl w:val="1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Wejście zasilania </w:t>
            </w:r>
          </w:p>
          <w:p w:rsidR="00655674" w:rsidRPr="002714EC" w:rsidRDefault="00655674" w:rsidP="00655674">
            <w:pPr>
              <w:numPr>
                <w:ilvl w:val="1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Port Audio umożliwiający podłączenie słuchawek </w:t>
            </w:r>
          </w:p>
          <w:p w:rsidR="00655674" w:rsidRPr="002714EC" w:rsidRDefault="00655674" w:rsidP="00655674">
            <w:pPr>
              <w:numPr>
                <w:ilvl w:val="0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Wyposażony w kontroler audio umożliwiający odbiór dźwięku przesyłanego sygnałem cyfrowym (np. po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HDMI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) i przekazanie go do głośników lub słuchawek </w:t>
            </w:r>
          </w:p>
          <w:p w:rsidR="00655674" w:rsidRPr="002714EC" w:rsidRDefault="00655674" w:rsidP="00655674">
            <w:pPr>
              <w:numPr>
                <w:ilvl w:val="0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Głośniki Stereo o mocy co najmniej 2x1W </w:t>
            </w:r>
          </w:p>
          <w:p w:rsidR="00655674" w:rsidRPr="002714EC" w:rsidRDefault="00655674" w:rsidP="00655674">
            <w:pPr>
              <w:numPr>
                <w:ilvl w:val="0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Kolor czarny </w:t>
            </w:r>
          </w:p>
          <w:p w:rsidR="00655674" w:rsidRPr="002714EC" w:rsidRDefault="00655674" w:rsidP="00655674">
            <w:pPr>
              <w:numPr>
                <w:ilvl w:val="0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Możliwość regulacji kąta pochylenia  </w:t>
            </w:r>
          </w:p>
          <w:p w:rsidR="00655674" w:rsidRPr="002714EC" w:rsidRDefault="00655674" w:rsidP="00655674">
            <w:pPr>
              <w:numPr>
                <w:ilvl w:val="0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Ekran płaski matowy 15.</w:t>
            </w:r>
            <w:r w:rsidRPr="002714EC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</w:t>
            </w: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Kąt widzenia: </w:t>
            </w:r>
          </w:p>
          <w:p w:rsidR="00655674" w:rsidRPr="002714EC" w:rsidRDefault="00655674" w:rsidP="00655674">
            <w:pPr>
              <w:numPr>
                <w:ilvl w:val="1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 pionie minimum 170 stopni </w:t>
            </w:r>
          </w:p>
          <w:p w:rsidR="00655674" w:rsidRPr="002714EC" w:rsidRDefault="00655674" w:rsidP="00655674">
            <w:pPr>
              <w:numPr>
                <w:ilvl w:val="1"/>
                <w:numId w:val="5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 poziomie minimum 170 stopni </w:t>
            </w:r>
          </w:p>
          <w:p w:rsidR="00655674" w:rsidRPr="002714EC" w:rsidRDefault="00655674" w:rsidP="00655674">
            <w:pPr>
              <w:numPr>
                <w:ilvl w:val="0"/>
                <w:numId w:val="6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Zastosowane technologie ochrony oczu </w:t>
            </w:r>
          </w:p>
          <w:p w:rsidR="00655674" w:rsidRPr="002714EC" w:rsidRDefault="00655674" w:rsidP="00655674">
            <w:pPr>
              <w:numPr>
                <w:ilvl w:val="1"/>
                <w:numId w:val="6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Redukcja światła niebieskiego </w:t>
            </w:r>
          </w:p>
          <w:p w:rsidR="00655674" w:rsidRPr="002714EC" w:rsidRDefault="00655674" w:rsidP="00655674">
            <w:pPr>
              <w:numPr>
                <w:ilvl w:val="1"/>
                <w:numId w:val="6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Redukcja migotania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Flicker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Free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0"/>
                <w:numId w:val="6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Możliwość demontażu podstawy i montażu na ścianie lub ramieniu zgodnie ze standardem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VESA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100x100 </w:t>
            </w:r>
          </w:p>
          <w:p w:rsidR="00655674" w:rsidRPr="002714EC" w:rsidRDefault="00655674" w:rsidP="00655674">
            <w:pPr>
              <w:numPr>
                <w:ilvl w:val="0"/>
                <w:numId w:val="6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Załączone okablowanie zgodne ze specyfikacją monitora: </w:t>
            </w:r>
          </w:p>
          <w:p w:rsidR="00655674" w:rsidRPr="002714EC" w:rsidRDefault="00655674" w:rsidP="00655674">
            <w:pPr>
              <w:numPr>
                <w:ilvl w:val="1"/>
                <w:numId w:val="6"/>
              </w:numPr>
              <w:spacing w:line="264" w:lineRule="auto"/>
              <w:ind w:left="1446"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Kabel zasilający  </w:t>
            </w:r>
          </w:p>
          <w:p w:rsidR="00655674" w:rsidRPr="002714EC" w:rsidRDefault="00655674" w:rsidP="00655674">
            <w:pPr>
              <w:numPr>
                <w:ilvl w:val="1"/>
                <w:numId w:val="6"/>
              </w:numPr>
              <w:spacing w:line="264" w:lineRule="auto"/>
              <w:ind w:left="1446"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Kabel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HDMI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1"/>
                <w:numId w:val="6"/>
              </w:numPr>
              <w:spacing w:line="264" w:lineRule="auto"/>
              <w:ind w:left="1446"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Kabel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VGA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55674" w:rsidRPr="002714EC" w:rsidRDefault="00655674" w:rsidP="00655674">
            <w:pPr>
              <w:numPr>
                <w:ilvl w:val="0"/>
                <w:numId w:val="6"/>
              </w:numPr>
              <w:spacing w:after="27" w:line="264" w:lineRule="auto"/>
              <w:ind w:hanging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Klasa energetyczna: E, F lub G według skali obowiązującej od dnia 1 marca 2021.</w:t>
            </w:r>
          </w:p>
          <w:p w:rsidR="005A0B39" w:rsidRPr="002714EC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0B39" w:rsidRPr="007142E5" w:rsidTr="007142E5">
        <w:tc>
          <w:tcPr>
            <w:tcW w:w="1097" w:type="dxa"/>
            <w:shd w:val="clear" w:color="auto" w:fill="F2F2F2" w:themeFill="background1" w:themeFillShade="F2"/>
          </w:tcPr>
          <w:p w:rsidR="005A0B39" w:rsidRPr="00655674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655674">
              <w:rPr>
                <w:rFonts w:asciiTheme="minorHAnsi" w:hAnsiTheme="minorHAnsi" w:cstheme="minorHAnsi"/>
                <w:b/>
                <w:sz w:val="22"/>
                <w:szCs w:val="24"/>
              </w:rPr>
              <w:lastRenderedPageBreak/>
              <w:t>4</w:t>
            </w:r>
          </w:p>
        </w:tc>
        <w:tc>
          <w:tcPr>
            <w:tcW w:w="8561" w:type="dxa"/>
            <w:shd w:val="clear" w:color="auto" w:fill="F2F2F2" w:themeFill="background1" w:themeFillShade="F2"/>
          </w:tcPr>
          <w:p w:rsidR="005A0B39" w:rsidRPr="002714EC" w:rsidRDefault="002714EC" w:rsidP="00270E22">
            <w:pPr>
              <w:pStyle w:val="Zwykytekst"/>
              <w:rPr>
                <w:rFonts w:asciiTheme="minorHAnsi" w:hAnsiTheme="minorHAnsi" w:cstheme="minorHAnsi"/>
                <w:szCs w:val="24"/>
              </w:rPr>
            </w:pPr>
            <w:r w:rsidRPr="002714EC">
              <w:rPr>
                <w:rFonts w:asciiTheme="minorHAnsi" w:hAnsiTheme="minorHAnsi" w:cstheme="minorHAnsi"/>
                <w:szCs w:val="24"/>
              </w:rPr>
              <w:t xml:space="preserve">Specyfikacja </w:t>
            </w:r>
            <w:proofErr w:type="spellStart"/>
            <w:r w:rsidRPr="002714EC">
              <w:rPr>
                <w:rFonts w:asciiTheme="minorHAnsi" w:hAnsiTheme="minorHAnsi" w:cstheme="minorHAnsi"/>
                <w:szCs w:val="24"/>
              </w:rPr>
              <w:t>s</w:t>
            </w:r>
            <w:r w:rsidR="00270E22" w:rsidRPr="002714EC">
              <w:rPr>
                <w:rFonts w:asciiTheme="minorHAnsi" w:hAnsiTheme="minorHAnsi" w:cstheme="minorHAnsi"/>
                <w:szCs w:val="24"/>
              </w:rPr>
              <w:t>witch</w:t>
            </w:r>
            <w:proofErr w:type="spellEnd"/>
          </w:p>
          <w:p w:rsidR="00270E22" w:rsidRPr="00655674" w:rsidRDefault="00270E22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1877"/>
              <w:gridCol w:w="5200"/>
              <w:gridCol w:w="1258"/>
            </w:tblGrid>
            <w:tr w:rsidR="007142E5" w:rsidRPr="00655674" w:rsidTr="007142E5">
              <w:tc>
                <w:tcPr>
                  <w:tcW w:w="0" w:type="auto"/>
                  <w:gridSpan w:val="2"/>
                </w:tcPr>
                <w:p w:rsidR="00791E14" w:rsidRPr="00655674" w:rsidRDefault="00791E14" w:rsidP="005A0B39">
                  <w:pPr>
                    <w:pStyle w:val="Zwykytekst"/>
                    <w:jc w:val="center"/>
                    <w:rPr>
                      <w:rFonts w:asciiTheme="minorHAnsi" w:hAnsiTheme="minorHAnsi" w:cstheme="minorHAnsi"/>
                      <w:b/>
                      <w:szCs w:val="24"/>
                    </w:rPr>
                  </w:pPr>
                  <w:r w:rsidRPr="00655674">
                    <w:rPr>
                      <w:rFonts w:asciiTheme="minorHAnsi" w:hAnsiTheme="minorHAnsi" w:cstheme="minorHAnsi"/>
                      <w:b/>
                      <w:szCs w:val="24"/>
                    </w:rPr>
                    <w:t xml:space="preserve">FUNKCJE OPROGRAMOWANIA </w:t>
                  </w:r>
                  <w:r w:rsidRPr="00655674">
                    <w:rPr>
                      <w:rFonts w:asciiTheme="minorHAnsi" w:hAnsiTheme="minorHAnsi" w:cstheme="minorHAnsi"/>
                      <w:b/>
                      <w:szCs w:val="24"/>
                    </w:rPr>
                    <w:tab/>
                  </w:r>
                </w:p>
              </w:tc>
              <w:tc>
                <w:tcPr>
                  <w:tcW w:w="0" w:type="auto"/>
                </w:tcPr>
                <w:p w:rsidR="00791E14" w:rsidRPr="00655674" w:rsidRDefault="00791E14" w:rsidP="005A0B39">
                  <w:pPr>
                    <w:pStyle w:val="Zwykytekst"/>
                    <w:jc w:val="center"/>
                    <w:rPr>
                      <w:rFonts w:asciiTheme="minorHAnsi" w:hAnsiTheme="minorHAnsi" w:cstheme="minorHAnsi"/>
                      <w:b/>
                      <w:szCs w:val="24"/>
                    </w:rPr>
                  </w:pPr>
                  <w:r w:rsidRPr="00655674">
                    <w:rPr>
                      <w:rFonts w:asciiTheme="minorHAnsi" w:hAnsiTheme="minorHAnsi" w:cstheme="minorHAnsi"/>
                      <w:b/>
                      <w:szCs w:val="24"/>
                    </w:rPr>
                    <w:t>Wymagania:</w:t>
                  </w:r>
                </w:p>
              </w:tc>
            </w:tr>
            <w:tr w:rsidR="007142E5" w:rsidRPr="00655674" w:rsidTr="007142E5">
              <w:tc>
                <w:tcPr>
                  <w:tcW w:w="0" w:type="auto"/>
                  <w:vAlign w:val="center"/>
                </w:tcPr>
                <w:p w:rsidR="00791E14" w:rsidRPr="00655674" w:rsidRDefault="00791E14" w:rsidP="00791E14">
                  <w:pPr>
                    <w:ind w:left="232" w:right="82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Funkcja </w:t>
                  </w:r>
                  <w:proofErr w:type="spellStart"/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Quality</w:t>
                  </w:r>
                  <w:proofErr w:type="spellEnd"/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 of Service </w:t>
                  </w:r>
                </w:p>
              </w:tc>
              <w:tc>
                <w:tcPr>
                  <w:tcW w:w="0" w:type="auto"/>
                </w:tcPr>
                <w:p w:rsidR="00791E14" w:rsidRPr="00655674" w:rsidRDefault="00791E14" w:rsidP="00791E14">
                  <w:pPr>
                    <w:spacing w:line="226" w:lineRule="auto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Priorytetowanie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ruchu </w:t>
                  </w:r>
                  <w:proofErr w:type="spellStart"/>
                  <w:proofErr w:type="gramStart"/>
                  <w:r w:rsidRPr="00655674">
                    <w:rPr>
                      <w:rFonts w:asciiTheme="minorHAnsi" w:hAnsiTheme="minorHAnsi" w:cstheme="minorHAnsi"/>
                    </w:rPr>
                    <w:t>CoS</w:t>
                  </w:r>
                  <w:proofErr w:type="spellEnd"/>
                  <w:proofErr w:type="gramEnd"/>
                  <w:r w:rsidRPr="00655674">
                    <w:rPr>
                      <w:rFonts w:asciiTheme="minorHAnsi" w:hAnsiTheme="minorHAnsi" w:cstheme="minorHAnsi"/>
                    </w:rPr>
                    <w:t>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DSCP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w oparciu o standard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802.1p </w:t>
                  </w:r>
                </w:p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4 kolejki </w:t>
                  </w:r>
                </w:p>
                <w:p w:rsidR="00791E14" w:rsidRPr="00655674" w:rsidRDefault="00791E14" w:rsidP="00791E14">
                  <w:pPr>
                    <w:spacing w:after="1" w:line="226" w:lineRule="auto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Ustalenie kolejki priorytetów: SP, WRR,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SP+WRR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Limitowanie transmisji w zależności od portu, przepływu danych </w:t>
                  </w:r>
                </w:p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Voice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VLAN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</w:tcPr>
                <w:p w:rsidR="00791E14" w:rsidRPr="00655674" w:rsidRDefault="00791E14" w:rsidP="00791E14">
                  <w:pPr>
                    <w:ind w:left="87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7142E5" w:rsidRPr="00655674" w:rsidTr="007142E5">
              <w:tc>
                <w:tcPr>
                  <w:tcW w:w="0" w:type="auto"/>
                  <w:vAlign w:val="center"/>
                </w:tcPr>
                <w:p w:rsidR="00791E14" w:rsidRPr="00655674" w:rsidRDefault="00791E14" w:rsidP="00791E14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Cechy przełącznika warstwy 2 </w:t>
                  </w:r>
                </w:p>
              </w:tc>
              <w:tc>
                <w:tcPr>
                  <w:tcW w:w="0" w:type="auto"/>
                </w:tcPr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IGMP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Snooping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: V1/V2/V3 </w:t>
                  </w:r>
                </w:p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MLD v1/v2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Snooping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802.3ad z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LACP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(do 8 grup, 8 portów na grupę) </w:t>
                  </w:r>
                </w:p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Protokół drzewa rozpinającego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>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RSTP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>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MSTP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Izolacja portów </w:t>
                  </w:r>
                </w:p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Filtrowanie/ochrona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BPDU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TC/Root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protect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</w:tcPr>
                <w:p w:rsidR="00791E14" w:rsidRPr="00655674" w:rsidRDefault="00791E14" w:rsidP="00791E14">
                  <w:pPr>
                    <w:ind w:left="87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</w:tbl>
          <w:p w:rsidR="00791E14" w:rsidRPr="00655674" w:rsidRDefault="00791E14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049"/>
              <w:gridCol w:w="5010"/>
              <w:gridCol w:w="1276"/>
            </w:tblGrid>
            <w:tr w:rsidR="00791E14" w:rsidRPr="00655674" w:rsidTr="007142E5">
              <w:tc>
                <w:tcPr>
                  <w:tcW w:w="0" w:type="auto"/>
                  <w:gridSpan w:val="2"/>
                </w:tcPr>
                <w:p w:rsidR="00791E14" w:rsidRPr="00655674" w:rsidRDefault="00791E14" w:rsidP="00791E14">
                  <w:pPr>
                    <w:ind w:right="19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CECHY SPRZĘTOWE </w:t>
                  </w:r>
                </w:p>
              </w:tc>
              <w:tc>
                <w:tcPr>
                  <w:tcW w:w="0" w:type="auto"/>
                </w:tcPr>
                <w:p w:rsidR="00791E14" w:rsidRPr="00655674" w:rsidRDefault="00791E14" w:rsidP="00791E14">
                  <w:pPr>
                    <w:ind w:right="18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Wymagania: </w:t>
                  </w:r>
                </w:p>
              </w:tc>
            </w:tr>
            <w:tr w:rsidR="00791E14" w:rsidRPr="00655674" w:rsidTr="007142E5">
              <w:tc>
                <w:tcPr>
                  <w:tcW w:w="0" w:type="auto"/>
                  <w:vAlign w:val="center"/>
                </w:tcPr>
                <w:p w:rsidR="00791E14" w:rsidRPr="00655674" w:rsidRDefault="00791E14" w:rsidP="007142E5">
                  <w:pPr>
                    <w:ind w:left="43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Standardy i protokoły</w:t>
                  </w:r>
                </w:p>
              </w:tc>
              <w:tc>
                <w:tcPr>
                  <w:tcW w:w="0" w:type="auto"/>
                </w:tcPr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802.3i,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802.3u,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802.3ab,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802.3z,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802.3x,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802.3ad,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802.3az, </w:t>
                  </w:r>
                </w:p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802.1d,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802.1s,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802.1w,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802.1q,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802.1x,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802.1p </w:t>
                  </w:r>
                </w:p>
              </w:tc>
              <w:tc>
                <w:tcPr>
                  <w:tcW w:w="0" w:type="auto"/>
                  <w:vAlign w:val="center"/>
                </w:tcPr>
                <w:p w:rsidR="00791E14" w:rsidRPr="00655674" w:rsidRDefault="00791E14" w:rsidP="00791E14">
                  <w:pPr>
                    <w:ind w:right="1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791E14" w:rsidRPr="00655674" w:rsidTr="007142E5">
              <w:tc>
                <w:tcPr>
                  <w:tcW w:w="0" w:type="auto"/>
                  <w:vAlign w:val="center"/>
                </w:tcPr>
                <w:p w:rsidR="00791E14" w:rsidRPr="00655674" w:rsidRDefault="00791E14" w:rsidP="007142E5">
                  <w:pPr>
                    <w:ind w:right="18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Porty</w:t>
                  </w:r>
                </w:p>
              </w:tc>
              <w:tc>
                <w:tcPr>
                  <w:tcW w:w="0" w:type="auto"/>
                </w:tcPr>
                <w:p w:rsidR="00791E14" w:rsidRPr="00655674" w:rsidRDefault="00791E14" w:rsidP="00791E14">
                  <w:pPr>
                    <w:spacing w:line="226" w:lineRule="auto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8 portów RJ45 10/100/1000Mb/s (automatyczna negocjacja szybkości połączeń i Auto-MDI/MDIX) </w:t>
                  </w:r>
                </w:p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2 gigabitowe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sloty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SFP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1 port konsoli RJ45 </w:t>
                  </w:r>
                </w:p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1 port konsoli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microUSB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</w:tcPr>
                <w:p w:rsidR="00791E14" w:rsidRPr="00655674" w:rsidRDefault="00791E14" w:rsidP="00791E14">
                  <w:pPr>
                    <w:ind w:right="13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minimum </w:t>
                  </w:r>
                </w:p>
              </w:tc>
            </w:tr>
            <w:tr w:rsidR="00791E14" w:rsidRPr="00655674" w:rsidTr="007142E5">
              <w:tc>
                <w:tcPr>
                  <w:tcW w:w="0" w:type="auto"/>
                  <w:vAlign w:val="center"/>
                </w:tcPr>
                <w:p w:rsidR="00791E14" w:rsidRPr="00655674" w:rsidRDefault="00791E14" w:rsidP="007142E5">
                  <w:pPr>
                    <w:ind w:left="4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Okablowanie sieciowe</w:t>
                  </w:r>
                </w:p>
              </w:tc>
              <w:tc>
                <w:tcPr>
                  <w:tcW w:w="0" w:type="auto"/>
                </w:tcPr>
                <w:p w:rsidR="00791E14" w:rsidRPr="00655674" w:rsidRDefault="00791E14" w:rsidP="00791E14">
                  <w:pPr>
                    <w:spacing w:after="1" w:line="226" w:lineRule="auto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10BASE-T: Kabel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UTP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kat. 3, 4 lub 5 (do 100m) 100BASE-TX/1000Base-T: Kabel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UTP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kat. 5, 5e, 6 lub wyższa (do 100m) </w:t>
                  </w:r>
                </w:p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1000BASE-X: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MMF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SMF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</w:tcPr>
                <w:p w:rsidR="00791E14" w:rsidRPr="00655674" w:rsidRDefault="00791E14" w:rsidP="00791E14">
                  <w:pPr>
                    <w:ind w:left="44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</w:tr>
            <w:tr w:rsidR="00791E14" w:rsidRPr="00655674" w:rsidTr="007142E5">
              <w:tc>
                <w:tcPr>
                  <w:tcW w:w="0" w:type="auto"/>
                  <w:vAlign w:val="center"/>
                </w:tcPr>
                <w:p w:rsidR="00791E14" w:rsidRPr="00655674" w:rsidRDefault="00791E14" w:rsidP="007142E5">
                  <w:pPr>
                    <w:ind w:right="17"/>
                    <w:jc w:val="center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Bezwentylatorowy</w:t>
                  </w:r>
                  <w:proofErr w:type="spellEnd"/>
                </w:p>
              </w:tc>
              <w:tc>
                <w:tcPr>
                  <w:tcW w:w="0" w:type="auto"/>
                </w:tcPr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Tak </w:t>
                  </w:r>
                </w:p>
              </w:tc>
              <w:tc>
                <w:tcPr>
                  <w:tcW w:w="0" w:type="auto"/>
                </w:tcPr>
                <w:p w:rsidR="00791E14" w:rsidRPr="00655674" w:rsidRDefault="00791E14" w:rsidP="00791E14">
                  <w:pPr>
                    <w:ind w:right="1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791E14" w:rsidRPr="00655674" w:rsidTr="007142E5">
              <w:tc>
                <w:tcPr>
                  <w:tcW w:w="0" w:type="auto"/>
                  <w:vAlign w:val="center"/>
                </w:tcPr>
                <w:p w:rsidR="00791E14" w:rsidRPr="00655674" w:rsidRDefault="00791E14" w:rsidP="007142E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Zabezpieczenia fizyczne</w:t>
                  </w:r>
                </w:p>
              </w:tc>
              <w:tc>
                <w:tcPr>
                  <w:tcW w:w="0" w:type="auto"/>
                  <w:vAlign w:val="center"/>
                </w:tcPr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Tak </w:t>
                  </w:r>
                </w:p>
              </w:tc>
              <w:tc>
                <w:tcPr>
                  <w:tcW w:w="0" w:type="auto"/>
                  <w:vAlign w:val="center"/>
                </w:tcPr>
                <w:p w:rsidR="00791E14" w:rsidRPr="00655674" w:rsidRDefault="00791E14" w:rsidP="00791E14">
                  <w:pPr>
                    <w:ind w:right="1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791E14" w:rsidRPr="00655674" w:rsidTr="007142E5">
              <w:tc>
                <w:tcPr>
                  <w:tcW w:w="0" w:type="auto"/>
                  <w:vAlign w:val="center"/>
                </w:tcPr>
                <w:p w:rsidR="00791E14" w:rsidRPr="00655674" w:rsidRDefault="00791E14" w:rsidP="007142E5">
                  <w:pPr>
                    <w:ind w:right="1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Zasilanie</w:t>
                  </w:r>
                </w:p>
              </w:tc>
              <w:tc>
                <w:tcPr>
                  <w:tcW w:w="0" w:type="auto"/>
                </w:tcPr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>100</w:t>
                  </w:r>
                  <w:r w:rsidRPr="00655674">
                    <w:rPr>
                      <w:rFonts w:asciiTheme="minorHAnsi" w:eastAsia="SimSun" w:hAnsiTheme="minorHAnsi" w:cstheme="minorHAnsi"/>
                    </w:rPr>
                    <w:t>～</w:t>
                  </w:r>
                  <w:r w:rsidRPr="00655674">
                    <w:rPr>
                      <w:rFonts w:asciiTheme="minorHAnsi" w:hAnsiTheme="minorHAnsi" w:cstheme="minorHAnsi"/>
                    </w:rPr>
                    <w:t xml:space="preserve">240 V AC, 50/60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Hz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wewnętrzne </w:t>
                  </w:r>
                </w:p>
              </w:tc>
              <w:tc>
                <w:tcPr>
                  <w:tcW w:w="0" w:type="auto"/>
                </w:tcPr>
                <w:p w:rsidR="00791E14" w:rsidRPr="00655674" w:rsidRDefault="00791E14" w:rsidP="00791E14">
                  <w:pPr>
                    <w:ind w:right="1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791E14" w:rsidRPr="00655674" w:rsidTr="007142E5">
              <w:tc>
                <w:tcPr>
                  <w:tcW w:w="0" w:type="auto"/>
                </w:tcPr>
                <w:p w:rsidR="00791E14" w:rsidRPr="00655674" w:rsidRDefault="00791E14" w:rsidP="00791E14">
                  <w:pPr>
                    <w:ind w:right="15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Montaż </w:t>
                  </w:r>
                </w:p>
              </w:tc>
              <w:tc>
                <w:tcPr>
                  <w:tcW w:w="0" w:type="auto"/>
                </w:tcPr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Szafa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rack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791E14" w:rsidRPr="00655674" w:rsidRDefault="00791E14" w:rsidP="00791E14">
                  <w:pPr>
                    <w:ind w:right="1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791E14" w:rsidRPr="00655674" w:rsidTr="007142E5">
              <w:tc>
                <w:tcPr>
                  <w:tcW w:w="0" w:type="auto"/>
                </w:tcPr>
                <w:p w:rsidR="00791E14" w:rsidRPr="00655674" w:rsidRDefault="00791E14" w:rsidP="00791E14">
                  <w:pPr>
                    <w:ind w:left="72"/>
                    <w:jc w:val="both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Maks. zużycie energii </w:t>
                  </w:r>
                </w:p>
              </w:tc>
              <w:tc>
                <w:tcPr>
                  <w:tcW w:w="0" w:type="auto"/>
                </w:tcPr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6,836 W (220 V/50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Hz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) </w:t>
                  </w:r>
                </w:p>
              </w:tc>
              <w:tc>
                <w:tcPr>
                  <w:tcW w:w="0" w:type="auto"/>
                </w:tcPr>
                <w:p w:rsidR="00791E14" w:rsidRPr="00655674" w:rsidRDefault="00791E14" w:rsidP="00791E14">
                  <w:pPr>
                    <w:ind w:right="15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lub mniej </w:t>
                  </w:r>
                </w:p>
              </w:tc>
            </w:tr>
            <w:tr w:rsidR="00791E14" w:rsidRPr="00655674" w:rsidTr="007142E5">
              <w:tc>
                <w:tcPr>
                  <w:tcW w:w="0" w:type="auto"/>
                </w:tcPr>
                <w:p w:rsidR="00791E14" w:rsidRPr="00655674" w:rsidRDefault="00791E14" w:rsidP="00791E14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Ilość generowanego ciepła </w:t>
                  </w:r>
                </w:p>
              </w:tc>
              <w:tc>
                <w:tcPr>
                  <w:tcW w:w="0" w:type="auto"/>
                  <w:vAlign w:val="center"/>
                </w:tcPr>
                <w:p w:rsidR="00791E14" w:rsidRPr="00655674" w:rsidRDefault="00791E14" w:rsidP="00791E14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23,32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BTU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/h </w:t>
                  </w:r>
                </w:p>
              </w:tc>
              <w:tc>
                <w:tcPr>
                  <w:tcW w:w="0" w:type="auto"/>
                  <w:vAlign w:val="center"/>
                </w:tcPr>
                <w:p w:rsidR="00791E14" w:rsidRPr="00655674" w:rsidRDefault="00791E14" w:rsidP="00791E14">
                  <w:pPr>
                    <w:ind w:right="20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nie więcej </w:t>
                  </w:r>
                </w:p>
              </w:tc>
            </w:tr>
          </w:tbl>
          <w:p w:rsidR="00791E14" w:rsidRPr="00655674" w:rsidRDefault="00791E14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778"/>
              <w:gridCol w:w="2778"/>
              <w:gridCol w:w="2779"/>
            </w:tblGrid>
            <w:tr w:rsidR="007142E5" w:rsidRPr="00655674" w:rsidTr="003F3050">
              <w:tc>
                <w:tcPr>
                  <w:tcW w:w="5556" w:type="dxa"/>
                  <w:gridSpan w:val="2"/>
                </w:tcPr>
                <w:p w:rsidR="007142E5" w:rsidRPr="00655674" w:rsidRDefault="007142E5" w:rsidP="007142E5">
                  <w:pPr>
                    <w:ind w:right="28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WYDAJNOŚĆ </w:t>
                  </w:r>
                </w:p>
              </w:tc>
              <w:tc>
                <w:tcPr>
                  <w:tcW w:w="2779" w:type="dxa"/>
                </w:tcPr>
                <w:p w:rsidR="007142E5" w:rsidRPr="00655674" w:rsidRDefault="007142E5" w:rsidP="007142E5">
                  <w:pPr>
                    <w:ind w:right="25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Wymagania: </w:t>
                  </w:r>
                </w:p>
              </w:tc>
            </w:tr>
            <w:tr w:rsidR="007142E5" w:rsidRPr="00655674" w:rsidTr="00791E14">
              <w:tc>
                <w:tcPr>
                  <w:tcW w:w="2778" w:type="dxa"/>
                </w:tcPr>
                <w:p w:rsidR="007142E5" w:rsidRPr="00655674" w:rsidRDefault="007142E5" w:rsidP="007142E5">
                  <w:pPr>
                    <w:ind w:right="2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Przepustowość </w:t>
                  </w:r>
                </w:p>
              </w:tc>
              <w:tc>
                <w:tcPr>
                  <w:tcW w:w="2778" w:type="dxa"/>
                </w:tcPr>
                <w:p w:rsidR="007142E5" w:rsidRPr="00655674" w:rsidRDefault="007142E5" w:rsidP="007142E5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20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Gbp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2779" w:type="dxa"/>
                </w:tcPr>
                <w:p w:rsidR="007142E5" w:rsidRPr="00655674" w:rsidRDefault="007142E5" w:rsidP="007142E5">
                  <w:pPr>
                    <w:ind w:right="2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lub większa </w:t>
                  </w:r>
                </w:p>
              </w:tc>
            </w:tr>
            <w:tr w:rsidR="007142E5" w:rsidRPr="00655674" w:rsidTr="006A3743">
              <w:tc>
                <w:tcPr>
                  <w:tcW w:w="2778" w:type="dxa"/>
                </w:tcPr>
                <w:p w:rsidR="007142E5" w:rsidRPr="00655674" w:rsidRDefault="007142E5" w:rsidP="007142E5">
                  <w:pPr>
                    <w:ind w:left="1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Szybkość przekierowań pakietów </w:t>
                  </w:r>
                </w:p>
              </w:tc>
              <w:tc>
                <w:tcPr>
                  <w:tcW w:w="2778" w:type="dxa"/>
                  <w:vAlign w:val="center"/>
                </w:tcPr>
                <w:p w:rsidR="007142E5" w:rsidRPr="00655674" w:rsidRDefault="007142E5" w:rsidP="007142E5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14,9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Mp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/s </w:t>
                  </w:r>
                </w:p>
              </w:tc>
              <w:tc>
                <w:tcPr>
                  <w:tcW w:w="2779" w:type="dxa"/>
                  <w:vAlign w:val="center"/>
                </w:tcPr>
                <w:p w:rsidR="007142E5" w:rsidRPr="00655674" w:rsidRDefault="007142E5" w:rsidP="007142E5">
                  <w:pPr>
                    <w:ind w:right="27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lub więcej </w:t>
                  </w:r>
                </w:p>
              </w:tc>
            </w:tr>
            <w:tr w:rsidR="007142E5" w:rsidRPr="00655674" w:rsidTr="007142E5">
              <w:tc>
                <w:tcPr>
                  <w:tcW w:w="2778" w:type="dxa"/>
                  <w:vAlign w:val="center"/>
                </w:tcPr>
                <w:p w:rsidR="007142E5" w:rsidRPr="00655674" w:rsidRDefault="007142E5" w:rsidP="007142E5">
                  <w:pPr>
                    <w:ind w:left="3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Tablica adresów MAC</w:t>
                  </w:r>
                </w:p>
              </w:tc>
              <w:tc>
                <w:tcPr>
                  <w:tcW w:w="2778" w:type="dxa"/>
                </w:tcPr>
                <w:p w:rsidR="007142E5" w:rsidRPr="00655674" w:rsidRDefault="007142E5" w:rsidP="007142E5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8k </w:t>
                  </w:r>
                </w:p>
              </w:tc>
              <w:tc>
                <w:tcPr>
                  <w:tcW w:w="2779" w:type="dxa"/>
                </w:tcPr>
                <w:p w:rsidR="007142E5" w:rsidRPr="00655674" w:rsidRDefault="007142E5" w:rsidP="007142E5">
                  <w:pPr>
                    <w:ind w:right="27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lub więcej </w:t>
                  </w:r>
                </w:p>
              </w:tc>
            </w:tr>
            <w:tr w:rsidR="007142E5" w:rsidRPr="00655674" w:rsidTr="00791E14">
              <w:tc>
                <w:tcPr>
                  <w:tcW w:w="2778" w:type="dxa"/>
                </w:tcPr>
                <w:p w:rsidR="007142E5" w:rsidRPr="00655674" w:rsidRDefault="007142E5" w:rsidP="007142E5">
                  <w:pPr>
                    <w:ind w:right="24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Bufor pakietów </w:t>
                  </w:r>
                </w:p>
              </w:tc>
              <w:tc>
                <w:tcPr>
                  <w:tcW w:w="2778" w:type="dxa"/>
                </w:tcPr>
                <w:p w:rsidR="007142E5" w:rsidRPr="00655674" w:rsidRDefault="007142E5" w:rsidP="007142E5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4,1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Mb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2779" w:type="dxa"/>
                </w:tcPr>
                <w:p w:rsidR="007142E5" w:rsidRPr="00655674" w:rsidRDefault="007142E5" w:rsidP="007142E5">
                  <w:pPr>
                    <w:ind w:right="20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lub większy </w:t>
                  </w:r>
                </w:p>
              </w:tc>
            </w:tr>
            <w:tr w:rsidR="007142E5" w:rsidRPr="00655674" w:rsidTr="00791E14">
              <w:tc>
                <w:tcPr>
                  <w:tcW w:w="2778" w:type="dxa"/>
                </w:tcPr>
                <w:p w:rsidR="007142E5" w:rsidRPr="00655674" w:rsidRDefault="007142E5" w:rsidP="007142E5">
                  <w:pPr>
                    <w:ind w:right="27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Ramki jumbo </w:t>
                  </w:r>
                </w:p>
              </w:tc>
              <w:tc>
                <w:tcPr>
                  <w:tcW w:w="2778" w:type="dxa"/>
                </w:tcPr>
                <w:p w:rsidR="007142E5" w:rsidRPr="00655674" w:rsidRDefault="007142E5" w:rsidP="007142E5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9216 bajtów </w:t>
                  </w:r>
                </w:p>
              </w:tc>
              <w:tc>
                <w:tcPr>
                  <w:tcW w:w="2779" w:type="dxa"/>
                </w:tcPr>
                <w:p w:rsidR="007142E5" w:rsidRPr="00655674" w:rsidRDefault="007142E5" w:rsidP="007142E5">
                  <w:pPr>
                    <w:ind w:right="23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</w:tbl>
          <w:p w:rsidR="00791E14" w:rsidRPr="00655674" w:rsidRDefault="00791E14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016"/>
              <w:gridCol w:w="5060"/>
              <w:gridCol w:w="1259"/>
            </w:tblGrid>
            <w:tr w:rsidR="007142E5" w:rsidRPr="00655674" w:rsidTr="007142E5">
              <w:tc>
                <w:tcPr>
                  <w:tcW w:w="0" w:type="auto"/>
                  <w:gridSpan w:val="2"/>
                </w:tcPr>
                <w:p w:rsidR="007142E5" w:rsidRPr="00655674" w:rsidRDefault="007142E5" w:rsidP="007142E5">
                  <w:pPr>
                    <w:ind w:right="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FUNKCJE OPROGRAMOWANIA </w:t>
                  </w:r>
                </w:p>
              </w:tc>
              <w:tc>
                <w:tcPr>
                  <w:tcW w:w="0" w:type="auto"/>
                </w:tcPr>
                <w:p w:rsidR="007142E5" w:rsidRPr="00655674" w:rsidRDefault="007142E5" w:rsidP="007142E5">
                  <w:pPr>
                    <w:ind w:right="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Wymagania: </w:t>
                  </w:r>
                </w:p>
              </w:tc>
            </w:tr>
            <w:tr w:rsidR="007142E5" w:rsidRPr="00655674" w:rsidTr="007142E5">
              <w:tc>
                <w:tcPr>
                  <w:tcW w:w="0" w:type="auto"/>
                </w:tcPr>
                <w:p w:rsidR="007142E5" w:rsidRPr="00655674" w:rsidRDefault="007142E5" w:rsidP="007142E5">
                  <w:pPr>
                    <w:spacing w:after="160"/>
                    <w:rPr>
                      <w:rFonts w:asciiTheme="minorHAnsi" w:hAnsiTheme="minorHAnsi" w:cstheme="minorHAnsi"/>
                    </w:rPr>
                  </w:pPr>
                </w:p>
              </w:tc>
              <w:tc>
                <w:tcPr>
                  <w:tcW w:w="0" w:type="auto"/>
                </w:tcPr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Wykrywanie pętli zwrotnych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Kontrola przepływu 802.3x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LLDP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>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LLDP-MED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DHCP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VLAN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Relay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L2PT </w:t>
                  </w:r>
                </w:p>
              </w:tc>
              <w:tc>
                <w:tcPr>
                  <w:tcW w:w="0" w:type="auto"/>
                </w:tcPr>
                <w:p w:rsidR="007142E5" w:rsidRPr="00655674" w:rsidRDefault="007142E5" w:rsidP="007142E5">
                  <w:pPr>
                    <w:spacing w:after="160"/>
                    <w:rPr>
                      <w:rFonts w:asciiTheme="minorHAnsi" w:hAnsiTheme="minorHAnsi" w:cstheme="minorHAnsi"/>
                    </w:rPr>
                  </w:pPr>
                </w:p>
              </w:tc>
            </w:tr>
            <w:tr w:rsidR="007142E5" w:rsidRPr="00655674" w:rsidTr="007142E5">
              <w:tc>
                <w:tcPr>
                  <w:tcW w:w="0" w:type="auto"/>
                  <w:vAlign w:val="center"/>
                </w:tcPr>
                <w:p w:rsidR="007142E5" w:rsidRPr="00655674" w:rsidRDefault="007142E5" w:rsidP="007142E5">
                  <w:pPr>
                    <w:ind w:left="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lastRenderedPageBreak/>
                    <w:t xml:space="preserve">Sieci </w:t>
                  </w:r>
                  <w:proofErr w:type="spellStart"/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VLAN</w:t>
                  </w:r>
                  <w:proofErr w:type="spellEnd"/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Jednoczesna obsługa 4K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VLAN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Sieć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VLAN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oparta o MAC/protokół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VPN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VLAN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(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QinQ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)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GARP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>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GVRP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Management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VLAN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</w:tcPr>
                <w:p w:rsidR="007142E5" w:rsidRPr="00655674" w:rsidRDefault="007142E5" w:rsidP="007142E5">
                  <w:pPr>
                    <w:ind w:left="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7142E5" w:rsidRPr="00655674" w:rsidTr="007142E5">
              <w:tc>
                <w:tcPr>
                  <w:tcW w:w="0" w:type="auto"/>
                  <w:vAlign w:val="center"/>
                </w:tcPr>
                <w:p w:rsidR="007142E5" w:rsidRPr="00655674" w:rsidRDefault="007142E5" w:rsidP="007142E5">
                  <w:pPr>
                    <w:ind w:left="72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>Listy kontroli dostępu</w:t>
                  </w:r>
                </w:p>
              </w:tc>
              <w:tc>
                <w:tcPr>
                  <w:tcW w:w="0" w:type="auto"/>
                </w:tcPr>
                <w:p w:rsidR="007142E5" w:rsidRPr="00655674" w:rsidRDefault="007142E5" w:rsidP="007142E5">
                  <w:pPr>
                    <w:spacing w:line="253" w:lineRule="auto"/>
                    <w:ind w:left="29"/>
                    <w:jc w:val="both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>Filtrowanie pakietów oparte o źródłowe i docelowe adresy MAC (warstwy L2</w:t>
                  </w:r>
                  <w:r w:rsidRPr="00655674">
                    <w:rPr>
                      <w:rFonts w:asciiTheme="minorHAnsi" w:eastAsia="SimSun" w:hAnsiTheme="minorHAnsi" w:cstheme="minorHAnsi"/>
                    </w:rPr>
                    <w:t>～</w:t>
                  </w:r>
                  <w:r w:rsidRPr="00655674">
                    <w:rPr>
                      <w:rFonts w:asciiTheme="minorHAnsi" w:hAnsiTheme="minorHAnsi" w:cstheme="minorHAnsi"/>
                    </w:rPr>
                    <w:t xml:space="preserve">L4)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>Adres IP, porty TCP/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UDP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, 802.1p,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DSCP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, protokół i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VLAN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ID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Ograniczona czasowo </w:t>
                  </w:r>
                </w:p>
              </w:tc>
              <w:tc>
                <w:tcPr>
                  <w:tcW w:w="0" w:type="auto"/>
                  <w:vAlign w:val="center"/>
                </w:tcPr>
                <w:p w:rsidR="007142E5" w:rsidRPr="00655674" w:rsidRDefault="007142E5" w:rsidP="007142E5">
                  <w:pPr>
                    <w:ind w:left="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7142E5" w:rsidRPr="00655674" w:rsidTr="007142E5">
              <w:tc>
                <w:tcPr>
                  <w:tcW w:w="0" w:type="auto"/>
                  <w:vAlign w:val="center"/>
                </w:tcPr>
                <w:p w:rsidR="007142E5" w:rsidRPr="00655674" w:rsidRDefault="007142E5" w:rsidP="007142E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Bezpieczeństwo transmisji </w:t>
                  </w:r>
                </w:p>
              </w:tc>
              <w:tc>
                <w:tcPr>
                  <w:tcW w:w="0" w:type="auto"/>
                </w:tcPr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>Wiązanie IP-MAC-Port-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VID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AAA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DHCP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Snooping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Uwierzytelnianie oparte o standard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IEEE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802.1X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(Radius): w zależności od portu i adresu MAC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Guest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VLAN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Ochrona przed atakami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DoS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>Dynamiczna ochrona przed atakami ARP (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DAI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)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SSH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: V1/V2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SSL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v2/v3/TLSv1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Zabezpieczenia portów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Storm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Control Broadcast/Multicast/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Unknown-unicast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PPPoE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bottom"/>
                </w:tcPr>
                <w:p w:rsidR="007142E5" w:rsidRPr="00655674" w:rsidRDefault="007142E5" w:rsidP="007142E5">
                  <w:pPr>
                    <w:spacing w:after="1064"/>
                    <w:ind w:left="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  <w:p w:rsidR="007142E5" w:rsidRPr="00655674" w:rsidRDefault="007142E5" w:rsidP="007142E5">
                  <w:pPr>
                    <w:ind w:left="-12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</w:tr>
            <w:tr w:rsidR="007142E5" w:rsidRPr="00655674" w:rsidTr="007142E5">
              <w:tc>
                <w:tcPr>
                  <w:tcW w:w="0" w:type="auto"/>
                  <w:vAlign w:val="center"/>
                </w:tcPr>
                <w:p w:rsidR="007142E5" w:rsidRPr="00655674" w:rsidRDefault="007142E5" w:rsidP="007142E5">
                  <w:pPr>
                    <w:ind w:right="2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IPv6 </w:t>
                  </w:r>
                </w:p>
              </w:tc>
              <w:tc>
                <w:tcPr>
                  <w:tcW w:w="0" w:type="auto"/>
                </w:tcPr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Podwójny stos IPv4/IPv6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MLD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Snooping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IPv6 ND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Wykrywanie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MTU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ICMPv6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TCPv6/UDPv6 </w:t>
                  </w:r>
                </w:p>
              </w:tc>
              <w:tc>
                <w:tcPr>
                  <w:tcW w:w="0" w:type="auto"/>
                  <w:vAlign w:val="center"/>
                </w:tcPr>
                <w:p w:rsidR="007142E5" w:rsidRPr="00655674" w:rsidRDefault="007142E5" w:rsidP="007142E5">
                  <w:pPr>
                    <w:ind w:left="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7142E5" w:rsidRPr="00655674" w:rsidTr="007142E5">
              <w:tc>
                <w:tcPr>
                  <w:tcW w:w="0" w:type="auto"/>
                  <w:vAlign w:val="center"/>
                </w:tcPr>
                <w:p w:rsidR="007142E5" w:rsidRPr="00655674" w:rsidRDefault="007142E5" w:rsidP="007142E5">
                  <w:pPr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Zastosowania IPv6 </w:t>
                  </w:r>
                </w:p>
              </w:tc>
              <w:tc>
                <w:tcPr>
                  <w:tcW w:w="0" w:type="auto"/>
                </w:tcPr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Klient DHCPv6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Ping6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Tracert6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Telnet(v6)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IPv6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SNMP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IPv6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SSH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IPv6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SSL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>Http/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Https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IPv6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TFTP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</w:tcPr>
                <w:p w:rsidR="007142E5" w:rsidRPr="00655674" w:rsidRDefault="007142E5" w:rsidP="007142E5">
                  <w:pPr>
                    <w:ind w:left="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7142E5" w:rsidRPr="00655674" w:rsidTr="007142E5">
              <w:tc>
                <w:tcPr>
                  <w:tcW w:w="0" w:type="auto"/>
                  <w:vAlign w:val="center"/>
                </w:tcPr>
                <w:p w:rsidR="007142E5" w:rsidRPr="00655674" w:rsidRDefault="007142E5" w:rsidP="007142E5">
                  <w:pPr>
                    <w:ind w:left="3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Zarządzanie </w:t>
                  </w:r>
                </w:p>
              </w:tc>
              <w:tc>
                <w:tcPr>
                  <w:tcW w:w="0" w:type="auto"/>
                </w:tcPr>
                <w:p w:rsidR="007142E5" w:rsidRPr="00655674" w:rsidRDefault="007142E5" w:rsidP="007142E5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Interfejs przeglądarki internetowej GUI, interfejs linii poleceń CLI </w:t>
                  </w:r>
                </w:p>
                <w:p w:rsidR="007142E5" w:rsidRPr="00655674" w:rsidRDefault="007142E5" w:rsidP="007142E5">
                  <w:pPr>
                    <w:spacing w:line="226" w:lineRule="auto"/>
                    <w:ind w:left="29" w:right="34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SNMP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v1/v2c/v3 zgodne z publicznymi i prywatnymi bazami danych (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MIB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) 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RMON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(grupa 1, 2, 3, 9) </w:t>
                  </w:r>
                </w:p>
                <w:p w:rsidR="007142E5" w:rsidRPr="00655674" w:rsidRDefault="007142E5" w:rsidP="007142E5">
                  <w:pPr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Klient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DHCP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>/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BOOTP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DHCP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Snooping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DHCP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</w:tcPr>
                <w:p w:rsidR="007142E5" w:rsidRPr="00655674" w:rsidRDefault="007142E5" w:rsidP="007142E5">
                  <w:pPr>
                    <w:ind w:left="1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7142E5" w:rsidRPr="00655674" w:rsidTr="007142E5">
              <w:tc>
                <w:tcPr>
                  <w:tcW w:w="0" w:type="auto"/>
                </w:tcPr>
                <w:p w:rsidR="007142E5" w:rsidRPr="00655674" w:rsidRDefault="007142E5" w:rsidP="005A0B39">
                  <w:pPr>
                    <w:pStyle w:val="Zwykytekst"/>
                    <w:jc w:val="center"/>
                    <w:rPr>
                      <w:rFonts w:asciiTheme="minorHAnsi" w:hAnsiTheme="minorHAnsi" w:cstheme="minorHAnsi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7142E5" w:rsidRPr="00655674" w:rsidRDefault="007142E5" w:rsidP="007142E5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Option82 </w:t>
                  </w:r>
                </w:p>
                <w:p w:rsidR="007142E5" w:rsidRPr="00655674" w:rsidRDefault="007142E5" w:rsidP="007142E5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Monitorowanie pracy procesora </w:t>
                  </w:r>
                </w:p>
                <w:p w:rsidR="007142E5" w:rsidRPr="00655674" w:rsidRDefault="007142E5" w:rsidP="007142E5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Port Mirroring </w:t>
                  </w:r>
                </w:p>
                <w:p w:rsidR="007142E5" w:rsidRPr="00655674" w:rsidRDefault="007142E5" w:rsidP="007142E5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Dual Image </w:t>
                  </w:r>
                </w:p>
                <w:p w:rsidR="007142E5" w:rsidRPr="00655674" w:rsidRDefault="007142E5" w:rsidP="007142E5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Synchronizacja czasu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SNTP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Aktualizacja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firmwaru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: poprzez protokół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TFTP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oraz przeglądarkę internetową </w:t>
                  </w:r>
                </w:p>
                <w:p w:rsidR="007142E5" w:rsidRPr="00655674" w:rsidRDefault="007142E5" w:rsidP="007142E5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Diagnostyka: test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VCT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  <w:p w:rsidR="007142E5" w:rsidRPr="00655674" w:rsidRDefault="007142E5" w:rsidP="007142E5">
                  <w:pPr>
                    <w:spacing w:line="226" w:lineRule="auto"/>
                    <w:ind w:left="29"/>
                    <w:rPr>
                      <w:rFonts w:asciiTheme="minorHAnsi" w:hAnsiTheme="minorHAnsi" w:cstheme="minorHAnsi"/>
                      <w:b/>
                      <w:sz w:val="24"/>
                      <w:szCs w:val="24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>Logi systemu, publiczne bazy danych (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MIB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>)</w:t>
                  </w:r>
                </w:p>
              </w:tc>
              <w:tc>
                <w:tcPr>
                  <w:tcW w:w="0" w:type="auto"/>
                </w:tcPr>
                <w:p w:rsidR="007142E5" w:rsidRPr="00655674" w:rsidRDefault="007142E5" w:rsidP="005A0B39">
                  <w:pPr>
                    <w:pStyle w:val="Zwykytekst"/>
                    <w:jc w:val="center"/>
                    <w:rPr>
                      <w:rFonts w:asciiTheme="minorHAnsi" w:hAnsiTheme="minorHAnsi" w:cstheme="minorHAnsi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791E14" w:rsidRPr="00655674" w:rsidRDefault="00791E14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tbl>
            <w:tblPr>
              <w:tblStyle w:val="Tabela-Siatka"/>
              <w:tblW w:w="5000" w:type="pct"/>
              <w:tblLook w:val="04A0" w:firstRow="1" w:lastRow="0" w:firstColumn="1" w:lastColumn="0" w:noHBand="0" w:noVBand="1"/>
            </w:tblPr>
            <w:tblGrid>
              <w:gridCol w:w="2777"/>
              <w:gridCol w:w="2779"/>
              <w:gridCol w:w="2779"/>
            </w:tblGrid>
            <w:tr w:rsidR="007142E5" w:rsidRPr="00655674" w:rsidTr="007142E5">
              <w:tc>
                <w:tcPr>
                  <w:tcW w:w="3333" w:type="pct"/>
                  <w:gridSpan w:val="2"/>
                </w:tcPr>
                <w:p w:rsidR="007142E5" w:rsidRPr="00655674" w:rsidRDefault="007142E5" w:rsidP="007142E5">
                  <w:pPr>
                    <w:ind w:left="1093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INNE </w:t>
                  </w:r>
                </w:p>
              </w:tc>
              <w:tc>
                <w:tcPr>
                  <w:tcW w:w="1667" w:type="pct"/>
                </w:tcPr>
                <w:p w:rsidR="007142E5" w:rsidRPr="00655674" w:rsidRDefault="007142E5" w:rsidP="007142E5">
                  <w:pPr>
                    <w:ind w:left="8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Wymagania: </w:t>
                  </w:r>
                </w:p>
              </w:tc>
            </w:tr>
            <w:tr w:rsidR="007142E5" w:rsidRPr="00655674" w:rsidTr="007142E5">
              <w:tc>
                <w:tcPr>
                  <w:tcW w:w="1666" w:type="pct"/>
                </w:tcPr>
                <w:p w:rsidR="007142E5" w:rsidRPr="00655674" w:rsidRDefault="007142E5" w:rsidP="007142E5">
                  <w:pPr>
                    <w:ind w:left="87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t xml:space="preserve">Certyfikaty </w:t>
                  </w:r>
                </w:p>
              </w:tc>
              <w:tc>
                <w:tcPr>
                  <w:tcW w:w="1666" w:type="pct"/>
                </w:tcPr>
                <w:p w:rsidR="007142E5" w:rsidRPr="00655674" w:rsidRDefault="007142E5" w:rsidP="007142E5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CE,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FCC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,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RoHS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1667" w:type="pct"/>
                </w:tcPr>
                <w:p w:rsidR="007142E5" w:rsidRPr="00655674" w:rsidRDefault="007142E5" w:rsidP="007142E5">
                  <w:pPr>
                    <w:ind w:left="8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  <w:tr w:rsidR="007142E5" w:rsidRPr="00655674" w:rsidTr="007142E5">
              <w:tc>
                <w:tcPr>
                  <w:tcW w:w="1666" w:type="pct"/>
                  <w:vAlign w:val="center"/>
                </w:tcPr>
                <w:p w:rsidR="007142E5" w:rsidRPr="00655674" w:rsidRDefault="007142E5" w:rsidP="007142E5">
                  <w:pPr>
                    <w:ind w:left="16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eastAsia="Calibri" w:hAnsiTheme="minorHAnsi" w:cstheme="minorHAnsi"/>
                      <w:b/>
                    </w:rPr>
                    <w:lastRenderedPageBreak/>
                    <w:t xml:space="preserve">Zawartość opakowania </w:t>
                  </w:r>
                </w:p>
              </w:tc>
              <w:tc>
                <w:tcPr>
                  <w:tcW w:w="1666" w:type="pct"/>
                </w:tcPr>
                <w:p w:rsidR="007142E5" w:rsidRPr="00655674" w:rsidRDefault="007142E5" w:rsidP="007142E5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Przełącznik </w:t>
                  </w:r>
                </w:p>
                <w:p w:rsidR="007142E5" w:rsidRPr="00655674" w:rsidRDefault="007142E5" w:rsidP="007142E5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Kabel zasilający </w:t>
                  </w:r>
                </w:p>
                <w:p w:rsidR="007142E5" w:rsidRPr="00655674" w:rsidRDefault="007142E5" w:rsidP="007142E5">
                  <w:pPr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Zestaw do montażu w szafie </w:t>
                  </w:r>
                  <w:proofErr w:type="spellStart"/>
                  <w:r w:rsidRPr="00655674">
                    <w:rPr>
                      <w:rFonts w:asciiTheme="minorHAnsi" w:hAnsiTheme="minorHAnsi" w:cstheme="minorHAnsi"/>
                    </w:rPr>
                    <w:t>rack</w:t>
                  </w:r>
                  <w:proofErr w:type="spellEnd"/>
                  <w:r w:rsidRPr="00655674">
                    <w:rPr>
                      <w:rFonts w:asciiTheme="minorHAnsi" w:hAnsiTheme="minorHAnsi" w:cstheme="minorHAnsi"/>
                    </w:rPr>
                    <w:t xml:space="preserve"> </w:t>
                  </w:r>
                </w:p>
              </w:tc>
              <w:tc>
                <w:tcPr>
                  <w:tcW w:w="1667" w:type="pct"/>
                  <w:vAlign w:val="center"/>
                </w:tcPr>
                <w:p w:rsidR="007142E5" w:rsidRPr="00655674" w:rsidRDefault="007142E5" w:rsidP="007142E5">
                  <w:pPr>
                    <w:ind w:left="87"/>
                    <w:jc w:val="center"/>
                    <w:rPr>
                      <w:rFonts w:asciiTheme="minorHAnsi" w:hAnsiTheme="minorHAnsi" w:cstheme="minorHAnsi"/>
                    </w:rPr>
                  </w:pPr>
                  <w:r w:rsidRPr="00655674">
                    <w:rPr>
                      <w:rFonts w:asciiTheme="minorHAnsi" w:hAnsiTheme="minorHAnsi" w:cstheme="minorHAnsi"/>
                    </w:rPr>
                    <w:t xml:space="preserve">wymagane </w:t>
                  </w:r>
                </w:p>
              </w:tc>
            </w:tr>
          </w:tbl>
          <w:p w:rsidR="00791E14" w:rsidRPr="00655674" w:rsidRDefault="00791E14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791E14" w:rsidRPr="00655674" w:rsidRDefault="00791E14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5A0B39" w:rsidRPr="007142E5" w:rsidTr="00791E14">
        <w:trPr>
          <w:trHeight w:val="510"/>
        </w:trPr>
        <w:tc>
          <w:tcPr>
            <w:tcW w:w="1097" w:type="dxa"/>
            <w:vAlign w:val="center"/>
          </w:tcPr>
          <w:p w:rsidR="005A0B39" w:rsidRPr="007142E5" w:rsidRDefault="005A0B39" w:rsidP="007142E5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2"/>
                <w:szCs w:val="24"/>
              </w:rPr>
              <w:lastRenderedPageBreak/>
              <w:t>5</w:t>
            </w:r>
          </w:p>
        </w:tc>
        <w:tc>
          <w:tcPr>
            <w:tcW w:w="8561" w:type="dxa"/>
            <w:vAlign w:val="center"/>
          </w:tcPr>
          <w:p w:rsidR="005A0B39" w:rsidRPr="002714EC" w:rsidRDefault="009A2889" w:rsidP="00791E14">
            <w:pPr>
              <w:pStyle w:val="Zwykytekst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Program Windows Professional 10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OEM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PL</w:t>
            </w:r>
            <w:r w:rsidR="00985E04"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– koperta z płytką instalacyjną i hologramem.</w:t>
            </w:r>
          </w:p>
        </w:tc>
      </w:tr>
      <w:tr w:rsidR="005A0B39" w:rsidRPr="007142E5" w:rsidTr="007142E5">
        <w:tc>
          <w:tcPr>
            <w:tcW w:w="1097" w:type="dxa"/>
            <w:shd w:val="clear" w:color="auto" w:fill="F2F2F2" w:themeFill="background1" w:themeFillShade="F2"/>
          </w:tcPr>
          <w:p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2"/>
                <w:szCs w:val="24"/>
              </w:rPr>
              <w:t>6</w:t>
            </w:r>
          </w:p>
        </w:tc>
        <w:tc>
          <w:tcPr>
            <w:tcW w:w="8561" w:type="dxa"/>
            <w:shd w:val="clear" w:color="auto" w:fill="F2F2F2" w:themeFill="background1" w:themeFillShade="F2"/>
          </w:tcPr>
          <w:p w:rsidR="005A0B39" w:rsidRPr="002714EC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502"/>
              <w:gridCol w:w="7540"/>
            </w:tblGrid>
            <w:tr w:rsidR="00CB204E" w:rsidRPr="002714EC" w:rsidTr="00CB204E">
              <w:tc>
                <w:tcPr>
                  <w:tcW w:w="502" w:type="dxa"/>
                  <w:vAlign w:val="bottom"/>
                </w:tcPr>
                <w:p w:rsidR="00CB204E" w:rsidRPr="002714EC" w:rsidRDefault="00CB204E" w:rsidP="00CB204E">
                  <w:pPr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7540" w:type="dxa"/>
                  <w:vAlign w:val="bottom"/>
                </w:tcPr>
                <w:p w:rsidR="00CB204E" w:rsidRPr="002714EC" w:rsidRDefault="00CB204E" w:rsidP="00CB204E">
                  <w:pPr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Nazwa</w:t>
                  </w:r>
                </w:p>
              </w:tc>
            </w:tr>
            <w:tr w:rsidR="00CB204E" w:rsidRPr="002714EC" w:rsidTr="00CB204E">
              <w:tc>
                <w:tcPr>
                  <w:tcW w:w="502" w:type="dxa"/>
                  <w:vAlign w:val="bottom"/>
                </w:tcPr>
                <w:p w:rsidR="00CB204E" w:rsidRPr="002714EC" w:rsidRDefault="00CB204E" w:rsidP="00CB204E">
                  <w:pPr>
                    <w:jc w:val="right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540" w:type="dxa"/>
                  <w:vAlign w:val="bottom"/>
                </w:tcPr>
                <w:p w:rsidR="00CB204E" w:rsidRPr="002714EC" w:rsidRDefault="00CB204E" w:rsidP="00CB204E">
                  <w:pPr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Dysk Seagate </w:t>
                  </w:r>
                  <w:proofErr w:type="spellStart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Barracuda</w:t>
                  </w:r>
                  <w:proofErr w:type="spellEnd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2714EC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2"/>
                      <w:szCs w:val="22"/>
                    </w:rPr>
                    <w:t xml:space="preserve">2 TB </w:t>
                  </w: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3.5" </w:t>
                  </w:r>
                  <w:proofErr w:type="spellStart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SATA</w:t>
                  </w:r>
                  <w:proofErr w:type="spellEnd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 III (ST2000DM008)</w:t>
                  </w:r>
                </w:p>
              </w:tc>
            </w:tr>
            <w:tr w:rsidR="00CB204E" w:rsidRPr="002714EC" w:rsidTr="00CB204E">
              <w:tc>
                <w:tcPr>
                  <w:tcW w:w="502" w:type="dxa"/>
                  <w:vAlign w:val="bottom"/>
                </w:tcPr>
                <w:p w:rsidR="00CB204E" w:rsidRPr="002714EC" w:rsidRDefault="00CB204E" w:rsidP="00CB204E">
                  <w:pPr>
                    <w:jc w:val="right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540" w:type="dxa"/>
                  <w:vAlign w:val="bottom"/>
                </w:tcPr>
                <w:p w:rsidR="00CB204E" w:rsidRPr="002714EC" w:rsidRDefault="00CB204E" w:rsidP="00CB204E">
                  <w:pPr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Obudowa </w:t>
                  </w:r>
                  <w:proofErr w:type="spellStart"/>
                  <w:r w:rsidR="0047788B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minitower</w:t>
                  </w:r>
                  <w:proofErr w:type="spellEnd"/>
                  <w:r w:rsidR="0047788B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, kolor czarny, dodatkowe złącza USB 3.0 i czytnik kart pamięci z przodu</w:t>
                  </w:r>
                </w:p>
              </w:tc>
            </w:tr>
            <w:tr w:rsidR="00CB204E" w:rsidRPr="002714EC" w:rsidTr="00CB204E">
              <w:tc>
                <w:tcPr>
                  <w:tcW w:w="502" w:type="dxa"/>
                  <w:vAlign w:val="bottom"/>
                </w:tcPr>
                <w:p w:rsidR="00CB204E" w:rsidRPr="002714EC" w:rsidRDefault="00CB204E" w:rsidP="00CB204E">
                  <w:pPr>
                    <w:jc w:val="right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540" w:type="dxa"/>
                  <w:vAlign w:val="bottom"/>
                </w:tcPr>
                <w:p w:rsidR="00CB204E" w:rsidRPr="002714EC" w:rsidRDefault="00CB204E" w:rsidP="00CB204E">
                  <w:pPr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Płyta główna </w:t>
                  </w:r>
                  <w:proofErr w:type="spellStart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MSI</w:t>
                  </w:r>
                  <w:proofErr w:type="spellEnd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MPG</w:t>
                  </w:r>
                  <w:proofErr w:type="spellEnd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2714EC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2"/>
                      <w:szCs w:val="22"/>
                    </w:rPr>
                    <w:t>B550</w:t>
                  </w: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 GAMING PLUS</w:t>
                  </w:r>
                </w:p>
              </w:tc>
            </w:tr>
            <w:tr w:rsidR="00CB204E" w:rsidRPr="002714EC" w:rsidTr="00CB204E">
              <w:tc>
                <w:tcPr>
                  <w:tcW w:w="502" w:type="dxa"/>
                  <w:vAlign w:val="bottom"/>
                </w:tcPr>
                <w:p w:rsidR="00CB204E" w:rsidRPr="002714EC" w:rsidRDefault="00CB204E" w:rsidP="00CB204E">
                  <w:pPr>
                    <w:jc w:val="right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540" w:type="dxa"/>
                  <w:vAlign w:val="bottom"/>
                </w:tcPr>
                <w:p w:rsidR="00CB204E" w:rsidRPr="002714EC" w:rsidRDefault="00CB204E" w:rsidP="00CB204E">
                  <w:pPr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Procesor</w:t>
                  </w:r>
                  <w:r w:rsidRPr="002714EC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714EC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2"/>
                      <w:szCs w:val="22"/>
                    </w:rPr>
                    <w:t>AMD</w:t>
                  </w:r>
                  <w:proofErr w:type="spellEnd"/>
                  <w:r w:rsidRPr="002714EC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714EC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2"/>
                      <w:szCs w:val="22"/>
                    </w:rPr>
                    <w:t>Ryzen</w:t>
                  </w:r>
                  <w:proofErr w:type="spellEnd"/>
                  <w:r w:rsidRPr="002714EC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2"/>
                      <w:szCs w:val="22"/>
                    </w:rPr>
                    <w:t xml:space="preserve"> 5 3500X, 3.6GHz, 32 MB</w:t>
                  </w: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, BOX (100-100000158BOX)</w:t>
                  </w:r>
                </w:p>
              </w:tc>
            </w:tr>
            <w:tr w:rsidR="00CB204E" w:rsidRPr="002714EC" w:rsidTr="00CB204E">
              <w:tc>
                <w:tcPr>
                  <w:tcW w:w="502" w:type="dxa"/>
                  <w:vAlign w:val="bottom"/>
                </w:tcPr>
                <w:p w:rsidR="00CB204E" w:rsidRPr="002714EC" w:rsidRDefault="00CB204E" w:rsidP="00CB204E">
                  <w:pPr>
                    <w:jc w:val="right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540" w:type="dxa"/>
                  <w:vAlign w:val="bottom"/>
                </w:tcPr>
                <w:p w:rsidR="00CB204E" w:rsidRPr="002714EC" w:rsidRDefault="00CB204E" w:rsidP="00CB204E">
                  <w:pPr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Zasilacz </w:t>
                  </w:r>
                  <w:proofErr w:type="spellStart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SilentiumPC</w:t>
                  </w:r>
                  <w:proofErr w:type="spellEnd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Vero</w:t>
                  </w:r>
                  <w:proofErr w:type="spellEnd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 M3 600W (SPC268)</w:t>
                  </w:r>
                </w:p>
              </w:tc>
            </w:tr>
            <w:tr w:rsidR="00CB204E" w:rsidRPr="002714EC" w:rsidTr="00CB204E">
              <w:tc>
                <w:tcPr>
                  <w:tcW w:w="502" w:type="dxa"/>
                  <w:vAlign w:val="bottom"/>
                </w:tcPr>
                <w:p w:rsidR="00CB204E" w:rsidRPr="002714EC" w:rsidRDefault="00CB204E" w:rsidP="00CB204E">
                  <w:pPr>
                    <w:jc w:val="right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540" w:type="dxa"/>
                  <w:vAlign w:val="bottom"/>
                </w:tcPr>
                <w:p w:rsidR="00CB204E" w:rsidRPr="002714EC" w:rsidRDefault="00CB204E" w:rsidP="00CB204E">
                  <w:pPr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Chłodzenie CPU </w:t>
                  </w:r>
                  <w:proofErr w:type="spellStart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SilentiumPC</w:t>
                  </w:r>
                  <w:proofErr w:type="spellEnd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 Spartan 4 (SPC270)</w:t>
                  </w:r>
                </w:p>
              </w:tc>
            </w:tr>
            <w:tr w:rsidR="00CB204E" w:rsidRPr="002714EC" w:rsidTr="00CB204E">
              <w:tc>
                <w:tcPr>
                  <w:tcW w:w="502" w:type="dxa"/>
                  <w:vAlign w:val="bottom"/>
                </w:tcPr>
                <w:p w:rsidR="00CB204E" w:rsidRPr="002714EC" w:rsidRDefault="00CB204E" w:rsidP="00CB204E">
                  <w:pPr>
                    <w:jc w:val="right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540" w:type="dxa"/>
                  <w:vAlign w:val="bottom"/>
                </w:tcPr>
                <w:p w:rsidR="00CB204E" w:rsidRPr="002714EC" w:rsidRDefault="00CB204E" w:rsidP="00CB204E">
                  <w:pPr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Natec</w:t>
                  </w:r>
                  <w:proofErr w:type="spellEnd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 Pasta termoprzewodząca Husky 4g (NPT-1324)</w:t>
                  </w:r>
                </w:p>
              </w:tc>
            </w:tr>
            <w:tr w:rsidR="00CB204E" w:rsidRPr="002714EC" w:rsidTr="00CB204E">
              <w:tc>
                <w:tcPr>
                  <w:tcW w:w="502" w:type="dxa"/>
                  <w:vAlign w:val="bottom"/>
                </w:tcPr>
                <w:p w:rsidR="00CB204E" w:rsidRPr="002714EC" w:rsidRDefault="00CB204E" w:rsidP="00CB204E">
                  <w:pPr>
                    <w:jc w:val="right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7540" w:type="dxa"/>
                  <w:vAlign w:val="bottom"/>
                </w:tcPr>
                <w:p w:rsidR="00CB204E" w:rsidRPr="002714EC" w:rsidRDefault="00CB204E" w:rsidP="00CB204E">
                  <w:pPr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Karta graficzna </w:t>
                  </w:r>
                  <w:proofErr w:type="spellStart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Gigabyte</w:t>
                  </w:r>
                  <w:proofErr w:type="spellEnd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714EC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2"/>
                      <w:szCs w:val="22"/>
                    </w:rPr>
                    <w:t>GeForce</w:t>
                  </w:r>
                  <w:proofErr w:type="spellEnd"/>
                  <w:r w:rsidRPr="002714EC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714EC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2"/>
                      <w:szCs w:val="22"/>
                    </w:rPr>
                    <w:t>GT</w:t>
                  </w:r>
                  <w:proofErr w:type="spellEnd"/>
                  <w:r w:rsidRPr="002714EC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2"/>
                      <w:szCs w:val="22"/>
                    </w:rPr>
                    <w:t xml:space="preserve"> 1030 OC 2GB GDDR5</w:t>
                  </w: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 (GV-N1030OC-2GI)</w:t>
                  </w:r>
                </w:p>
              </w:tc>
            </w:tr>
            <w:tr w:rsidR="00CB204E" w:rsidRPr="002714EC" w:rsidTr="00CB204E">
              <w:tc>
                <w:tcPr>
                  <w:tcW w:w="502" w:type="dxa"/>
                  <w:vAlign w:val="bottom"/>
                </w:tcPr>
                <w:p w:rsidR="00CB204E" w:rsidRPr="002714EC" w:rsidRDefault="00CB204E" w:rsidP="00CB204E">
                  <w:pPr>
                    <w:jc w:val="right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7540" w:type="dxa"/>
                  <w:vAlign w:val="bottom"/>
                </w:tcPr>
                <w:p w:rsidR="00CB204E" w:rsidRPr="002714EC" w:rsidRDefault="00CB204E" w:rsidP="00CB204E">
                  <w:pPr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Napęd </w:t>
                  </w:r>
                  <w:proofErr w:type="spellStart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Asus</w:t>
                  </w:r>
                  <w:proofErr w:type="spellEnd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 DRW-24D5MT/</w:t>
                  </w:r>
                  <w:proofErr w:type="spellStart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BLK</w:t>
                  </w:r>
                  <w:proofErr w:type="spellEnd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/B/AS </w:t>
                  </w:r>
                </w:p>
              </w:tc>
            </w:tr>
            <w:tr w:rsidR="00CB204E" w:rsidRPr="002714EC" w:rsidTr="00CB204E">
              <w:tc>
                <w:tcPr>
                  <w:tcW w:w="502" w:type="dxa"/>
                  <w:vAlign w:val="bottom"/>
                </w:tcPr>
                <w:p w:rsidR="00CB204E" w:rsidRPr="002714EC" w:rsidRDefault="00CB204E" w:rsidP="00CB204E">
                  <w:pPr>
                    <w:jc w:val="right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7540" w:type="dxa"/>
                  <w:vAlign w:val="bottom"/>
                </w:tcPr>
                <w:p w:rsidR="00CB204E" w:rsidRPr="002714EC" w:rsidRDefault="00CB204E" w:rsidP="00CB204E">
                  <w:pPr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Pamięć </w:t>
                  </w:r>
                  <w:proofErr w:type="spellStart"/>
                  <w:proofErr w:type="gramStart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G.Skill</w:t>
                  </w:r>
                  <w:proofErr w:type="spellEnd"/>
                  <w:proofErr w:type="gramEnd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Aegis</w:t>
                  </w:r>
                  <w:proofErr w:type="spellEnd"/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 xml:space="preserve">, DDR4, </w:t>
                  </w:r>
                  <w:r w:rsidRPr="002714EC">
                    <w:rPr>
                      <w:rFonts w:asciiTheme="minorHAnsi" w:hAnsiTheme="minorHAnsi" w:cstheme="minorHAnsi"/>
                      <w:b/>
                      <w:bCs/>
                      <w:color w:val="000000"/>
                      <w:sz w:val="22"/>
                      <w:szCs w:val="22"/>
                    </w:rPr>
                    <w:t>32 GB</w:t>
                  </w:r>
                  <w:r w:rsidRPr="002714EC"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  <w:t>, 3000MHz, CL16 (F4-3000C16D-32GISB)</w:t>
                  </w:r>
                </w:p>
              </w:tc>
            </w:tr>
          </w:tbl>
          <w:p w:rsidR="002714EC" w:rsidRDefault="002714EC" w:rsidP="002714EC">
            <w:pPr>
              <w:pStyle w:val="Zwykytek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CC02B5" w:rsidRPr="001C57B6" w:rsidRDefault="00CC02B5" w:rsidP="002714EC">
            <w:pPr>
              <w:pStyle w:val="Zwykytekst"/>
              <w:rPr>
                <w:rFonts w:asciiTheme="minorHAnsi" w:hAnsiTheme="minorHAnsi" w:cstheme="minorHAnsi"/>
                <w:sz w:val="22"/>
                <w:szCs w:val="22"/>
              </w:rPr>
            </w:pPr>
            <w:r w:rsidRPr="001C57B6">
              <w:rPr>
                <w:rFonts w:asciiTheme="minorHAnsi" w:hAnsiTheme="minorHAnsi" w:cstheme="minorHAnsi"/>
                <w:sz w:val="22"/>
                <w:szCs w:val="22"/>
              </w:rPr>
              <w:t>Okres gwarancji: minimum 36 miesięcy</w:t>
            </w:r>
          </w:p>
          <w:p w:rsidR="008003BE" w:rsidRPr="001C57B6" w:rsidRDefault="008003BE" w:rsidP="002714EC">
            <w:pPr>
              <w:pStyle w:val="Zwykytek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003BE" w:rsidRPr="00CC02B5" w:rsidRDefault="008003BE" w:rsidP="002714EC">
            <w:pPr>
              <w:pStyle w:val="Zwykytekst"/>
              <w:rPr>
                <w:rFonts w:asciiTheme="minorHAnsi" w:hAnsiTheme="minorHAnsi" w:cstheme="minorHAnsi"/>
                <w:sz w:val="22"/>
                <w:szCs w:val="22"/>
              </w:rPr>
            </w:pPr>
            <w:r w:rsidRPr="001C57B6">
              <w:rPr>
                <w:rFonts w:asciiTheme="minorHAnsi" w:hAnsiTheme="minorHAnsi" w:cstheme="minorHAnsi"/>
                <w:sz w:val="22"/>
                <w:szCs w:val="22"/>
              </w:rPr>
              <w:t xml:space="preserve">Sprzęt komputerowy dla każdego stanowiska </w:t>
            </w:r>
            <w:r w:rsidR="001C57B6" w:rsidRPr="001C57B6">
              <w:rPr>
                <w:rFonts w:asciiTheme="minorHAnsi" w:hAnsiTheme="minorHAnsi" w:cstheme="minorHAnsi"/>
                <w:sz w:val="22"/>
                <w:szCs w:val="22"/>
              </w:rPr>
              <w:t xml:space="preserve">stanowi uzupełnienie do już używanego w laboratorium studenckim i </w:t>
            </w:r>
            <w:r w:rsidRPr="001C57B6">
              <w:rPr>
                <w:rFonts w:asciiTheme="minorHAnsi" w:hAnsiTheme="minorHAnsi" w:cstheme="minorHAnsi"/>
                <w:sz w:val="22"/>
                <w:szCs w:val="22"/>
              </w:rPr>
              <w:t>musi zapewnić pełną kompatybilność z używanym obecnie sprzętem, w celu umożliwienia łatwego stosowania wirtualizacji środowisk pracy oprogramowania silnie zależnego od sprzętu oraz administrowania nim, w szczególności przy pracy zdalnej.</w:t>
            </w:r>
          </w:p>
          <w:p w:rsidR="00B831BF" w:rsidRPr="002714EC" w:rsidRDefault="00B831BF" w:rsidP="002714EC">
            <w:pPr>
              <w:pStyle w:val="Zwykyteks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A0B39" w:rsidRPr="007142E5" w:rsidTr="005A0B39">
        <w:tc>
          <w:tcPr>
            <w:tcW w:w="1097" w:type="dxa"/>
          </w:tcPr>
          <w:p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2"/>
                <w:szCs w:val="24"/>
              </w:rPr>
              <w:t>7</w:t>
            </w:r>
          </w:p>
        </w:tc>
        <w:tc>
          <w:tcPr>
            <w:tcW w:w="8561" w:type="dxa"/>
          </w:tcPr>
          <w:p w:rsidR="00270E22" w:rsidRPr="002714EC" w:rsidRDefault="00270E22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Laptop 14”</w:t>
            </w:r>
          </w:p>
          <w:p w:rsidR="005A0B39" w:rsidRPr="002714EC" w:rsidRDefault="005A0B39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Ekran matowy 14 cali Full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HD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A0B39" w:rsidRPr="002714EC" w:rsidRDefault="005A0B39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Pamięć RAM 16 GB (minimum)</w:t>
            </w:r>
          </w:p>
          <w:p w:rsidR="005A0B39" w:rsidRPr="002714EC" w:rsidRDefault="005A0B39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Dysk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SSD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M.2 512 GB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PCIe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NVMe</w:t>
            </w:r>
            <w:proofErr w:type="spellEnd"/>
          </w:p>
          <w:p w:rsidR="005A0B39" w:rsidRPr="002714EC" w:rsidRDefault="005A0B39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Modem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LTE</w:t>
            </w:r>
            <w:proofErr w:type="spellEnd"/>
          </w:p>
          <w:p w:rsidR="005A0B39" w:rsidRPr="002714EC" w:rsidRDefault="005A0B39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Porty USBx4 w tym jeden typu C</w:t>
            </w:r>
          </w:p>
          <w:p w:rsidR="005A0B39" w:rsidRPr="005844C6" w:rsidRDefault="005A0B39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5844C6">
              <w:rPr>
                <w:rFonts w:asciiTheme="minorHAnsi" w:hAnsiTheme="minorHAnsi" w:cstheme="minorHAnsi"/>
                <w:strike/>
                <w:sz w:val="22"/>
                <w:szCs w:val="22"/>
                <w:highlight w:val="yellow"/>
              </w:rPr>
              <w:t>Wbudowany Czytnik Smart Card</w:t>
            </w:r>
          </w:p>
          <w:p w:rsidR="005A0B39" w:rsidRPr="002714EC" w:rsidRDefault="005A0B39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Wbudowany czytnik kart Micro SD</w:t>
            </w:r>
          </w:p>
          <w:p w:rsidR="005A0B39" w:rsidRPr="002714EC" w:rsidRDefault="005A0B39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Podświetlana klawiatura</w:t>
            </w:r>
          </w:p>
          <w:p w:rsidR="005A0B39" w:rsidRPr="002714EC" w:rsidRDefault="005A0B39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Łącze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HDMI</w:t>
            </w:r>
            <w:proofErr w:type="spellEnd"/>
          </w:p>
          <w:p w:rsidR="005A0B39" w:rsidRPr="002714EC" w:rsidRDefault="005A0B39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A0B39" w:rsidRPr="002714EC" w:rsidRDefault="005A0B39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Windows 10 pro 64 bit PL</w:t>
            </w:r>
          </w:p>
          <w:p w:rsidR="005A0B39" w:rsidRPr="002714EC" w:rsidRDefault="005A0B39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A0B39" w:rsidRPr="002714EC" w:rsidRDefault="005A0B39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Wskaźnik wydajności procesora w teście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PassMark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PerformanceTest</w:t>
            </w:r>
            <w:proofErr w:type="spellEnd"/>
            <w:r w:rsidRPr="002714EC">
              <w:rPr>
                <w:rFonts w:asciiTheme="minorHAnsi" w:hAnsiTheme="minorHAnsi" w:cstheme="minorHAnsi"/>
                <w:sz w:val="22"/>
                <w:szCs w:val="22"/>
              </w:rPr>
              <w:t xml:space="preserve"> - min. 12580 pkt. </w:t>
            </w:r>
          </w:p>
          <w:p w:rsidR="005A0B39" w:rsidRPr="002714EC" w:rsidRDefault="005A0B39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(wynik testu dla oferowanego procesora musi być opublikowany na stronie internetowej http://www.cpubenchmark.net)</w:t>
            </w:r>
          </w:p>
          <w:p w:rsidR="005A0B39" w:rsidRPr="002714EC" w:rsidRDefault="005A0B39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A0B39" w:rsidRPr="002714EC" w:rsidRDefault="005A0B39" w:rsidP="000B5129">
            <w:pPr>
              <w:pStyle w:val="Zwykytekst"/>
              <w:spacing w:line="276" w:lineRule="auto"/>
              <w:ind w:left="6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714EC">
              <w:rPr>
                <w:rFonts w:asciiTheme="minorHAnsi" w:hAnsiTheme="minorHAnsi" w:cstheme="minorHAnsi"/>
                <w:sz w:val="22"/>
                <w:szCs w:val="22"/>
              </w:rPr>
              <w:t>Gwarancja minimum 24 miesiące</w:t>
            </w:r>
          </w:p>
        </w:tc>
      </w:tr>
      <w:tr w:rsidR="005A0B39" w:rsidRPr="007142E5" w:rsidTr="007142E5">
        <w:tc>
          <w:tcPr>
            <w:tcW w:w="1097" w:type="dxa"/>
            <w:shd w:val="clear" w:color="auto" w:fill="F2F2F2" w:themeFill="background1" w:themeFillShade="F2"/>
          </w:tcPr>
          <w:p w:rsidR="005A0B39" w:rsidRPr="007142E5" w:rsidRDefault="005A0B39" w:rsidP="005A0B39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142E5">
              <w:rPr>
                <w:rFonts w:asciiTheme="minorHAnsi" w:hAnsiTheme="minorHAnsi" w:cstheme="minorHAnsi"/>
                <w:b/>
                <w:sz w:val="22"/>
                <w:szCs w:val="24"/>
              </w:rPr>
              <w:lastRenderedPageBreak/>
              <w:t>8</w:t>
            </w:r>
          </w:p>
        </w:tc>
        <w:tc>
          <w:tcPr>
            <w:tcW w:w="8561" w:type="dxa"/>
            <w:shd w:val="clear" w:color="auto" w:fill="F2F2F2" w:themeFill="background1" w:themeFillShade="F2"/>
          </w:tcPr>
          <w:p w:rsidR="002405B1" w:rsidRDefault="002405B1" w:rsidP="00DB6ADF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405B1">
              <w:rPr>
                <w:rFonts w:asciiTheme="minorHAnsi" w:hAnsiTheme="minorHAnsi" w:cstheme="minorHAnsi"/>
                <w:sz w:val="22"/>
                <w:szCs w:val="22"/>
              </w:rPr>
              <w:t>Sieciowy serwer plików NAS</w:t>
            </w:r>
          </w:p>
          <w:p w:rsidR="002405B1" w:rsidRDefault="002405B1" w:rsidP="00DB6ADF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bookmarkStart w:id="0" w:name="_GoBack"/>
            <w:bookmarkEnd w:id="0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009"/>
              <w:gridCol w:w="4326"/>
            </w:tblGrid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Procesor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Dwurdzeniowy procesor o taktowaniu 2,0 GHz (zwiększanym do 2,9 GHz)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Architektura procesora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64-bitowy x86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Procesory graficzne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HD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Graphics 600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Koprocesor arytmetyczny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FPU</w:t>
                  </w:r>
                  <w:proofErr w:type="spellEnd"/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Mechanizm szyfrowania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Transkodowanie wspomagane sprzętowo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Pamięć systemowa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8 GB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SO-DIMM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DDR4 2400MHz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Maksymalna pojemność</w:t>
                  </w:r>
                </w:p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pamięci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8 GB 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Gniazdo pamięci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2 x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SO-DIMM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DDR4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Pamięć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flash</w:t>
                  </w:r>
                  <w:proofErr w:type="spellEnd"/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4 GB (ochrona systemu operacyjnego przed podwójnym rozruchem)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</w:rPr>
                    <w:t>Wnęka dysków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4 dyski 3,5-calowe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SATA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6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Gb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/s, 3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Gb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/s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Wymienialność dysków podczas pracy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M.2 Slot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2 gniazda M.2 2280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SATA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6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Gb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/s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Obsługa przyspieszenia pamięci podręcznej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SSD</w:t>
                  </w:r>
                  <w:proofErr w:type="spellEnd"/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Port 2,5 Gigabit Ethernet (2,5G/1G/100M)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2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WOL</w:t>
                  </w:r>
                  <w:proofErr w:type="spellEnd"/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Ramka Jumbo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Port USB 2.0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2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Port USB 3.2 Gen 1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2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Kształt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do montażu stelażowego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Wskaźniki LED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Zasilanie/stan, LAN, USB,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HDD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1–2, M.2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SSD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1–2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Przyciski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Zasilanie, reset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Zasilacz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100 W PSU, 100–240 V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Poziom dźwięku</w:t>
                  </w:r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21,6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db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(A)</w:t>
                  </w:r>
                </w:p>
              </w:tc>
            </w:tr>
            <w:tr w:rsidR="002405B1" w:rsidRPr="002405B1" w:rsidTr="002405B1">
              <w:tc>
                <w:tcPr>
                  <w:tcW w:w="2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Złącze bezpieczeństwa</w:t>
                  </w:r>
                </w:p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Kensington</w:t>
                  </w:r>
                  <w:proofErr w:type="spellEnd"/>
                </w:p>
              </w:tc>
              <w:tc>
                <w:tcPr>
                  <w:tcW w:w="2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</w:tbl>
          <w:p w:rsidR="002405B1" w:rsidRDefault="002405B1" w:rsidP="00DB6ADF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  <w:p w:rsidR="002405B1" w:rsidRDefault="002405B1" w:rsidP="00DB6ADF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405B1">
              <w:rPr>
                <w:rFonts w:asciiTheme="minorHAnsi" w:hAnsiTheme="minorHAnsi" w:cstheme="minorHAnsi"/>
                <w:sz w:val="22"/>
                <w:szCs w:val="22"/>
              </w:rPr>
              <w:t xml:space="preserve">Dyski </w:t>
            </w:r>
            <w:proofErr w:type="spellStart"/>
            <w:r w:rsidRPr="002405B1">
              <w:rPr>
                <w:rFonts w:asciiTheme="minorHAnsi" w:hAnsiTheme="minorHAnsi" w:cstheme="minorHAnsi"/>
                <w:sz w:val="22"/>
                <w:szCs w:val="22"/>
              </w:rPr>
              <w:t>SSD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, 2szt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812"/>
              <w:gridCol w:w="4523"/>
            </w:tblGrid>
            <w:tr w:rsidR="002405B1" w:rsidTr="002405B1"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Model</w:t>
                  </w:r>
                </w:p>
              </w:tc>
              <w:tc>
                <w:tcPr>
                  <w:tcW w:w="27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Ironwolf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510</w:t>
                  </w:r>
                </w:p>
              </w:tc>
            </w:tr>
            <w:tr w:rsidR="002405B1" w:rsidTr="002405B1"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Format dysku</w:t>
                  </w:r>
                </w:p>
              </w:tc>
              <w:tc>
                <w:tcPr>
                  <w:tcW w:w="27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M.2 2280</w:t>
                  </w:r>
                </w:p>
              </w:tc>
            </w:tr>
            <w:tr w:rsidR="002405B1" w:rsidTr="002405B1"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Pojemność dysku</w:t>
                  </w:r>
                </w:p>
              </w:tc>
              <w:tc>
                <w:tcPr>
                  <w:tcW w:w="27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240 GB</w:t>
                  </w:r>
                </w:p>
              </w:tc>
            </w:tr>
            <w:tr w:rsidR="002405B1" w:rsidTr="002405B1"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Interfejs</w:t>
                  </w:r>
                </w:p>
              </w:tc>
              <w:tc>
                <w:tcPr>
                  <w:tcW w:w="27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PCI-E</w:t>
                  </w:r>
                </w:p>
              </w:tc>
            </w:tr>
            <w:tr w:rsidR="002405B1" w:rsidTr="002405B1"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Rodzaj kości pamięci</w:t>
                  </w:r>
                </w:p>
              </w:tc>
              <w:tc>
                <w:tcPr>
                  <w:tcW w:w="27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TLC</w:t>
                  </w:r>
                  <w:proofErr w:type="spellEnd"/>
                </w:p>
              </w:tc>
            </w:tr>
            <w:tr w:rsidR="002405B1" w:rsidTr="002405B1">
              <w:trPr>
                <w:trHeight w:val="265"/>
              </w:trPr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Szybkość odczytu</w:t>
                  </w:r>
                </w:p>
              </w:tc>
              <w:tc>
                <w:tcPr>
                  <w:tcW w:w="27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2450 MB/s</w:t>
                  </w:r>
                </w:p>
              </w:tc>
            </w:tr>
            <w:tr w:rsidR="002405B1" w:rsidTr="002405B1"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Szybkość zapisu</w:t>
                  </w:r>
                </w:p>
              </w:tc>
              <w:tc>
                <w:tcPr>
                  <w:tcW w:w="27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2900 MB/s)</w:t>
                  </w:r>
                </w:p>
              </w:tc>
            </w:tr>
            <w:tr w:rsidR="002405B1" w:rsidTr="002405B1"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Odczyt Losowy</w:t>
                  </w:r>
                </w:p>
              </w:tc>
              <w:tc>
                <w:tcPr>
                  <w:tcW w:w="27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100000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IOPS</w:t>
                  </w:r>
                  <w:proofErr w:type="spellEnd"/>
                </w:p>
              </w:tc>
            </w:tr>
            <w:tr w:rsidR="002405B1" w:rsidTr="002405B1"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Zapis Losowy</w:t>
                  </w:r>
                </w:p>
              </w:tc>
              <w:tc>
                <w:tcPr>
                  <w:tcW w:w="27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12000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IOPS</w:t>
                  </w:r>
                  <w:proofErr w:type="spellEnd"/>
                </w:p>
              </w:tc>
            </w:tr>
            <w:tr w:rsidR="002405B1" w:rsidTr="002405B1"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TBW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(Total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Bytes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Written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)</w:t>
                  </w:r>
                </w:p>
              </w:tc>
              <w:tc>
                <w:tcPr>
                  <w:tcW w:w="27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435 TB</w:t>
                  </w:r>
                </w:p>
              </w:tc>
            </w:tr>
            <w:tr w:rsidR="002405B1" w:rsidTr="002405B1">
              <w:tc>
                <w:tcPr>
                  <w:tcW w:w="2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</w:rPr>
                    <w:t>Kontroler</w:t>
                  </w:r>
                </w:p>
              </w:tc>
              <w:tc>
                <w:tcPr>
                  <w:tcW w:w="27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Phision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PS5012-E12</w:t>
                  </w:r>
                </w:p>
              </w:tc>
            </w:tr>
          </w:tbl>
          <w:p w:rsidR="002405B1" w:rsidRPr="002405B1" w:rsidRDefault="002405B1" w:rsidP="00DB6ADF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405B1" w:rsidRPr="002405B1" w:rsidRDefault="002405B1" w:rsidP="00DB6ADF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2405B1">
              <w:rPr>
                <w:rFonts w:asciiTheme="minorHAnsi" w:hAnsiTheme="minorHAnsi" w:cstheme="minorHAnsi"/>
                <w:sz w:val="22"/>
                <w:szCs w:val="22"/>
              </w:rPr>
              <w:t xml:space="preserve">yski 3.5, 10TB, </w:t>
            </w:r>
            <w:proofErr w:type="spellStart"/>
            <w:r w:rsidRPr="002405B1">
              <w:rPr>
                <w:rFonts w:asciiTheme="minorHAnsi" w:hAnsiTheme="minorHAnsi" w:cstheme="minorHAnsi"/>
                <w:sz w:val="22"/>
                <w:szCs w:val="22"/>
              </w:rPr>
              <w:t>SATA</w:t>
            </w:r>
            <w:proofErr w:type="spellEnd"/>
            <w:r w:rsidRPr="002405B1">
              <w:rPr>
                <w:rFonts w:asciiTheme="minorHAnsi" w:hAnsiTheme="minorHAnsi" w:cstheme="minorHAnsi"/>
                <w:sz w:val="22"/>
                <w:szCs w:val="22"/>
              </w:rPr>
              <w:t>/600, 7200RPM, 256MB cache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4szt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841"/>
              <w:gridCol w:w="4494"/>
            </w:tblGrid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Pojemność: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10 TB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Rodzaj obudowy: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3,5"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Interfejs: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SATA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6Gb/s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Wielkość bufora: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256 MB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Cechy: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Ciągła praca 24x7, Hot-Plug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Support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, zaawansowany format 512e, czujnik wibracji obrotowych,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AgileArray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</w:t>
                  </w:r>
                </w:p>
              </w:tc>
            </w:tr>
            <w:tr w:rsidR="002405B1" w:rsidRPr="002405B1" w:rsidTr="002405B1">
              <w:trPr>
                <w:trHeight w:val="265"/>
              </w:trPr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lastRenderedPageBreak/>
                    <w:t>Szybkość transmisji urządzenia: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600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MBps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(zewnętrzna)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Szybkość wewnętrzna danych: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214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MBps</w:t>
                  </w:r>
                  <w:proofErr w:type="spellEnd"/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Średnie opóźnienie: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4.16 ms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Prędkość obrotowa: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7200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obr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/min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MTBF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1 200 000 godziny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Praca 24x7: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Błędy nienaprawialne: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 na 10^15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Interfejsy: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1 x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SATA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6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Gb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/s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Zużycie energii: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5 wat (bezczynność)</w:t>
                  </w:r>
                </w:p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7.8 wat (aktywny)</w:t>
                  </w:r>
                </w:p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0.8 wat (tryb czuwania)</w:t>
                  </w:r>
                </w:p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0.8 wat (stan uśpienia)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Minimalna temperatura pracy: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5 °C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Maksymalna temperatura pracy: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60 °C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Min. temperatura przechowywania: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-40 °C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Maks. temperatura przechowywania: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70 °C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Odporność na wstrząsy (podczas pracy):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70 g @ 2 ms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Odporność na wstrząsy (w stanie spoczynku):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250 g @ 2 ms</w:t>
                  </w:r>
                </w:p>
              </w:tc>
            </w:tr>
            <w:tr w:rsidR="002405B1" w:rsidRPr="002405B1" w:rsidTr="002405B1">
              <w:tc>
                <w:tcPr>
                  <w:tcW w:w="2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Odporność na drgania (w stanie spoczynku):</w:t>
                  </w:r>
                </w:p>
              </w:tc>
              <w:tc>
                <w:tcPr>
                  <w:tcW w:w="26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2.27 g @ 10-500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Hz</w:t>
                  </w:r>
                  <w:proofErr w:type="spellEnd"/>
                </w:p>
              </w:tc>
            </w:tr>
          </w:tbl>
          <w:p w:rsidR="002405B1" w:rsidRDefault="002405B1" w:rsidP="00DB6ADF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  <w:p w:rsidR="002405B1" w:rsidRPr="00DB6ADF" w:rsidRDefault="002405B1" w:rsidP="00DB6ADF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</w:tr>
      <w:tr w:rsidR="002405B1" w:rsidRPr="007142E5" w:rsidTr="00DB6ADF">
        <w:tc>
          <w:tcPr>
            <w:tcW w:w="1097" w:type="dxa"/>
            <w:shd w:val="clear" w:color="auto" w:fill="auto"/>
          </w:tcPr>
          <w:p w:rsidR="002405B1" w:rsidRPr="007142E5" w:rsidRDefault="002405B1" w:rsidP="002405B1">
            <w:pPr>
              <w:pStyle w:val="Zwykytekst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4"/>
              </w:rPr>
              <w:lastRenderedPageBreak/>
              <w:t>9</w:t>
            </w:r>
          </w:p>
        </w:tc>
        <w:tc>
          <w:tcPr>
            <w:tcW w:w="8561" w:type="dxa"/>
            <w:shd w:val="clear" w:color="auto" w:fill="auto"/>
          </w:tcPr>
          <w:p w:rsidR="002405B1" w:rsidRDefault="002405B1" w:rsidP="002405B1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405B1">
              <w:rPr>
                <w:rFonts w:asciiTheme="minorHAnsi" w:hAnsiTheme="minorHAnsi" w:cstheme="minorHAnsi"/>
                <w:sz w:val="22"/>
                <w:szCs w:val="22"/>
              </w:rPr>
              <w:t>Mobilna wysokowydajna stacja robocza ze stacją dokującą o następujących parametrach</w:t>
            </w:r>
          </w:p>
          <w:p w:rsidR="002405B1" w:rsidRDefault="002405B1" w:rsidP="002405B1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86"/>
              <w:gridCol w:w="4549"/>
            </w:tblGrid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Procesor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Wskaźnik wydajności procesora w teście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PassMark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PerformanceTest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- min. 10842 pkt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Pamięć podręczna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12 MB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Przetwarzanie 64-bitowe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RAM: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32 GB (2 x 16 GB)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Max obsługiwany RAM: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64 GB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Technologia: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DDR4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SDRAM</w:t>
                  </w:r>
                  <w:proofErr w:type="spellEnd"/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Szybkość: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3200 MHz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Rodzaj obudowy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SO-DIMM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260-pin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Ilość slotów: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2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Pamięć główna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512 GB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SSD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M.2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PCIe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3.0 x4 -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NVM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Express (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NVMe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)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Wyświetlacz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15.6"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Rozdzielczość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1920 x 1080 (Full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HD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)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Częstotliwość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synchr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. pionowej przy maks. rozdzielczości: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60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Hz</w:t>
                  </w:r>
                  <w:proofErr w:type="spellEnd"/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Szeroki ekran: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Gęstość pikseli (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ppi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):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141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Współczynnik kształtu obrazu: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16:9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Jasność obrazu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400 cd/m²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Typ obramowania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Uniesione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Procesor graficzny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T500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Pamięć video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2 GB GDDR6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SDRAM</w:t>
                  </w:r>
                  <w:proofErr w:type="spellEnd"/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Aparat fotograficzny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Typ czujnika obrazu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CMOS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Klatki na sekundę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30 klatki/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sek</w:t>
                  </w:r>
                  <w:proofErr w:type="spellEnd"/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Cechy kamery: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Aparat RGB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Dźwięk: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Głośniki stereo, mikrofon macierzy podwójnej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Kodek: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Realtek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ALC3204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Zgodność z normami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Dźwięk Wysokiej Rozdzielczości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Wejście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Klawiatura, panel dotykowy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lastRenderedPageBreak/>
                    <w:t>Podświetlenie Klawiatury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Klawiatura numeryczna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TAK</w:t>
                  </w:r>
                </w:p>
              </w:tc>
            </w:tr>
            <w:tr w:rsidR="002405B1" w:rsidRPr="002405B1" w:rsidTr="00782D43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center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Komunikacja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Bezprzewodowe: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802.11a/b/g/n/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ac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/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ax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, Bluetooth 5.1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Kontroler bezprzewodowy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Wi-Fi 6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AX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201 - M.2 2230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Interfejs sieciowy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Gigabit Ethernet</w:t>
                  </w:r>
                </w:p>
              </w:tc>
            </w:tr>
            <w:tr w:rsidR="002405B1" w:rsidRPr="002405B1" w:rsidTr="00782D43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center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Bateria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Technologia: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4 ogniwa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litowo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-jonowa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Pojemność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63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Wh</w:t>
                  </w:r>
                  <w:proofErr w:type="spellEnd"/>
                </w:p>
              </w:tc>
            </w:tr>
            <w:tr w:rsidR="002405B1" w:rsidRPr="002405B1" w:rsidTr="00782D43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center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Adapter AC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Wejście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AC 120/230 V (50/60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Hz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)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Wyjście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130 wat, 5 / 20 V</w:t>
                  </w:r>
                </w:p>
              </w:tc>
            </w:tr>
            <w:tr w:rsidR="002405B1" w:rsidRPr="002405B1" w:rsidTr="00782D43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center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Połączenia &amp; Rozszerzenie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Interfejsy: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HDMI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</w:t>
                  </w:r>
                </w:p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2 x USB-C 4 (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supports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Thunderbolt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4,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DisplayPort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Alt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Mode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) (Power Delivery) </w:t>
                  </w:r>
                </w:p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USB 3.2 Gen 1 (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PowerShare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) </w:t>
                  </w:r>
                </w:p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USB 3.2 Gen 1 </w:t>
                  </w:r>
                </w:p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LAN </w:t>
                  </w:r>
                </w:p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Słuchawki/mikrofon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combo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jack</w:t>
                  </w:r>
                  <w:proofErr w:type="spellEnd"/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Czytnik kart pamięci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microSD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,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microSDHC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,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microSDXC</w:t>
                  </w:r>
                  <w:proofErr w:type="spellEnd"/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System operacyjny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Windows 10 Pro 64-bit Edition - interfejs wielojęzyczny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Akcesoria w zestawie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Zasilacz USB-C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Zgodność z normami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FIPS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140-2,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FIPS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201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Gwarancja producenta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36 miesięcy w miejscu instalacji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Minimalna temperatura pracy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0 °C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Maksymalna temperatura pracy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40 °C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Dopuszczalna wilgotność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10-90% nieskroplone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Odporność na wstrząsy (podczas pracy):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140 g @ 2 ms half-sine impulsu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Odporność na wstrząsy (w stanie spoczynku):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160 g @ 2 ms half-sine impulsu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Odporność na drgania (podczas pracy):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0.66 g @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RMS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(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random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)</w:t>
                  </w:r>
                </w:p>
              </w:tc>
            </w:tr>
            <w:tr w:rsidR="002405B1" w:rsidRPr="002405B1" w:rsidTr="00782D43">
              <w:tc>
                <w:tcPr>
                  <w:tcW w:w="22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Odporność na drgania (w stanie spoczynku):</w:t>
                  </w:r>
                </w:p>
              </w:tc>
              <w:tc>
                <w:tcPr>
                  <w:tcW w:w="2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1.3 g @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RMS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 (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random</w:t>
                  </w:r>
                  <w:proofErr w:type="spellEnd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)</w:t>
                  </w:r>
                </w:p>
              </w:tc>
            </w:tr>
          </w:tbl>
          <w:p w:rsidR="002405B1" w:rsidRDefault="002405B1" w:rsidP="002405B1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  <w:p w:rsidR="002405B1" w:rsidRDefault="002405B1" w:rsidP="002405B1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405B1">
              <w:rPr>
                <w:rFonts w:asciiTheme="minorHAnsi" w:hAnsiTheme="minorHAnsi" w:cstheme="minorHAnsi"/>
                <w:sz w:val="22"/>
                <w:szCs w:val="22"/>
              </w:rPr>
              <w:t>Stacja dokująca kompatybilna 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 stacją roboczą</w:t>
            </w:r>
          </w:p>
          <w:p w:rsidR="002405B1" w:rsidRDefault="002405B1" w:rsidP="002405B1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892"/>
              <w:gridCol w:w="4443"/>
            </w:tblGrid>
            <w:tr w:rsidR="002405B1" w:rsidTr="00782D43">
              <w:tc>
                <w:tcPr>
                  <w:tcW w:w="2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Połączenie z notebookiem (typ złącza)</w:t>
                  </w:r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USB (Typu-C)</w:t>
                  </w:r>
                </w:p>
              </w:tc>
            </w:tr>
            <w:tr w:rsidR="002405B1" w:rsidTr="00782D43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center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Złącza zewnętrzne</w:t>
                  </w:r>
                </w:p>
              </w:tc>
            </w:tr>
            <w:tr w:rsidR="002405B1" w:rsidTr="00782D43">
              <w:tc>
                <w:tcPr>
                  <w:tcW w:w="2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Złącze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HDMI</w:t>
                  </w:r>
                  <w:proofErr w:type="spellEnd"/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1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szt</w:t>
                  </w:r>
                  <w:proofErr w:type="spellEnd"/>
                </w:p>
              </w:tc>
            </w:tr>
            <w:tr w:rsidR="002405B1" w:rsidTr="00782D43">
              <w:tc>
                <w:tcPr>
                  <w:tcW w:w="2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Złącze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DisplayPort</w:t>
                  </w:r>
                  <w:proofErr w:type="spellEnd"/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2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szt</w:t>
                  </w:r>
                  <w:proofErr w:type="spellEnd"/>
                </w:p>
              </w:tc>
            </w:tr>
            <w:tr w:rsidR="002405B1" w:rsidTr="00782D43">
              <w:tc>
                <w:tcPr>
                  <w:tcW w:w="2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Złącze USB-C 3.1 (standard)</w:t>
                  </w:r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1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szt</w:t>
                  </w:r>
                  <w:proofErr w:type="spellEnd"/>
                </w:p>
              </w:tc>
            </w:tr>
            <w:tr w:rsidR="002405B1" w:rsidTr="00782D43">
              <w:trPr>
                <w:trHeight w:val="265"/>
              </w:trPr>
              <w:tc>
                <w:tcPr>
                  <w:tcW w:w="233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Złącze RJ-45</w:t>
                  </w:r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1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szt</w:t>
                  </w:r>
                  <w:proofErr w:type="spellEnd"/>
                </w:p>
              </w:tc>
            </w:tr>
            <w:tr w:rsidR="002405B1" w:rsidTr="00782D43">
              <w:tc>
                <w:tcPr>
                  <w:tcW w:w="233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Wyposażenie dodatkowe</w:t>
                  </w:r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Zasilacz sieciowy 180W</w:t>
                  </w:r>
                </w:p>
              </w:tc>
            </w:tr>
            <w:tr w:rsidR="002405B1" w:rsidTr="00782D43">
              <w:tc>
                <w:tcPr>
                  <w:tcW w:w="233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405B1" w:rsidRPr="002405B1" w:rsidRDefault="002405B1" w:rsidP="002405B1">
                  <w:pPr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Kabel USB</w:t>
                  </w:r>
                </w:p>
              </w:tc>
            </w:tr>
            <w:tr w:rsidR="002405B1" w:rsidTr="00782D43">
              <w:tc>
                <w:tcPr>
                  <w:tcW w:w="2335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Dodatkowe informacje</w:t>
                  </w:r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 xml:space="preserve">Minimalna rozdzielczość: 3840 x 2160 - 30 </w:t>
                  </w:r>
                  <w:proofErr w:type="spellStart"/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Hz</w:t>
                  </w:r>
                  <w:proofErr w:type="spellEnd"/>
                </w:p>
              </w:tc>
            </w:tr>
            <w:tr w:rsidR="002405B1" w:rsidTr="00782D43">
              <w:tc>
                <w:tcPr>
                  <w:tcW w:w="2335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405B1" w:rsidRPr="002405B1" w:rsidRDefault="002405B1" w:rsidP="002405B1">
                  <w:pPr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266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2405B1" w:rsidRPr="002405B1" w:rsidRDefault="002405B1" w:rsidP="002405B1">
                  <w:pPr>
                    <w:jc w:val="both"/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</w:pPr>
                  <w:r w:rsidRPr="002405B1">
                    <w:rPr>
                      <w:rFonts w:asciiTheme="minorHAnsi" w:hAnsiTheme="minorHAnsi" w:cstheme="minorHAnsi"/>
                      <w:i/>
                      <w:iCs/>
                      <w:color w:val="000000"/>
                    </w:rPr>
                    <w:t>Obsługa co najmniej 4 monitorów</w:t>
                  </w:r>
                </w:p>
              </w:tc>
            </w:tr>
          </w:tbl>
          <w:p w:rsidR="002405B1" w:rsidRPr="00DB6ADF" w:rsidRDefault="002405B1" w:rsidP="002405B1">
            <w:pPr>
              <w:pStyle w:val="Zwykytekst"/>
              <w:spacing w:line="276" w:lineRule="auto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</w:tr>
    </w:tbl>
    <w:p w:rsidR="005A0B39" w:rsidRPr="00F20547" w:rsidRDefault="005A0B39" w:rsidP="005A0B39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B4416" w:rsidRPr="00F20547" w:rsidRDefault="003B4416" w:rsidP="003B4416">
      <w:pPr>
        <w:ind w:left="357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:rsidR="002140E4" w:rsidRDefault="002140E4" w:rsidP="004A28D8">
      <w:pPr>
        <w:pStyle w:val="Zwykytekst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B4416" w:rsidRPr="009248C8" w:rsidRDefault="009248C8" w:rsidP="004A28D8">
      <w:pPr>
        <w:pStyle w:val="Zwykytekst"/>
        <w:spacing w:line="276" w:lineRule="auto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   </w:t>
      </w:r>
    </w:p>
    <w:p w:rsidR="003B4416" w:rsidRPr="009248C8" w:rsidRDefault="003B4416" w:rsidP="003B4416">
      <w:pPr>
        <w:pStyle w:val="Zwykytekst"/>
        <w:jc w:val="both"/>
        <w:rPr>
          <w:rFonts w:ascii="Arial" w:hAnsi="Arial" w:cs="Arial"/>
          <w:b/>
          <w:i/>
          <w:sz w:val="22"/>
          <w:szCs w:val="22"/>
        </w:rPr>
      </w:pPr>
    </w:p>
    <w:p w:rsidR="003B4416" w:rsidRDefault="003B4416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Pr="00F20547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sectPr w:rsidR="004A28D8" w:rsidRPr="00F20547" w:rsidSect="00E10C82">
      <w:footerReference w:type="default" r:id="rId7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56F5" w:rsidRDefault="006056F5">
      <w:r>
        <w:separator/>
      </w:r>
    </w:p>
  </w:endnote>
  <w:endnote w:type="continuationSeparator" w:id="0">
    <w:p w:rsidR="006056F5" w:rsidRDefault="00605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3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:rsidR="00ED6C7B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:rsidR="00ED6C7B" w:rsidRPr="00346A70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:rsidR="00346A70" w:rsidRDefault="00346A70" w:rsidP="00346A70">
    <w:pPr>
      <w:pStyle w:val="Stopk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56F5" w:rsidRDefault="006056F5">
      <w:r>
        <w:separator/>
      </w:r>
    </w:p>
  </w:footnote>
  <w:footnote w:type="continuationSeparator" w:id="0">
    <w:p w:rsidR="006056F5" w:rsidRDefault="00605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04F7C"/>
    <w:multiLevelType w:val="hybridMultilevel"/>
    <w:tmpl w:val="04522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2785E"/>
    <w:multiLevelType w:val="hybridMultilevel"/>
    <w:tmpl w:val="191E10FE"/>
    <w:lvl w:ilvl="0" w:tplc="1C60E078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9E84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FCDDD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2201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E04FF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BC05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8C75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606E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628C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017E77"/>
    <w:multiLevelType w:val="hybridMultilevel"/>
    <w:tmpl w:val="0046FA82"/>
    <w:lvl w:ilvl="0" w:tplc="CFDCE54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6E1F48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C2FEDC">
      <w:start w:val="1"/>
      <w:numFmt w:val="lowerRoman"/>
      <w:lvlText w:val="%3"/>
      <w:lvlJc w:val="left"/>
      <w:pPr>
        <w:ind w:left="20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FC80C6">
      <w:start w:val="1"/>
      <w:numFmt w:val="decimal"/>
      <w:lvlText w:val="%4"/>
      <w:lvlJc w:val="left"/>
      <w:pPr>
        <w:ind w:left="2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B29DBA">
      <w:start w:val="1"/>
      <w:numFmt w:val="lowerLetter"/>
      <w:lvlText w:val="%5"/>
      <w:lvlJc w:val="left"/>
      <w:pPr>
        <w:ind w:left="3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0A8E6E">
      <w:start w:val="1"/>
      <w:numFmt w:val="lowerRoman"/>
      <w:lvlText w:val="%6"/>
      <w:lvlJc w:val="left"/>
      <w:pPr>
        <w:ind w:left="4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BA034E">
      <w:start w:val="1"/>
      <w:numFmt w:val="decimal"/>
      <w:lvlText w:val="%7"/>
      <w:lvlJc w:val="left"/>
      <w:pPr>
        <w:ind w:left="4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8268A">
      <w:start w:val="1"/>
      <w:numFmt w:val="lowerLetter"/>
      <w:lvlText w:val="%8"/>
      <w:lvlJc w:val="left"/>
      <w:pPr>
        <w:ind w:left="5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F0B970">
      <w:start w:val="1"/>
      <w:numFmt w:val="lowerRoman"/>
      <w:lvlText w:val="%9"/>
      <w:lvlJc w:val="left"/>
      <w:pPr>
        <w:ind w:left="6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2420B"/>
    <w:multiLevelType w:val="hybridMultilevel"/>
    <w:tmpl w:val="D492A77A"/>
    <w:lvl w:ilvl="0" w:tplc="A5A8C8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84B190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7252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6683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F6D8E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0E27B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E8F01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B2256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227D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472B92"/>
    <w:multiLevelType w:val="hybridMultilevel"/>
    <w:tmpl w:val="73142FA8"/>
    <w:lvl w:ilvl="0" w:tplc="8584A40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221900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8809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C4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7CFCF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1A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618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A68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1CC5B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3B80521"/>
    <w:multiLevelType w:val="hybridMultilevel"/>
    <w:tmpl w:val="E09EB6C2"/>
    <w:lvl w:ilvl="0" w:tplc="C988F4F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DEFE16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FAAB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348F6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A2C6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64913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62E5D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54597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A98B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5700545"/>
    <w:multiLevelType w:val="hybridMultilevel"/>
    <w:tmpl w:val="ACACC3F0"/>
    <w:lvl w:ilvl="0" w:tplc="828A81C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DA015C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6A1322">
      <w:start w:val="1"/>
      <w:numFmt w:val="lowerRoman"/>
      <w:lvlRestart w:val="0"/>
      <w:lvlText w:val="%3.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1840F2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5035A4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344554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32C762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8FFD0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7CB5A0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6DA3773"/>
    <w:multiLevelType w:val="hybridMultilevel"/>
    <w:tmpl w:val="CDA6EF2C"/>
    <w:lvl w:ilvl="0" w:tplc="F6221B9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6E438">
      <w:start w:val="1"/>
      <w:numFmt w:val="lowerLetter"/>
      <w:lvlText w:val="%2"/>
      <w:lvlJc w:val="left"/>
      <w:pPr>
        <w:ind w:left="10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008F52">
      <w:start w:val="5"/>
      <w:numFmt w:val="lowerRoman"/>
      <w:lvlRestart w:val="0"/>
      <w:lvlText w:val="%3."/>
      <w:lvlJc w:val="left"/>
      <w:pPr>
        <w:ind w:left="1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06298">
      <w:start w:val="1"/>
      <w:numFmt w:val="decimal"/>
      <w:lvlText w:val="%4"/>
      <w:lvlJc w:val="left"/>
      <w:pPr>
        <w:ind w:left="2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1A5094">
      <w:start w:val="1"/>
      <w:numFmt w:val="lowerLetter"/>
      <w:lvlText w:val="%5"/>
      <w:lvlJc w:val="left"/>
      <w:pPr>
        <w:ind w:left="3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A49982">
      <w:start w:val="1"/>
      <w:numFmt w:val="lowerRoman"/>
      <w:lvlText w:val="%6"/>
      <w:lvlJc w:val="left"/>
      <w:pPr>
        <w:ind w:left="3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404BA2">
      <w:start w:val="1"/>
      <w:numFmt w:val="decimal"/>
      <w:lvlText w:val="%7"/>
      <w:lvlJc w:val="left"/>
      <w:pPr>
        <w:ind w:left="4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306C3A">
      <w:start w:val="1"/>
      <w:numFmt w:val="lowerLetter"/>
      <w:lvlText w:val="%8"/>
      <w:lvlJc w:val="left"/>
      <w:pPr>
        <w:ind w:left="5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702F90">
      <w:start w:val="1"/>
      <w:numFmt w:val="lowerRoman"/>
      <w:lvlText w:val="%9"/>
      <w:lvlJc w:val="left"/>
      <w:pPr>
        <w:ind w:left="6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270426D"/>
    <w:multiLevelType w:val="hybridMultilevel"/>
    <w:tmpl w:val="1B340E8C"/>
    <w:lvl w:ilvl="0" w:tplc="76DEB7EC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E4E5D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5C40D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0ABCE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30D5E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92A1C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A22C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B088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E430E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56E6A6B"/>
    <w:multiLevelType w:val="hybridMultilevel"/>
    <w:tmpl w:val="CAF0E4BC"/>
    <w:lvl w:ilvl="0" w:tplc="88C8C0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7AA6E2">
      <w:start w:val="1"/>
      <w:numFmt w:val="lowerLetter"/>
      <w:lvlText w:val="%2"/>
      <w:lvlJc w:val="left"/>
      <w:pPr>
        <w:ind w:left="9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6883E">
      <w:start w:val="1"/>
      <w:numFmt w:val="lowerRoman"/>
      <w:lvlText w:val="%3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B25832">
      <w:start w:val="1"/>
      <w:numFmt w:val="lowerRoman"/>
      <w:lvlRestart w:val="0"/>
      <w:lvlText w:val="%4.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683AB2">
      <w:start w:val="1"/>
      <w:numFmt w:val="lowerLetter"/>
      <w:lvlText w:val="%5"/>
      <w:lvlJc w:val="left"/>
      <w:pPr>
        <w:ind w:left="2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785BCA">
      <w:start w:val="1"/>
      <w:numFmt w:val="lowerRoman"/>
      <w:lvlText w:val="%6"/>
      <w:lvlJc w:val="left"/>
      <w:pPr>
        <w:ind w:left="3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423114">
      <w:start w:val="1"/>
      <w:numFmt w:val="decimal"/>
      <w:lvlText w:val="%7"/>
      <w:lvlJc w:val="left"/>
      <w:pPr>
        <w:ind w:left="4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06148">
      <w:start w:val="1"/>
      <w:numFmt w:val="lowerLetter"/>
      <w:lvlText w:val="%8"/>
      <w:lvlJc w:val="left"/>
      <w:pPr>
        <w:ind w:left="5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E67FC2">
      <w:start w:val="1"/>
      <w:numFmt w:val="lowerRoman"/>
      <w:lvlText w:val="%9"/>
      <w:lvlJc w:val="left"/>
      <w:pPr>
        <w:ind w:left="5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A2C45C9"/>
    <w:multiLevelType w:val="hybridMultilevel"/>
    <w:tmpl w:val="F0581F2A"/>
    <w:lvl w:ilvl="0" w:tplc="0C3CBE5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D2D128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54B7D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00DB3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7E19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4EC41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AADC1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A270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CCCAE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BCF1589"/>
    <w:multiLevelType w:val="hybridMultilevel"/>
    <w:tmpl w:val="D1AAF648"/>
    <w:lvl w:ilvl="0" w:tplc="C1A66DA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E23A">
      <w:start w:val="1"/>
      <w:numFmt w:val="lowerLetter"/>
      <w:lvlRestart w:val="0"/>
      <w:lvlText w:val="%2."/>
      <w:lvlJc w:val="left"/>
      <w:pPr>
        <w:ind w:left="1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CCF77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B8A39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CEDF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04C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6E6E6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44BC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668D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CB46ABA"/>
    <w:multiLevelType w:val="hybridMultilevel"/>
    <w:tmpl w:val="6BA075EA"/>
    <w:lvl w:ilvl="0" w:tplc="153C232E">
      <w:start w:val="9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00F0C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AA3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90EAF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A87ED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A4FE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14D12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92C0C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BC171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F6226AF"/>
    <w:multiLevelType w:val="hybridMultilevel"/>
    <w:tmpl w:val="665C4812"/>
    <w:lvl w:ilvl="0" w:tplc="55E23DC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E04CCE">
      <w:start w:val="3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EECD2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B4C8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2F5C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64BB8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2AE6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88D3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ACAE7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00A5F7A"/>
    <w:multiLevelType w:val="hybridMultilevel"/>
    <w:tmpl w:val="27987E0A"/>
    <w:lvl w:ilvl="0" w:tplc="A89CF3B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D6ED0A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8811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52C7A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2E0CA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12454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FA041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A257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8DA8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B72750E"/>
    <w:multiLevelType w:val="hybridMultilevel"/>
    <w:tmpl w:val="D6889D3E"/>
    <w:lvl w:ilvl="0" w:tplc="D6EA8E1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ACE2D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4878C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DC4A3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E61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3C3CA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2C774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FCCC1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4297A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F6621A8"/>
    <w:multiLevelType w:val="hybridMultilevel"/>
    <w:tmpl w:val="A9DE2914"/>
    <w:lvl w:ilvl="0" w:tplc="40AC544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B422DE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3CCCA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F4C14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040E2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B654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50057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92691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AEB0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0642781"/>
    <w:multiLevelType w:val="hybridMultilevel"/>
    <w:tmpl w:val="5D94763A"/>
    <w:lvl w:ilvl="0" w:tplc="2306059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CF36E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887BFA">
      <w:start w:val="1"/>
      <w:numFmt w:val="lowerLetter"/>
      <w:lvlRestart w:val="0"/>
      <w:lvlText w:val="%3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E8588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B8C7E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8E8934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02057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DA112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D4E13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27F70DA"/>
    <w:multiLevelType w:val="hybridMultilevel"/>
    <w:tmpl w:val="45900912"/>
    <w:lvl w:ilvl="0" w:tplc="3848B10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442D2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214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882E7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F8628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B4B78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0AF30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A26E0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8A700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584360E"/>
    <w:multiLevelType w:val="hybridMultilevel"/>
    <w:tmpl w:val="9FA89E78"/>
    <w:lvl w:ilvl="0" w:tplc="9E34B3C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D130A3"/>
    <w:multiLevelType w:val="hybridMultilevel"/>
    <w:tmpl w:val="20A264C6"/>
    <w:lvl w:ilvl="0" w:tplc="5FC44F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DCB59C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AA8AD6">
      <w:start w:val="1"/>
      <w:numFmt w:val="lowerLetter"/>
      <w:lvlRestart w:val="0"/>
      <w:lvlText w:val="%3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40930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D0E6C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60F5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42F4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30B19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47C8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9"/>
  </w:num>
  <w:num w:numId="3">
    <w:abstractNumId w:val="16"/>
  </w:num>
  <w:num w:numId="4">
    <w:abstractNumId w:val="1"/>
  </w:num>
  <w:num w:numId="5">
    <w:abstractNumId w:val="5"/>
  </w:num>
  <w:num w:numId="6">
    <w:abstractNumId w:val="8"/>
  </w:num>
  <w:num w:numId="7">
    <w:abstractNumId w:val="15"/>
  </w:num>
  <w:num w:numId="8">
    <w:abstractNumId w:val="14"/>
  </w:num>
  <w:num w:numId="9">
    <w:abstractNumId w:val="3"/>
  </w:num>
  <w:num w:numId="10">
    <w:abstractNumId w:val="13"/>
  </w:num>
  <w:num w:numId="11">
    <w:abstractNumId w:val="6"/>
  </w:num>
  <w:num w:numId="12">
    <w:abstractNumId w:val="7"/>
  </w:num>
  <w:num w:numId="13">
    <w:abstractNumId w:val="4"/>
  </w:num>
  <w:num w:numId="14">
    <w:abstractNumId w:val="18"/>
  </w:num>
  <w:num w:numId="15">
    <w:abstractNumId w:val="9"/>
  </w:num>
  <w:num w:numId="16">
    <w:abstractNumId w:val="10"/>
  </w:num>
  <w:num w:numId="17">
    <w:abstractNumId w:val="12"/>
  </w:num>
  <w:num w:numId="18">
    <w:abstractNumId w:val="2"/>
  </w:num>
  <w:num w:numId="19">
    <w:abstractNumId w:val="11"/>
  </w:num>
  <w:num w:numId="20">
    <w:abstractNumId w:val="2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47"/>
    <w:rsid w:val="000B5129"/>
    <w:rsid w:val="000B6E38"/>
    <w:rsid w:val="000C594E"/>
    <w:rsid w:val="001C2BCC"/>
    <w:rsid w:val="001C57B6"/>
    <w:rsid w:val="001E24B8"/>
    <w:rsid w:val="002140E4"/>
    <w:rsid w:val="002405B1"/>
    <w:rsid w:val="00270E22"/>
    <w:rsid w:val="002714EC"/>
    <w:rsid w:val="002A529C"/>
    <w:rsid w:val="002E7025"/>
    <w:rsid w:val="00314FA7"/>
    <w:rsid w:val="00341FB8"/>
    <w:rsid w:val="0034533B"/>
    <w:rsid w:val="00346A70"/>
    <w:rsid w:val="003744C6"/>
    <w:rsid w:val="003B4416"/>
    <w:rsid w:val="003D132E"/>
    <w:rsid w:val="0045358C"/>
    <w:rsid w:val="0047788B"/>
    <w:rsid w:val="004A28D8"/>
    <w:rsid w:val="00510241"/>
    <w:rsid w:val="005844C6"/>
    <w:rsid w:val="005A0B39"/>
    <w:rsid w:val="005A6DAA"/>
    <w:rsid w:val="006056F5"/>
    <w:rsid w:val="006157E2"/>
    <w:rsid w:val="00655674"/>
    <w:rsid w:val="007142E5"/>
    <w:rsid w:val="00742996"/>
    <w:rsid w:val="00791E14"/>
    <w:rsid w:val="007E6D17"/>
    <w:rsid w:val="008003BE"/>
    <w:rsid w:val="00815642"/>
    <w:rsid w:val="008336C5"/>
    <w:rsid w:val="0089585C"/>
    <w:rsid w:val="008A483F"/>
    <w:rsid w:val="008B231A"/>
    <w:rsid w:val="008F1BDE"/>
    <w:rsid w:val="009248C8"/>
    <w:rsid w:val="0097301E"/>
    <w:rsid w:val="00985E04"/>
    <w:rsid w:val="009A2889"/>
    <w:rsid w:val="00A74D61"/>
    <w:rsid w:val="00A91327"/>
    <w:rsid w:val="00AB173C"/>
    <w:rsid w:val="00AB36D4"/>
    <w:rsid w:val="00AF3347"/>
    <w:rsid w:val="00B13965"/>
    <w:rsid w:val="00B831BF"/>
    <w:rsid w:val="00C30647"/>
    <w:rsid w:val="00C77238"/>
    <w:rsid w:val="00CB204E"/>
    <w:rsid w:val="00CC02B5"/>
    <w:rsid w:val="00CD3C7F"/>
    <w:rsid w:val="00DB6ADF"/>
    <w:rsid w:val="00E10C82"/>
    <w:rsid w:val="00E91813"/>
    <w:rsid w:val="00EA31D1"/>
    <w:rsid w:val="00ED43CA"/>
    <w:rsid w:val="00ED6C7B"/>
    <w:rsid w:val="00F16BA7"/>
    <w:rsid w:val="00F20547"/>
    <w:rsid w:val="00FD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B7DF8E0"/>
  <w15:docId w15:val="{8DDA1590-7AF6-4EA4-9032-0E20673E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D6C7B"/>
  </w:style>
  <w:style w:type="table" w:styleId="Tabela-Siatka">
    <w:name w:val="Table Grid"/>
    <w:basedOn w:val="Standardowy"/>
    <w:uiPriority w:val="59"/>
    <w:rsid w:val="005A0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A28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2889"/>
    <w:rPr>
      <w:color w:val="605E5C"/>
      <w:shd w:val="clear" w:color="auto" w:fill="E1DFDD"/>
    </w:rPr>
  </w:style>
  <w:style w:type="table" w:customStyle="1" w:styleId="TableGrid">
    <w:name w:val="TableGrid"/>
    <w:rsid w:val="007142E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24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12</Pages>
  <Words>2855</Words>
  <Characters>16652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19469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Bartłomiej Baziak</cp:lastModifiedBy>
  <cp:revision>2</cp:revision>
  <cp:lastPrinted>1900-12-31T23:00:00Z</cp:lastPrinted>
  <dcterms:created xsi:type="dcterms:W3CDTF">2021-08-25T11:06:00Z</dcterms:created>
  <dcterms:modified xsi:type="dcterms:W3CDTF">2021-08-25T11:06:00Z</dcterms:modified>
</cp:coreProperties>
</file>