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5777B2">
        <w:rPr>
          <w:rFonts w:ascii="Times New Roman" w:hAnsi="Times New Roman" w:cs="Times New Roman"/>
          <w:sz w:val="24"/>
          <w:szCs w:val="24"/>
        </w:rPr>
        <w:t>7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pn. </w:t>
      </w:r>
      <w:r w:rsidR="00B715F0" w:rsidRPr="00B715F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Opracowanie dokumentacji projektowej instalacji wentylacji oraz klimatyzacji wraz z wykonaniem bilansu energetycznego dla instalacji ciepła technologicznego oraz wody lodowej w budynku Collegium Minus zlokalizowanego przy ul. Wieniawskiego 1 w Poznaniu </w:t>
      </w:r>
      <w:bookmarkStart w:id="3" w:name="_GoBack"/>
      <w:bookmarkEnd w:id="3"/>
      <w:r w:rsidR="005777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01146">
        <w:rPr>
          <w:rFonts w:ascii="Times New Roman" w:hAnsi="Times New Roman" w:cs="Times New Roman"/>
          <w:sz w:val="24"/>
          <w:szCs w:val="24"/>
        </w:rPr>
        <w:t>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B715F0">
      <w:rPr>
        <w:rFonts w:ascii="Arial" w:eastAsia="Times New Roman" w:hAnsi="Arial" w:cs="Arial"/>
        <w:bCs/>
        <w:i/>
        <w:sz w:val="20"/>
      </w:rPr>
      <w:t>998</w:t>
    </w:r>
    <w:r w:rsidR="00C01146">
      <w:rPr>
        <w:rFonts w:ascii="Arial" w:eastAsia="Times New Roman" w:hAnsi="Arial" w:cs="Arial"/>
        <w:bCs/>
        <w:i/>
        <w:sz w:val="20"/>
      </w:rPr>
      <w:t>/U/2</w:t>
    </w:r>
    <w:r w:rsidR="00437044">
      <w:rPr>
        <w:rFonts w:ascii="Arial" w:eastAsia="Times New Roman" w:hAnsi="Arial" w:cs="Arial"/>
        <w:bCs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37044"/>
    <w:rsid w:val="004B2B9C"/>
    <w:rsid w:val="0057770A"/>
    <w:rsid w:val="005777B2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715F0"/>
    <w:rsid w:val="00C01146"/>
    <w:rsid w:val="00C345B0"/>
    <w:rsid w:val="00C619AD"/>
    <w:rsid w:val="00C86768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0964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2</cp:revision>
  <cp:lastPrinted>2021-03-08T10:28:00Z</cp:lastPrinted>
  <dcterms:created xsi:type="dcterms:W3CDTF">2021-08-27T09:30:00Z</dcterms:created>
  <dcterms:modified xsi:type="dcterms:W3CDTF">2021-08-27T09:30:00Z</dcterms:modified>
</cp:coreProperties>
</file>