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B79A4" w:rsidRPr="00BB79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136CEE" w:rsidRPr="00267C1A" w:rsidRDefault="00136CEE" w:rsidP="00C01EF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136CEE" w:rsidRPr="00267C1A" w:rsidRDefault="00136CEE" w:rsidP="00C01EFD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267C1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267C1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267C1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Default="009475A8" w:rsidP="00C01EF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B79A4" w:rsidRPr="00BB79A4">
        <w:rPr>
          <w:rFonts w:ascii="Arial" w:eastAsia="Times New Roman" w:hAnsi="Arial" w:cs="Arial"/>
          <w:b/>
          <w:sz w:val="20"/>
          <w:szCs w:val="20"/>
          <w:lang w:eastAsia="pl-PL"/>
        </w:rPr>
        <w:t>Dostawa analizatora wielkości cząstek i potencjału zeta - KC-zp.272-407/21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 co następuje:</w:t>
      </w:r>
    </w:p>
    <w:p w:rsidR="00C01EFD" w:rsidRPr="009475A8" w:rsidRDefault="00C01EFD" w:rsidP="00C01EFD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C01EFD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C01EFD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136CEE" w:rsidRPr="00C01EFD" w:rsidRDefault="00136CEE" w:rsidP="00C01EFD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Pr="00C01EF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C01EFD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C01EFD">
        <w:rPr>
          <w:rFonts w:ascii="Arial" w:hAnsi="Arial" w:cs="Arial"/>
          <w:sz w:val="20"/>
          <w:szCs w:val="20"/>
        </w:rPr>
        <w:t>108</w:t>
      </w:r>
      <w:r w:rsidRPr="00C01EFD">
        <w:rPr>
          <w:rFonts w:ascii="Arial" w:hAnsi="Arial" w:cs="Arial"/>
          <w:sz w:val="20"/>
          <w:szCs w:val="20"/>
          <w:lang w:val="x-none"/>
        </w:rPr>
        <w:t xml:space="preserve"> </w:t>
      </w:r>
      <w:r w:rsidRPr="00C01EFD">
        <w:rPr>
          <w:rFonts w:ascii="Arial" w:hAnsi="Arial" w:cs="Arial"/>
          <w:sz w:val="20"/>
          <w:szCs w:val="20"/>
        </w:rPr>
        <w:t xml:space="preserve">ust. 1 </w:t>
      </w:r>
      <w:r w:rsidRPr="00C01EFD">
        <w:rPr>
          <w:rFonts w:ascii="Arial" w:hAnsi="Arial" w:cs="Arial"/>
          <w:sz w:val="20"/>
          <w:szCs w:val="20"/>
        </w:rPr>
        <w:br/>
      </w:r>
      <w:r w:rsidRPr="00C01EFD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C01EFD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C01EFD">
        <w:rPr>
          <w:rFonts w:ascii="Arial" w:hAnsi="Arial" w:cs="Arial"/>
          <w:sz w:val="20"/>
          <w:szCs w:val="20"/>
          <w:lang w:val="x-none"/>
        </w:rPr>
        <w:t>.</w:t>
      </w:r>
    </w:p>
    <w:p w:rsidR="006E4FEB" w:rsidRPr="00C01EFD" w:rsidRDefault="006E4FEB" w:rsidP="00C01EFD">
      <w:pPr>
        <w:widowControl w:val="0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EFD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art. </w:t>
      </w:r>
      <w:r w:rsidRPr="00C01EFD"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109 ust. 1 pkt </w:t>
      </w:r>
      <w:r w:rsidR="00010549">
        <w:rPr>
          <w:rFonts w:ascii="Arial" w:hAnsi="Arial" w:cs="Arial"/>
          <w:bCs/>
          <w:iCs/>
          <w:color w:val="000000"/>
          <w:sz w:val="20"/>
          <w:szCs w:val="20"/>
          <w:lang w:eastAsia="x-none"/>
        </w:rPr>
        <w:t xml:space="preserve">1, </w:t>
      </w:r>
      <w:bookmarkStart w:id="0" w:name="_GoBack"/>
      <w:bookmarkEnd w:id="0"/>
      <w:r w:rsidRPr="00C01EFD"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  <w:t xml:space="preserve">4, pkt 5, pkt 6, pkt 7, pkt 8, pkt 9 i pkt 10 </w:t>
      </w:r>
      <w:r w:rsidRPr="00C01EFD">
        <w:rPr>
          <w:rFonts w:ascii="Arial" w:eastAsia="Times New Roman" w:hAnsi="Arial" w:cs="Arial"/>
          <w:sz w:val="20"/>
          <w:szCs w:val="20"/>
          <w:lang w:eastAsia="pl-PL"/>
        </w:rPr>
        <w:t xml:space="preserve">ustawy </w:t>
      </w:r>
      <w:proofErr w:type="spellStart"/>
      <w:r w:rsidRPr="00C01EF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C01EFD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6E4FEB" w:rsidRPr="00C01EFD" w:rsidRDefault="006E4FEB" w:rsidP="00C01EFD">
      <w:pPr>
        <w:widowControl w:val="0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EFD">
        <w:rPr>
          <w:rFonts w:ascii="Arial" w:eastAsia="Times New Roman" w:hAnsi="Arial" w:cs="Arial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C01EF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1"/>
      </w:r>
      <w:r w:rsidRPr="00C01EFD">
        <w:rPr>
          <w:rFonts w:ascii="Arial" w:eastAsia="Times New Roman" w:hAnsi="Arial" w:cs="Arial"/>
          <w:sz w:val="20"/>
          <w:szCs w:val="20"/>
          <w:lang w:eastAsia="pl-PL"/>
        </w:rPr>
        <w:t xml:space="preserve"> ustawy </w:t>
      </w:r>
      <w:proofErr w:type="spellStart"/>
      <w:r w:rsidRPr="00C01EF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C01EFD">
        <w:rPr>
          <w:rFonts w:ascii="Arial" w:eastAsia="Times New Roman" w:hAnsi="Arial" w:cs="Arial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01EFD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C01EFD">
        <w:rPr>
          <w:rFonts w:ascii="Arial" w:eastAsia="Times New Roman" w:hAnsi="Arial" w:cs="Arial"/>
          <w:sz w:val="20"/>
          <w:szCs w:val="20"/>
          <w:lang w:eastAsia="pl-PL"/>
        </w:rPr>
        <w:t xml:space="preserve"> podjąłem następujące środki naprawcze</w:t>
      </w:r>
      <w:r w:rsidRPr="00C01EF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C01EFD">
        <w:rPr>
          <w:rFonts w:ascii="Arial" w:eastAsia="Times New Roman" w:hAnsi="Arial" w:cs="Arial"/>
          <w:sz w:val="20"/>
          <w:szCs w:val="20"/>
          <w:lang w:eastAsia="pl-PL"/>
        </w:rPr>
        <w:t>:</w:t>
      </w:r>
      <w:r w:rsidRPr="00C01EF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6E4FEB" w:rsidRPr="00C01EFD" w:rsidRDefault="006E4FEB" w:rsidP="006E4FEB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1EF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……………………………………………………………………………………………………………………..………………………………..</w:t>
      </w:r>
      <w:r w:rsidRPr="00C01EFD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 </w:t>
      </w:r>
    </w:p>
    <w:p w:rsidR="006E4FEB" w:rsidRPr="00A529B6" w:rsidRDefault="006E4FEB" w:rsidP="006E4FEB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C01EFD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……………………………………………………………………………………………………………………………………………….……..</w:t>
      </w:r>
    </w:p>
    <w:p w:rsidR="00C01EFD" w:rsidRDefault="00C01EFD" w:rsidP="00C01EFD">
      <w:pPr>
        <w:widowControl w:val="0"/>
        <w:spacing w:after="0" w:line="240" w:lineRule="auto"/>
        <w:jc w:val="center"/>
        <w:rPr>
          <w:rFonts w:eastAsia="Times New Roman" w:cs="Calibri"/>
          <w:b/>
          <w:lang w:eastAsia="pl-PL"/>
        </w:rPr>
      </w:pPr>
    </w:p>
    <w:p w:rsidR="006E4FEB" w:rsidRPr="00A529B6" w:rsidRDefault="006E4FEB" w:rsidP="00C01EFD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:rsidR="006E4FEB" w:rsidRPr="00A529B6" w:rsidRDefault="006E4FEB" w:rsidP="00C01EF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6E4FEB" w:rsidRPr="00A529B6" w:rsidRDefault="006E4FEB" w:rsidP="006E4FE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6E4FEB" w:rsidRPr="00A529B6" w:rsidRDefault="006E4FEB" w:rsidP="006E4FEB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:rsidR="006E4FEB" w:rsidRPr="00A529B6" w:rsidRDefault="006E4FEB" w:rsidP="006E4FEB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:rsidR="005103B9" w:rsidRPr="009475A8" w:rsidRDefault="005103B9" w:rsidP="006E4FEB">
      <w:pPr>
        <w:spacing w:after="0" w:line="360" w:lineRule="auto"/>
        <w:contextualSpacing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549C" w:rsidRDefault="00F3549C" w:rsidP="0038231F">
      <w:pPr>
        <w:spacing w:after="0" w:line="240" w:lineRule="auto"/>
      </w:pPr>
      <w:r>
        <w:separator/>
      </w:r>
    </w:p>
  </w:endnote>
  <w:endnote w:type="continuationSeparator" w:id="0">
    <w:p w:rsidR="00F3549C" w:rsidRDefault="00F354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A4" w:rsidRDefault="00BB79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A4" w:rsidRDefault="00BB79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549C" w:rsidRDefault="00F3549C" w:rsidP="0038231F">
      <w:pPr>
        <w:spacing w:after="0" w:line="240" w:lineRule="auto"/>
      </w:pPr>
      <w:r>
        <w:separator/>
      </w:r>
    </w:p>
  </w:footnote>
  <w:footnote w:type="continuationSeparator" w:id="0">
    <w:p w:rsidR="00F3549C" w:rsidRDefault="00F3549C" w:rsidP="0038231F">
      <w:pPr>
        <w:spacing w:after="0" w:line="240" w:lineRule="auto"/>
      </w:pPr>
      <w:r>
        <w:continuationSeparator/>
      </w:r>
    </w:p>
  </w:footnote>
  <w:footnote w:id="1">
    <w:p w:rsidR="006E4FEB" w:rsidRPr="0024624C" w:rsidRDefault="006E4FEB" w:rsidP="006E4F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6E4FEB" w:rsidRPr="008D4C56" w:rsidRDefault="006E4FEB" w:rsidP="006E4FE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A4" w:rsidRDefault="00BB7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A4" w:rsidRDefault="00BB7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9A4" w:rsidRDefault="00BB79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DEC0116E"/>
    <w:lvl w:ilvl="0" w:tplc="8CE6BDE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49C"/>
    <w:rsid w:val="0001054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6CE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FEB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9A4"/>
    <w:rsid w:val="00C014B5"/>
    <w:rsid w:val="00C01EFD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549C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D087C8"/>
  <w15:chartTrackingRefBased/>
  <w15:docId w15:val="{C448A5C8-1CE7-40C4-96E6-7DA9BEB3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05F50-A884-4C33-9B6B-7E5EC17E6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6</cp:revision>
  <cp:lastPrinted>2016-07-26T10:32:00Z</cp:lastPrinted>
  <dcterms:created xsi:type="dcterms:W3CDTF">2021-08-30T10:32:00Z</dcterms:created>
  <dcterms:modified xsi:type="dcterms:W3CDTF">2021-08-30T10:46:00Z</dcterms:modified>
</cp:coreProperties>
</file>