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E641A" w:rsidRPr="00CE641A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E641A" w:rsidRPr="00CE641A">
        <w:rPr>
          <w:b/>
          <w:sz w:val="22"/>
          <w:szCs w:val="22"/>
        </w:rPr>
        <w:t>NZ/47/D/P/LW/2021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641A" w:rsidRPr="00110593" w:rsidTr="00AC799A">
        <w:tc>
          <w:tcPr>
            <w:tcW w:w="9104" w:type="dxa"/>
            <w:shd w:val="clear" w:color="auto" w:fill="D9D9D9"/>
          </w:tcPr>
          <w:p w:rsidR="00CE641A" w:rsidRPr="00110593" w:rsidRDefault="00CE641A" w:rsidP="00AC79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E641A" w:rsidRPr="00110593" w:rsidRDefault="00CE641A" w:rsidP="00AC79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E641A">
              <w:t>(t.j. Dz.U. z 2021r. poz. 1129)</w:t>
            </w:r>
            <w:r w:rsidRPr="00110593">
              <w:t xml:space="preserve"> (dalej jako: ustawa Pzp), dotyczące:</w:t>
            </w:r>
          </w:p>
          <w:p w:rsidR="00CE641A" w:rsidRPr="0043102D" w:rsidRDefault="00CE641A" w:rsidP="00AC79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E641A" w:rsidRPr="00110593" w:rsidRDefault="00CE641A" w:rsidP="00AC799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E641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E641A">
        <w:rPr>
          <w:b/>
          <w:sz w:val="22"/>
          <w:szCs w:val="22"/>
        </w:rPr>
        <w:t>Dostawy soczewek wewnątrzgałkowych z dzierżawą aparatu: Biometru optycznego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55CE2" w:rsidRDefault="00955CE2">
      <w:r>
        <w:separator/>
      </w:r>
    </w:p>
  </w:endnote>
  <w:endnote w:type="continuationSeparator" w:id="0">
    <w:p w:rsidR="00955CE2" w:rsidRDefault="0095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41A" w:rsidRDefault="00CE6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55CE2" w:rsidRDefault="00955CE2">
      <w:r>
        <w:separator/>
      </w:r>
    </w:p>
  </w:footnote>
  <w:footnote w:type="continuationSeparator" w:id="0">
    <w:p w:rsidR="00955CE2" w:rsidRDefault="00955CE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41A" w:rsidRDefault="00CE64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41A" w:rsidRDefault="00CE64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41A" w:rsidRDefault="00CE64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5CE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55CE2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E641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5C7DAD-A003-46E0-81C1-E8F16E8F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2021-09-22T06:33:00Z</dcterms:created>
  <dcterms:modified xsi:type="dcterms:W3CDTF">2021-09-22T06:33:00Z</dcterms:modified>
</cp:coreProperties>
</file>