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5549D">
            <w:pPr>
              <w:spacing w:before="120" w:after="120" w:line="254" w:lineRule="auto"/>
              <w:ind w:left="0" w:right="0" w:firstLine="0"/>
              <w:jc w:val="left"/>
              <w:rPr>
                <w:rFonts w:ascii="Arial" w:hAnsi="Arial" w:cs="Arial"/>
                <w:sz w:val="18"/>
                <w:szCs w:val="18"/>
                <w:lang w:eastAsia="en-US"/>
              </w:rPr>
            </w:pPr>
            <w:r w:rsidRPr="00F5549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5549D">
            <w:pPr>
              <w:spacing w:before="120" w:after="120" w:line="254" w:lineRule="auto"/>
              <w:ind w:left="0" w:right="0" w:firstLine="0"/>
              <w:jc w:val="left"/>
              <w:rPr>
                <w:rFonts w:ascii="Arial" w:hAnsi="Arial" w:cs="Arial"/>
                <w:sz w:val="18"/>
                <w:szCs w:val="18"/>
                <w:lang w:eastAsia="en-US"/>
              </w:rPr>
            </w:pPr>
            <w:r w:rsidRPr="00F5549D">
              <w:rPr>
                <w:rFonts w:ascii="Arial" w:hAnsi="Arial" w:cs="Arial"/>
                <w:sz w:val="18"/>
                <w:szCs w:val="18"/>
                <w:lang w:eastAsia="en-US"/>
              </w:rPr>
              <w:t>Dostawa spektrometru wyposażonego w detektor półprzewodnikowy z dyspersją energii do pomiarów promieniowania X i gamma, wykonanego z tellurku kadmu (CdTe) wraz z dedykowanym przedwzmacniaczem. - KC-zp.272-477/21</w:t>
            </w:r>
          </w:p>
        </w:tc>
      </w:tr>
      <w:tr w:rsidR="00F5549D" w:rsidRPr="00C24737" w:rsidTr="00BB79E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5549D" w:rsidRDefault="00F5549D" w:rsidP="00BB79E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5549D" w:rsidRDefault="00F5549D" w:rsidP="00BB79EA">
            <w:pPr>
              <w:spacing w:before="120" w:after="0" w:line="254" w:lineRule="auto"/>
              <w:ind w:left="0" w:right="0" w:firstLine="0"/>
              <w:jc w:val="left"/>
              <w:rPr>
                <w:rFonts w:ascii="Arial" w:hAnsi="Arial" w:cs="Arial"/>
                <w:sz w:val="18"/>
                <w:szCs w:val="18"/>
                <w:lang w:eastAsia="en-US"/>
              </w:rPr>
            </w:pPr>
            <w:r w:rsidRPr="00F5549D">
              <w:rPr>
                <w:rFonts w:ascii="Arial" w:hAnsi="Arial" w:cs="Arial"/>
                <w:sz w:val="18"/>
                <w:szCs w:val="18"/>
                <w:lang w:eastAsia="en-US"/>
              </w:rPr>
              <w:t>KC-zp.272-477/21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3A27" w:rsidRDefault="00493A27">
      <w:pPr>
        <w:spacing w:after="0" w:line="240" w:lineRule="auto"/>
      </w:pPr>
      <w:r>
        <w:separator/>
      </w:r>
    </w:p>
  </w:endnote>
  <w:endnote w:type="continuationSeparator" w:id="0">
    <w:p w:rsidR="00493A27" w:rsidRDefault="00493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3A27" w:rsidRDefault="00493A27">
      <w:pPr>
        <w:spacing w:after="0" w:line="244" w:lineRule="auto"/>
        <w:ind w:left="0" w:right="69" w:firstLine="0"/>
      </w:pPr>
      <w:r>
        <w:separator/>
      </w:r>
    </w:p>
  </w:footnote>
  <w:footnote w:type="continuationSeparator" w:id="0">
    <w:p w:rsidR="00493A27" w:rsidRDefault="00493A2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549D" w:rsidRDefault="00F554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549D" w:rsidRDefault="00F554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549D" w:rsidRDefault="00F554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93A2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3A27"/>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549D"/>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105C120-1997-4DC3-ABC4-D0F4F2C5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432F8-19FB-4738-9AA4-28BD2BF94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4305</Words>
  <Characters>25833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2021-09-14T08:12:00Z</dcterms:created>
  <dcterms:modified xsi:type="dcterms:W3CDTF">2021-09-14T08:12:00Z</dcterms:modified>
</cp:coreProperties>
</file>