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FED" w:rsidRPr="000676DA" w:rsidRDefault="002A28F2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Wymagana s</w:t>
      </w:r>
      <w:r w:rsidR="00C61040" w:rsidRPr="000676DA">
        <w:rPr>
          <w:rFonts w:ascii="Arial" w:hAnsi="Arial" w:cs="Arial"/>
        </w:rPr>
        <w:t>pecyfikacja techniczna</w:t>
      </w:r>
    </w:p>
    <w:p w:rsidR="00C61040" w:rsidRPr="002A28F2" w:rsidRDefault="00C61040" w:rsidP="002A28F2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2A28F2">
        <w:rPr>
          <w:rFonts w:ascii="Arial" w:hAnsi="Arial" w:cs="Arial"/>
        </w:rPr>
        <w:t>pojemność 740 L</w:t>
      </w:r>
    </w:p>
    <w:p w:rsidR="00C61040" w:rsidRPr="000676DA" w:rsidRDefault="00C61040" w:rsidP="002A28F2">
      <w:pPr>
        <w:pStyle w:val="NormalnyWeb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0676DA">
        <w:rPr>
          <w:rFonts w:ascii="Arial" w:hAnsi="Arial" w:cs="Arial"/>
          <w:sz w:val="22"/>
          <w:szCs w:val="22"/>
        </w:rPr>
        <w:t>5 sekcji wewnętrznych z osobnymi drzwiami (dopuszczalne 5 sekcj</w:t>
      </w:r>
      <w:r w:rsidR="000676DA" w:rsidRPr="000676DA">
        <w:rPr>
          <w:rFonts w:ascii="Arial" w:hAnsi="Arial" w:cs="Arial"/>
          <w:sz w:val="22"/>
          <w:szCs w:val="22"/>
        </w:rPr>
        <w:t>i</w:t>
      </w:r>
      <w:r w:rsidRPr="000676DA">
        <w:rPr>
          <w:rFonts w:ascii="Arial" w:hAnsi="Arial" w:cs="Arial"/>
          <w:sz w:val="22"/>
          <w:szCs w:val="22"/>
        </w:rPr>
        <w:t xml:space="preserve"> wewnętrzny</w:t>
      </w:r>
      <w:r w:rsidR="000676DA" w:rsidRPr="000676DA">
        <w:rPr>
          <w:rFonts w:ascii="Arial" w:hAnsi="Arial" w:cs="Arial"/>
          <w:sz w:val="22"/>
          <w:szCs w:val="22"/>
        </w:rPr>
        <w:t>ch</w:t>
      </w:r>
      <w:r w:rsidRPr="000676DA">
        <w:rPr>
          <w:rFonts w:ascii="Arial" w:hAnsi="Arial" w:cs="Arial"/>
          <w:sz w:val="22"/>
          <w:szCs w:val="22"/>
        </w:rPr>
        <w:t xml:space="preserve"> z 3 izolowanymi i uszczelnionymi drzwiami wewnętrznymi</w:t>
      </w:r>
      <w:r w:rsidR="000676DA" w:rsidRPr="000676DA">
        <w:rPr>
          <w:rFonts w:ascii="Arial" w:hAnsi="Arial" w:cs="Arial"/>
          <w:sz w:val="22"/>
          <w:szCs w:val="22"/>
        </w:rPr>
        <w:t>)</w:t>
      </w:r>
    </w:p>
    <w:p w:rsidR="000676DA" w:rsidRPr="000676DA" w:rsidRDefault="000676DA" w:rsidP="002A28F2">
      <w:pPr>
        <w:pStyle w:val="NormalnyWeb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0676DA">
        <w:rPr>
          <w:rFonts w:ascii="Arial" w:hAnsi="Arial" w:cs="Arial"/>
          <w:sz w:val="22"/>
          <w:szCs w:val="22"/>
        </w:rPr>
        <w:t>2-stopniowy kaskadowy układ chłodzący, składający się z dwóch kompresorów, gwarantujących bezawaryjną pracę urządzenia w temp otoczenia do +32C</w:t>
      </w:r>
    </w:p>
    <w:p w:rsidR="00C61040" w:rsidRPr="000676DA" w:rsidRDefault="00C61040" w:rsidP="002A28F2">
      <w:pPr>
        <w:pStyle w:val="NormalnyWeb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0676DA">
        <w:rPr>
          <w:rFonts w:ascii="Arial" w:hAnsi="Arial" w:cs="Arial"/>
          <w:sz w:val="22"/>
          <w:szCs w:val="22"/>
        </w:rPr>
        <w:t>wymiary zewnętrzne maksymalne</w:t>
      </w:r>
      <w:r w:rsidR="000676DA" w:rsidRPr="000676DA">
        <w:rPr>
          <w:rFonts w:ascii="Arial" w:hAnsi="Arial" w:cs="Arial"/>
          <w:sz w:val="22"/>
          <w:szCs w:val="22"/>
        </w:rPr>
        <w:t xml:space="preserve"> ± 20 mm</w:t>
      </w:r>
      <w:r w:rsidRPr="000676DA">
        <w:rPr>
          <w:rFonts w:ascii="Arial" w:hAnsi="Arial" w:cs="Arial"/>
          <w:sz w:val="22"/>
          <w:szCs w:val="22"/>
        </w:rPr>
        <w:t xml:space="preserve"> (wys. x szer. x głęb.) [mm] 2000 x 1100 x 950 </w:t>
      </w:r>
    </w:p>
    <w:p w:rsidR="000676DA" w:rsidRPr="000676DA" w:rsidRDefault="000676DA" w:rsidP="002A28F2">
      <w:pPr>
        <w:pStyle w:val="NormalnyWeb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0676DA">
        <w:rPr>
          <w:rFonts w:ascii="Arial" w:hAnsi="Arial" w:cs="Arial"/>
          <w:sz w:val="22"/>
          <w:szCs w:val="22"/>
        </w:rPr>
        <w:t>każda z półek zamrażarki posiada szczeliny wentylacyjne, pozwalające na szybkie wyrównanie temperatury w komorze urządzenia</w:t>
      </w:r>
    </w:p>
    <w:p w:rsidR="002A28F2" w:rsidRDefault="000676DA" w:rsidP="002A28F2">
      <w:pPr>
        <w:pStyle w:val="NormalnyWeb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0676DA">
        <w:rPr>
          <w:rFonts w:ascii="Arial" w:hAnsi="Arial" w:cs="Arial"/>
          <w:sz w:val="22"/>
          <w:szCs w:val="22"/>
        </w:rPr>
        <w:t>urządzenie energooszczędne z maksymalnym poborem mocy nie większym niż 11 800 cich</w:t>
      </w:r>
      <w:r>
        <w:rPr>
          <w:rFonts w:ascii="Arial" w:hAnsi="Arial" w:cs="Arial"/>
          <w:sz w:val="22"/>
          <w:szCs w:val="22"/>
        </w:rPr>
        <w:t>e</w:t>
      </w:r>
      <w:r w:rsidRPr="000676DA">
        <w:rPr>
          <w:rFonts w:ascii="Arial" w:hAnsi="Arial" w:cs="Arial"/>
          <w:sz w:val="22"/>
          <w:szCs w:val="22"/>
        </w:rPr>
        <w:t>, generując</w:t>
      </w:r>
      <w:r>
        <w:rPr>
          <w:rFonts w:ascii="Arial" w:hAnsi="Arial" w:cs="Arial"/>
          <w:sz w:val="22"/>
          <w:szCs w:val="22"/>
        </w:rPr>
        <w:t>e</w:t>
      </w:r>
      <w:r w:rsidRPr="000676DA">
        <w:rPr>
          <w:rFonts w:ascii="Arial" w:hAnsi="Arial" w:cs="Arial"/>
          <w:sz w:val="22"/>
          <w:szCs w:val="22"/>
        </w:rPr>
        <w:t xml:space="preserve"> hałas na poziomie nie większym niż 47.8 </w:t>
      </w:r>
      <w:proofErr w:type="spellStart"/>
      <w:r w:rsidRPr="000676DA">
        <w:rPr>
          <w:rFonts w:ascii="Arial" w:hAnsi="Arial" w:cs="Arial"/>
          <w:sz w:val="22"/>
          <w:szCs w:val="22"/>
        </w:rPr>
        <w:t>dB</w:t>
      </w:r>
      <w:proofErr w:type="spellEnd"/>
    </w:p>
    <w:p w:rsidR="002A28F2" w:rsidRDefault="000676DA" w:rsidP="002A28F2">
      <w:pPr>
        <w:pStyle w:val="NormalnyWeb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0676DA">
        <w:rPr>
          <w:rFonts w:ascii="Arial" w:hAnsi="Arial" w:cs="Arial"/>
          <w:sz w:val="22"/>
          <w:szCs w:val="22"/>
        </w:rPr>
        <w:t>funkcj</w:t>
      </w:r>
      <w:r w:rsidR="002A28F2">
        <w:rPr>
          <w:rFonts w:ascii="Arial" w:hAnsi="Arial" w:cs="Arial"/>
          <w:sz w:val="22"/>
          <w:szCs w:val="22"/>
        </w:rPr>
        <w:t>a</w:t>
      </w:r>
      <w:r w:rsidRPr="000676DA">
        <w:rPr>
          <w:rFonts w:ascii="Arial" w:hAnsi="Arial" w:cs="Arial"/>
          <w:sz w:val="22"/>
          <w:szCs w:val="22"/>
        </w:rPr>
        <w:t xml:space="preserve"> akumulatorowego zasilania alarmu, zwiększ</w:t>
      </w:r>
      <w:r w:rsidR="002A28F2">
        <w:rPr>
          <w:rFonts w:ascii="Arial" w:hAnsi="Arial" w:cs="Arial"/>
          <w:sz w:val="22"/>
          <w:szCs w:val="22"/>
        </w:rPr>
        <w:t>ająca</w:t>
      </w:r>
      <w:r w:rsidRPr="000676DA">
        <w:rPr>
          <w:rFonts w:ascii="Arial" w:hAnsi="Arial" w:cs="Arial"/>
          <w:sz w:val="22"/>
          <w:szCs w:val="22"/>
        </w:rPr>
        <w:t xml:space="preserve"> bezpieczeństwo przechowywanych próbek</w:t>
      </w:r>
    </w:p>
    <w:p w:rsidR="000676DA" w:rsidRPr="000676DA" w:rsidRDefault="002A28F2" w:rsidP="002A28F2">
      <w:pPr>
        <w:pStyle w:val="NormalnyWeb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możliwość </w:t>
      </w:r>
      <w:r w:rsidR="000676DA" w:rsidRPr="000676DA">
        <w:rPr>
          <w:rFonts w:ascii="Arial" w:hAnsi="Arial" w:cs="Arial"/>
          <w:sz w:val="22"/>
          <w:szCs w:val="22"/>
        </w:rPr>
        <w:t xml:space="preserve">systemu </w:t>
      </w:r>
      <w:r>
        <w:rPr>
          <w:rFonts w:ascii="Arial" w:hAnsi="Arial" w:cs="Arial"/>
          <w:sz w:val="22"/>
          <w:szCs w:val="22"/>
        </w:rPr>
        <w:t xml:space="preserve">podłączenia systemu </w:t>
      </w:r>
      <w:r w:rsidR="000676DA" w:rsidRPr="000676DA">
        <w:rPr>
          <w:rFonts w:ascii="Arial" w:hAnsi="Arial" w:cs="Arial"/>
          <w:sz w:val="22"/>
          <w:szCs w:val="22"/>
        </w:rPr>
        <w:t xml:space="preserve">chłodzenia za pomocą dwutlenku węgla </w:t>
      </w:r>
    </w:p>
    <w:p w:rsidR="000676DA" w:rsidRPr="000676DA" w:rsidRDefault="000676DA" w:rsidP="000676DA">
      <w:pPr>
        <w:pStyle w:val="NormalnyWeb"/>
        <w:rPr>
          <w:rFonts w:ascii="Arial" w:hAnsi="Arial" w:cs="Arial"/>
          <w:sz w:val="22"/>
          <w:szCs w:val="22"/>
        </w:rPr>
      </w:pPr>
    </w:p>
    <w:p w:rsidR="000676DA" w:rsidRDefault="000676DA" w:rsidP="000676DA">
      <w:pPr>
        <w:pStyle w:val="NormalnyWeb"/>
        <w:rPr>
          <w:rFonts w:ascii="Arial" w:hAnsi="Arial" w:cs="Arial"/>
          <w:sz w:val="22"/>
          <w:szCs w:val="22"/>
        </w:rPr>
      </w:pPr>
    </w:p>
    <w:p w:rsidR="000676DA" w:rsidRPr="000676DA" w:rsidRDefault="000676DA" w:rsidP="000676DA">
      <w:pPr>
        <w:pStyle w:val="NormalnyWeb"/>
        <w:rPr>
          <w:rFonts w:ascii="Arial" w:hAnsi="Arial" w:cs="Arial"/>
          <w:sz w:val="22"/>
          <w:szCs w:val="22"/>
        </w:rPr>
      </w:pPr>
    </w:p>
    <w:p w:rsidR="000676DA" w:rsidRPr="000676DA" w:rsidRDefault="000676DA" w:rsidP="000676DA">
      <w:pPr>
        <w:pStyle w:val="NormalnyWeb"/>
        <w:rPr>
          <w:rFonts w:ascii="Arial" w:hAnsi="Arial" w:cs="Arial"/>
          <w:sz w:val="22"/>
          <w:szCs w:val="22"/>
        </w:rPr>
      </w:pPr>
    </w:p>
    <w:sectPr w:rsidR="000676DA" w:rsidRPr="00067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9235E"/>
    <w:multiLevelType w:val="hybridMultilevel"/>
    <w:tmpl w:val="F2C89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3621A"/>
    <w:multiLevelType w:val="hybridMultilevel"/>
    <w:tmpl w:val="609A7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040"/>
    <w:rsid w:val="000676DA"/>
    <w:rsid w:val="002366BB"/>
    <w:rsid w:val="002A28F2"/>
    <w:rsid w:val="00C61040"/>
    <w:rsid w:val="00DD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E96DCC-E5E4-4FDF-9514-1957BB7FB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61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2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6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727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Nobik</dc:creator>
  <cp:keywords/>
  <dc:description/>
  <cp:lastModifiedBy>Barbara Kosakowska</cp:lastModifiedBy>
  <cp:revision>2</cp:revision>
  <dcterms:created xsi:type="dcterms:W3CDTF">2021-09-30T10:17:00Z</dcterms:created>
  <dcterms:modified xsi:type="dcterms:W3CDTF">2021-09-30T10:17:00Z</dcterms:modified>
</cp:coreProperties>
</file>