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E93A99" w:rsidP="006A5DF1">
      <w:pPr>
        <w:spacing w:after="240"/>
        <w:jc w:val="right"/>
        <w:rPr>
          <w:sz w:val="22"/>
          <w:szCs w:val="22"/>
        </w:rPr>
      </w:pPr>
      <w:r w:rsidRPr="00E93A99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E93A99">
        <w:rPr>
          <w:sz w:val="22"/>
          <w:szCs w:val="22"/>
        </w:rPr>
        <w:t>2021-10-07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E93A99" w:rsidRPr="00E93A99" w:rsidRDefault="00E93A99" w:rsidP="006A5DF1">
      <w:pPr>
        <w:rPr>
          <w:b/>
          <w:bCs/>
          <w:sz w:val="22"/>
          <w:szCs w:val="22"/>
        </w:rPr>
      </w:pPr>
      <w:r w:rsidRPr="00E93A99">
        <w:rPr>
          <w:b/>
          <w:bCs/>
          <w:sz w:val="22"/>
          <w:szCs w:val="22"/>
        </w:rPr>
        <w:t>Szpital Miejski Specjalistyczny</w:t>
      </w:r>
    </w:p>
    <w:p w:rsidR="00E93A99" w:rsidRPr="00E93A99" w:rsidRDefault="00E93A99" w:rsidP="006A5DF1">
      <w:pPr>
        <w:rPr>
          <w:b/>
          <w:bCs/>
          <w:sz w:val="22"/>
          <w:szCs w:val="22"/>
        </w:rPr>
      </w:pPr>
      <w:r w:rsidRPr="00E93A99">
        <w:rPr>
          <w:b/>
          <w:bCs/>
          <w:sz w:val="22"/>
          <w:szCs w:val="22"/>
        </w:rPr>
        <w:t>im. Gabriela Narutowicza w Krakowie</w:t>
      </w:r>
    </w:p>
    <w:p w:rsidR="006A5DF1" w:rsidRPr="00BD5546" w:rsidRDefault="00E93A99" w:rsidP="006A5DF1">
      <w:pPr>
        <w:rPr>
          <w:sz w:val="22"/>
          <w:szCs w:val="22"/>
        </w:rPr>
      </w:pPr>
      <w:r w:rsidRPr="00E93A99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E93A99">
        <w:rPr>
          <w:sz w:val="22"/>
          <w:szCs w:val="22"/>
        </w:rPr>
        <w:t>35-37</w:t>
      </w:r>
    </w:p>
    <w:p w:rsidR="006A5DF1" w:rsidRPr="00BD5546" w:rsidRDefault="00E93A99" w:rsidP="006A5DF1">
      <w:pPr>
        <w:rPr>
          <w:sz w:val="22"/>
          <w:szCs w:val="22"/>
        </w:rPr>
      </w:pPr>
      <w:r w:rsidRPr="00E93A99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E93A99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851DB1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Znak sprawy: ZP/48/2021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851DB1">
        <w:rPr>
          <w:rFonts w:ascii="Times New Roman" w:hAnsi="Times New Roman"/>
          <w:szCs w:val="28"/>
        </w:rPr>
        <w:t xml:space="preserve"> - 3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93A99" w:rsidRPr="00E93A99">
        <w:rPr>
          <w:sz w:val="22"/>
          <w:szCs w:val="22"/>
        </w:rPr>
        <w:t xml:space="preserve">Tryb podstawowy bez negocjacji - art. 275 pkt. 1 ustawy </w:t>
      </w:r>
      <w:proofErr w:type="spellStart"/>
      <w:r w:rsidR="00E93A99" w:rsidRPr="00E93A99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E93A99" w:rsidRPr="00E93A99">
        <w:rPr>
          <w:b/>
          <w:bCs/>
          <w:sz w:val="22"/>
          <w:szCs w:val="22"/>
        </w:rPr>
        <w:t xml:space="preserve">Zakup pierwszego wyposażenia dla potrzeb Poradni Ginekologiczno-Położniczej i Poradni Urologicznej  w Szpitalu Miejskim Specjalistycznym im. Gabriela Narutowicza w Krakowie - lampa zabiegowa mobilna, fotel ginekologiczny i </w:t>
      </w:r>
      <w:proofErr w:type="spellStart"/>
      <w:r w:rsidR="00E93A99" w:rsidRPr="00E93A99">
        <w:rPr>
          <w:b/>
          <w:bCs/>
          <w:sz w:val="22"/>
          <w:szCs w:val="22"/>
        </w:rPr>
        <w:t>kolposkop</w:t>
      </w:r>
      <w:proofErr w:type="spellEnd"/>
      <w:r w:rsidR="00E93A99" w:rsidRPr="00E93A99">
        <w:rPr>
          <w:b/>
          <w:bCs/>
          <w:sz w:val="22"/>
          <w:szCs w:val="22"/>
        </w:rPr>
        <w:t>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93A99" w:rsidRPr="00E93A99">
        <w:rPr>
          <w:b/>
          <w:sz w:val="22"/>
          <w:szCs w:val="22"/>
        </w:rPr>
        <w:t>ZP/48/2021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851DB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851DB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93A99" w:rsidRPr="006A5DF1" w:rsidTr="00C24D73">
        <w:tc>
          <w:tcPr>
            <w:tcW w:w="9356" w:type="dxa"/>
            <w:shd w:val="clear" w:color="auto" w:fill="auto"/>
          </w:tcPr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Pakiet nr 1 – Lampa zabiegowa mobilna</w:t>
            </w: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1. Czy Zamawiający dopuści do zaoferowania lampę zabiegową mobilną z podstawą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wyposażoną w 4 koła, w tym 2 z blokadą?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2. Czy Zamawiający dopuści do zaoferowania lampę zabiegową mobilną ze stałą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średnicą pola operacyjnego?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 xml:space="preserve">Odpowiedź: Zamawiający dopuszcza. 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3. Czy Zamawiający dopuści do zaoferowania lampę zabiegową mobilną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ze współczynnikiem R9: 90?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>Odpowiedź: Zamawiający nie dopuszcza.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4. Czy Zamawiający dopuści do zaoferowania i uzna za parametr równoważny lampę</w:t>
            </w: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zabiegową mobilną z funkcją załączenia / wyłączenia lampy z panelu umieszczonego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na czaszy lampy?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lastRenderedPageBreak/>
              <w:t>5. Czy Zamawiający dopuści do zaoferowania lampę zabiegową mobilną o żywotności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źródła światła 50 000h?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6. (Dotyczy pkt. 14, załącznik 1.1) Czy Zamawiający dopuści do zaoferowania lampę</w:t>
            </w: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zabiegową mobilną z funkcją zwiększenia średnicy pola operacyjnego</w:t>
            </w:r>
          </w:p>
          <w:p w:rsid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do wartości 320mm realizowaną płynnie z panelu na czaszy lampy?</w:t>
            </w:r>
          </w:p>
          <w:p w:rsidR="00851DB1" w:rsidRPr="00851DB1" w:rsidRDefault="00851DB1" w:rsidP="00C24D73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851DB1">
              <w:rPr>
                <w:b/>
                <w:bCs/>
                <w:sz w:val="22"/>
                <w:szCs w:val="22"/>
              </w:rPr>
              <w:t>Odpowiedź: Zamawiający dopuszcza.</w:t>
            </w:r>
          </w:p>
          <w:p w:rsidR="00851DB1" w:rsidRPr="00E93A99" w:rsidRDefault="00851DB1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E93A99" w:rsidRPr="00E93A99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7. Czy Zamawiający dopuści do zaoferowania lampę zabiegową mobilną</w:t>
            </w:r>
          </w:p>
          <w:p w:rsidR="00E93A99" w:rsidRPr="006A5DF1" w:rsidRDefault="00E93A99" w:rsidP="00C24D7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93A99">
              <w:rPr>
                <w:sz w:val="22"/>
                <w:szCs w:val="22"/>
              </w:rPr>
              <w:t>ze współczynnikiem R9: 93?</w:t>
            </w:r>
          </w:p>
          <w:p w:rsidR="00E93A99" w:rsidRPr="00E93A99" w:rsidRDefault="00851DB1" w:rsidP="00C24D7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 Zamawiający dopuszcza.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851DB1" w:rsidRDefault="00851DB1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p w:rsidR="00851DB1" w:rsidRDefault="00851DB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</w:p>
    <w:p w:rsidR="006D4AB3" w:rsidRPr="00851DB1" w:rsidRDefault="00851DB1" w:rsidP="006A5DF1">
      <w:pPr>
        <w:pStyle w:val="Tekstpodstawowy"/>
        <w:spacing w:before="120" w:after="480"/>
        <w:ind w:left="3119" w:firstLine="425"/>
        <w:jc w:val="right"/>
        <w:rPr>
          <w:i/>
          <w:iCs/>
          <w:sz w:val="22"/>
          <w:szCs w:val="22"/>
        </w:rPr>
      </w:pPr>
      <w:bookmarkStart w:id="0" w:name="_GoBack"/>
      <w:bookmarkEnd w:id="0"/>
      <w:r w:rsidRPr="00851DB1">
        <w:rPr>
          <w:i/>
          <w:iCs/>
          <w:sz w:val="22"/>
          <w:szCs w:val="22"/>
        </w:rPr>
        <w:t>Przewodniczący Komisji Przetargowej</w:t>
      </w:r>
    </w:p>
    <w:p w:rsidR="006D4AB3" w:rsidRPr="00851DB1" w:rsidRDefault="00E93A99" w:rsidP="00851DB1">
      <w:pPr>
        <w:spacing w:before="120" w:after="120" w:line="360" w:lineRule="auto"/>
        <w:ind w:left="5810" w:firstLine="562"/>
        <w:rPr>
          <w:i/>
          <w:iCs/>
          <w:sz w:val="22"/>
          <w:szCs w:val="22"/>
        </w:rPr>
      </w:pPr>
      <w:r w:rsidRPr="00851DB1">
        <w:rPr>
          <w:i/>
          <w:iCs/>
          <w:sz w:val="22"/>
          <w:szCs w:val="22"/>
        </w:rPr>
        <w:t>Piotr</w:t>
      </w:r>
      <w:r w:rsidR="006D4AB3" w:rsidRPr="00851DB1">
        <w:rPr>
          <w:i/>
          <w:iCs/>
          <w:sz w:val="22"/>
          <w:szCs w:val="22"/>
        </w:rPr>
        <w:t xml:space="preserve"> </w:t>
      </w:r>
      <w:r w:rsidRPr="00851DB1">
        <w:rPr>
          <w:i/>
          <w:iCs/>
          <w:sz w:val="22"/>
          <w:szCs w:val="22"/>
        </w:rPr>
        <w:t>Nowakowski</w:t>
      </w:r>
    </w:p>
    <w:sectPr w:rsidR="006D4AB3" w:rsidRPr="00851DB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387" w:rsidRDefault="00BC7387">
      <w:r>
        <w:separator/>
      </w:r>
    </w:p>
  </w:endnote>
  <w:endnote w:type="continuationSeparator" w:id="0">
    <w:p w:rsidR="00BC7387" w:rsidRDefault="00BC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387" w:rsidRDefault="00BC7387">
      <w:r>
        <w:separator/>
      </w:r>
    </w:p>
  </w:footnote>
  <w:footnote w:type="continuationSeparator" w:id="0">
    <w:p w:rsidR="00BC7387" w:rsidRDefault="00BC7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A99" w:rsidRDefault="00E93A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A99" w:rsidRDefault="00E93A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3A99" w:rsidRDefault="00E93A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387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51DB1"/>
    <w:rsid w:val="00870F9F"/>
    <w:rsid w:val="008804B6"/>
    <w:rsid w:val="00897AB0"/>
    <w:rsid w:val="008A3553"/>
    <w:rsid w:val="00A905AC"/>
    <w:rsid w:val="00BA6584"/>
    <w:rsid w:val="00BC7387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A99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2A86C8"/>
  <w15:chartTrackingRefBased/>
  <w15:docId w15:val="{4C32BF54-DD15-4DDA-B18A-0A9CAB33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271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2021-10-07T05:47:00Z</dcterms:created>
  <dcterms:modified xsi:type="dcterms:W3CDTF">2021-10-07T05:51:00Z</dcterms:modified>
</cp:coreProperties>
</file>