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AB7435" w:rsidP="00890B92">
      <w:pPr>
        <w:spacing w:after="240"/>
        <w:jc w:val="right"/>
        <w:rPr>
          <w:sz w:val="22"/>
          <w:szCs w:val="22"/>
        </w:rPr>
      </w:pPr>
      <w:r w:rsidRPr="00AB743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B7435">
        <w:rPr>
          <w:sz w:val="22"/>
          <w:szCs w:val="22"/>
        </w:rPr>
        <w:t>2021-10-08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B7435" w:rsidRPr="00AB7435" w:rsidRDefault="00AB7435" w:rsidP="00890B92">
      <w:pPr>
        <w:rPr>
          <w:b/>
          <w:bCs/>
          <w:sz w:val="22"/>
          <w:szCs w:val="22"/>
        </w:rPr>
      </w:pPr>
      <w:r w:rsidRPr="00AB7435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AB7435" w:rsidP="00890B92">
      <w:pPr>
        <w:rPr>
          <w:b/>
          <w:bCs/>
          <w:sz w:val="22"/>
          <w:szCs w:val="22"/>
        </w:rPr>
      </w:pPr>
      <w:r w:rsidRPr="00AB7435">
        <w:rPr>
          <w:b/>
          <w:bCs/>
          <w:sz w:val="22"/>
          <w:szCs w:val="22"/>
        </w:rPr>
        <w:t>Dział Zamówień Publicznych</w:t>
      </w:r>
    </w:p>
    <w:p w:rsidR="00890B92" w:rsidRPr="00BD5546" w:rsidRDefault="00AB7435" w:rsidP="00890B92">
      <w:pPr>
        <w:rPr>
          <w:sz w:val="22"/>
          <w:szCs w:val="22"/>
        </w:rPr>
      </w:pPr>
      <w:r w:rsidRPr="00AB7435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AB7435">
        <w:rPr>
          <w:sz w:val="22"/>
          <w:szCs w:val="22"/>
        </w:rPr>
        <w:t>W-9/110,</w:t>
      </w:r>
    </w:p>
    <w:p w:rsidR="00890B92" w:rsidRPr="00BD5546" w:rsidRDefault="00AB7435" w:rsidP="00890B92">
      <w:pPr>
        <w:rPr>
          <w:sz w:val="22"/>
          <w:szCs w:val="22"/>
        </w:rPr>
      </w:pPr>
      <w:r w:rsidRPr="00AB7435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AB7435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7435" w:rsidRPr="00AB7435">
        <w:rPr>
          <w:b/>
          <w:sz w:val="22"/>
          <w:szCs w:val="22"/>
        </w:rPr>
        <w:t>KA-2/075/2021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B7435" w:rsidRPr="00AB7435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B74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B7435">
        <w:rPr>
          <w:b/>
          <w:sz w:val="22"/>
          <w:szCs w:val="22"/>
        </w:rPr>
        <w:t>Dostawa mebli do laboratorium Katedry Kształtowania Środowiska Mieszkaniowego Politechniki Krakowskiej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B7435" w:rsidRPr="00AB7435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B7435" w:rsidP="00A80738">
      <w:pPr>
        <w:spacing w:before="120" w:after="120"/>
        <w:jc w:val="both"/>
        <w:rPr>
          <w:sz w:val="22"/>
          <w:szCs w:val="22"/>
        </w:rPr>
      </w:pPr>
      <w:r w:rsidRPr="00AB7435">
        <w:rPr>
          <w:b/>
          <w:sz w:val="22"/>
          <w:szCs w:val="22"/>
        </w:rPr>
        <w:t>7 500.00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44E" w:rsidRDefault="000B644E">
      <w:r>
        <w:separator/>
      </w:r>
    </w:p>
  </w:endnote>
  <w:endnote w:type="continuationSeparator" w:id="0">
    <w:p w:rsidR="000B644E" w:rsidRDefault="000B6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33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33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64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44E" w:rsidRDefault="000B644E">
      <w:r>
        <w:separator/>
      </w:r>
    </w:p>
  </w:footnote>
  <w:footnote w:type="continuationSeparator" w:id="0">
    <w:p w:rsidR="000B644E" w:rsidRDefault="000B6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435" w:rsidRDefault="00AB7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435" w:rsidRDefault="00AB7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435" w:rsidRDefault="00AB74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44E"/>
    <w:rsid w:val="00007727"/>
    <w:rsid w:val="00017720"/>
    <w:rsid w:val="00035488"/>
    <w:rsid w:val="000B644E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B7435"/>
    <w:rsid w:val="00B426D2"/>
    <w:rsid w:val="00C236D3"/>
    <w:rsid w:val="00C659E2"/>
    <w:rsid w:val="00CB0802"/>
    <w:rsid w:val="00D7128F"/>
    <w:rsid w:val="00EA3476"/>
    <w:rsid w:val="00F433E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AAF24F"/>
  <w15:chartTrackingRefBased/>
  <w15:docId w15:val="{927D52B9-67B5-4FD3-AA24-27D6951F6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2021-10-08T07:46:00Z</dcterms:created>
  <dcterms:modified xsi:type="dcterms:W3CDTF">2021-10-08T07:46:00Z</dcterms:modified>
</cp:coreProperties>
</file>