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D1C" w:rsidRDefault="00D311EA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Kraków dnia: 2021-10-05</w:t>
      </w:r>
    </w:p>
    <w:p w:rsidR="00BB3D1C" w:rsidRDefault="00BB3D1C">
      <w:pPr>
        <w:spacing w:after="240"/>
        <w:jc w:val="right"/>
        <w:rPr>
          <w:sz w:val="22"/>
          <w:szCs w:val="22"/>
        </w:rPr>
      </w:pPr>
    </w:p>
    <w:p w:rsidR="00BB3D1C" w:rsidRDefault="00D311E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BB3D1C" w:rsidRDefault="00D311E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BB3D1C" w:rsidRDefault="00D311E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BB3D1C" w:rsidRDefault="00D311EA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BB3D1C" w:rsidRDefault="00D311EA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BB3D1C" w:rsidRDefault="00D311EA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……………………………………</w:t>
      </w:r>
    </w:p>
    <w:p w:rsidR="00BB3D1C" w:rsidRDefault="00D311EA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[nazwa zamawiającego, adres]</w:t>
      </w: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D311EA">
      <w:pPr>
        <w:pStyle w:val="Nagwek"/>
        <w:tabs>
          <w:tab w:val="clear" w:pos="4536"/>
        </w:tabs>
      </w:pPr>
      <w:r>
        <w:rPr>
          <w:sz w:val="22"/>
          <w:szCs w:val="22"/>
        </w:rPr>
        <w:t>Pismo: KC-zp.272-370/21</w:t>
      </w:r>
      <w:r>
        <w:rPr>
          <w:sz w:val="22"/>
          <w:szCs w:val="22"/>
        </w:rPr>
        <w:tab/>
        <w:t xml:space="preserve"> </w:t>
      </w: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D311E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:rsidR="00BB3D1C" w:rsidRDefault="00D311E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:rsidR="00BB3D1C" w:rsidRDefault="00BB3D1C">
      <w:pPr>
        <w:pStyle w:val="Nagwek"/>
        <w:tabs>
          <w:tab w:val="clear" w:pos="4536"/>
        </w:tabs>
        <w:rPr>
          <w:sz w:val="22"/>
          <w:szCs w:val="22"/>
        </w:rPr>
      </w:pP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D311E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:rsidR="00BB3D1C" w:rsidRDefault="00D311EA">
      <w:pPr>
        <w:spacing w:after="360" w:line="276" w:lineRule="auto"/>
        <w:jc w:val="both"/>
      </w:pPr>
      <w:r>
        <w:rPr>
          <w:sz w:val="22"/>
          <w:szCs w:val="22"/>
        </w:rPr>
        <w:t>Dotyczy: postępowania o udzielenie zamówienia publicznego, prowadzonego w trybie przetarg nieograniczony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sukcesywna dostawę niszczarek  dla potrzeb AGH-KC-zp.272-370/21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KC-zp.272-370/21.</w:t>
      </w:r>
    </w:p>
    <w:p w:rsidR="00BB3D1C" w:rsidRDefault="00D311EA">
      <w:pPr>
        <w:spacing w:after="240" w:line="276" w:lineRule="auto"/>
        <w:jc w:val="both"/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- Hutnicza</w:t>
      </w:r>
    </w:p>
    <w:p w:rsidR="00BB3D1C" w:rsidRDefault="00D311EA">
      <w:pPr>
        <w:spacing w:after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BB3D1C" w:rsidRDefault="00D311EA">
      <w:pPr>
        <w:spacing w:after="240" w:line="276" w:lineRule="auto"/>
        <w:jc w:val="both"/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284 ust. 6 ustawy z dnia 11 września 2019 r. Prawo zamówień publicznych (Dz.U. poz. 2019 ze zm.),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BB3D1C"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D1C" w:rsidRDefault="00D311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1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Pytanie nr 1 do Grupy 1 – Niszczarka TYP 1 i 2 Mała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OPZ dla powyższych pozycji w </w:t>
            </w:r>
            <w:proofErr w:type="spellStart"/>
            <w:r>
              <w:rPr>
                <w:sz w:val="22"/>
                <w:szCs w:val="22"/>
              </w:rPr>
              <w:t>ppkt</w:t>
            </w:r>
            <w:proofErr w:type="spellEnd"/>
            <w:r>
              <w:rPr>
                <w:sz w:val="22"/>
                <w:szCs w:val="22"/>
              </w:rPr>
              <w:t xml:space="preserve"> 13 dla obydwu urządzeń, wymaga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zaoferowana niszczarek wyposażonych w „Okienko rewizyjne z przodu urządzenia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ułatwiające kontrolę zapełnienia kosza” jednocześnie wskazał modele wzorcowe, które to nie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posiadaj „Okienka rewizyjnego z przodu urządzenia ułatwiające kontrolę zapełnienia kosza”.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Wnoszę o usunięcie z OPZ wymagania „Okienko rewizyjne z przodu urządzenia ułatwiające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kontrolę zapełnienia kosza” dla niszczarek z Grupy 1 – Niszczarka TYP i 2 Mała.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Pytanie nr 2 do Grupy 2 – Niszczarka TYP 2 i 3 Średnia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OPZ dla powyższych pozycji wymaga zaoferowania urządzenia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wyposażonego w „Składaną osłonę bezpieczeństwa z czujnikiem dotyku” jednocześnie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wskazał modele wzorcowe, ale tylko jedne z nich posiada wymienioną funkcję, drugi zaś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posiada „Składaną osłonę bezpieczeństwa”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Wnoszę o usunięcie z OPZ wymagania czujnik dotyku, a pozostawienie „Składana osłona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bezpieczeństwa” tak aby modele wzorcowe spełniały wymagania zamieszczone w OPZ.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Pytanie nr 3 do Grupy 2 – Niszczarka TYP 4 Średnia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OPZ dla powyższej pozycji wymaga zaoferowania urządzenia wyposażonego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„Składaną osłonę bezpieczeństwa z czujnikiem dotyku” jednocześnie wskazał modele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wzorcowe który to nie posiada tego typu osłony z uwagi na podajnik dokumentów który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umieszczony jest centralnie nad szczeliną wejściową.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Autoryzowany dealer i serwis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Autoryzowany dealer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POLSO II Sp. z o.o. Katowice, Al. Korfantego 83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Spółka zarejestrowana w Sądzie Rejonowym w Katowicach KRS: 0000110343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Regon: 011573753 NIP: 222-00-09-866 Kapitał zakładowy: 50.000,00 zł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BDO: 000115146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Wnoszę o usunięcie z OPZ wymagania „Składaną osłonę bezpieczeństwa z czujnikiem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dotyku”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Pytanie nr 4 do Grupy 3 – Niszczarka TYP 1, 2, 3, 4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OPZ dla powyższych pozycji wymaga zaoferowania urządzenia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wyposażonego w „Zabezpieczenie silnika termiczne i napięciowe”.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Wszystkie niszczarki dostępne na rynku polskim mają zabezpieczenie termiczne lub tzw.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zabezpieczenie przed przegraniem, które to zabezpieczają niszczarki przez uszkodzeniem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silnika lub też zapłonem od rozgrzanego silnika.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Natomiast zabezpieczenie napięciowe nie jest stosowane w urządzeniach elektrycznych, 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tylko w transformatorach przesyły prądu i mają za zadanie nie przesyłanie większego napięcia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wymaganej.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wnoszę o usunięcie z OPZ wymogu zabezpieczenia napięciowego,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pozostawienie „Zabezpieczenie silnika termiczne” lub „Zabezpieczenie silnika przed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przegrzaniem”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Pytanie nr 5 do Grupy 4 – Niszczarka TYP 1, 2 i 3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OPZ dla powyższych pozycji wymaga zaoferowania urządzenia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wyposażonego w „sygnalizacja zacięcia, przegrzania, pełnego kosza, zacięcie, wyjęty kosz,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trybu gotowości przez diody LED”.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Czy Zamawiający wyraża zgodę na zaoferowanie niszczarki w wysokiej rozdzielczości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dotykowy wyświetlacz 4,3''. Wyświetlacz pokazuje zacięcia, przegrzania, pełnego kosza,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zacięcie, wyjęty kosz, trybu gotowości i bieżące informacje takie jak tryb pracy oraz status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operacji wymagane przez Zamawiającego.</w:t>
            </w:r>
          </w:p>
          <w:p w:rsidR="00BB3D1C" w:rsidRDefault="00BB3D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Pytanie nr 5 do Grupy 4 – Niszczarka TYP 1, 2 i 3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OPZ dla powyższych pozycji wymaga zaoferowania urządzenia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wyposażonego w „sygnalizacja zacięcia, przegrzania, pełnego kosza, zacięcie, wyjęty kosz,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trybu gotowości przez diody LED”.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Czy Zamawiający wyraża zgodę na zaoferowanie niszczarki w wysokiej rozdzielczości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dotykowy wyświetlacz 4,3''. Wyświetlacz pokazuje zacięcia, przegrzania, pełnego kosza,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zacięcie, wyjęty kosz, trybu gotowości i bieżące informacje takie jak tryb pracy oraz status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operacji wymagane przez Zamawiającego.</w:t>
            </w:r>
          </w:p>
          <w:p w:rsidR="00BB3D1C" w:rsidRDefault="00BB3D1C">
            <w:pPr>
              <w:spacing w:after="60"/>
              <w:ind w:left="30" w:right="-72"/>
              <w:jc w:val="both"/>
              <w:rPr>
                <w:sz w:val="22"/>
                <w:szCs w:val="22"/>
                <w:shd w:val="clear" w:color="auto" w:fill="808080"/>
              </w:rPr>
            </w:pPr>
          </w:p>
        </w:tc>
      </w:tr>
      <w:tr w:rsidR="00BB3D1C">
        <w:trPr>
          <w:trHeight w:val="3735"/>
        </w:trPr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Stanowisko (wyjaśnienie) Zamawiającego:</w:t>
            </w:r>
          </w:p>
          <w:p w:rsidR="00BB3D1C" w:rsidRDefault="00D311EA">
            <w:pPr>
              <w:spacing w:after="120"/>
              <w:ind w:left="30" w:right="-72"/>
              <w:jc w:val="both"/>
            </w:pPr>
            <w:r>
              <w:rPr>
                <w:b/>
                <w:color w:val="FF0000"/>
                <w:sz w:val="22"/>
                <w:szCs w:val="22"/>
              </w:rPr>
              <w:t xml:space="preserve">ad.1 </w:t>
            </w:r>
            <w:r>
              <w:rPr>
                <w:b/>
                <w:color w:val="000000"/>
                <w:sz w:val="22"/>
                <w:szCs w:val="22"/>
              </w:rPr>
              <w:t xml:space="preserve">dot. Grupy 1 – Niszczarka TYP 1 i 2 Mała 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SWZ w pkt. 4.1 </w:t>
            </w:r>
            <w:proofErr w:type="spellStart"/>
            <w:r>
              <w:rPr>
                <w:color w:val="000000"/>
                <w:sz w:val="22"/>
                <w:szCs w:val="22"/>
              </w:rPr>
              <w:t>ppkt</w:t>
            </w:r>
            <w:proofErr w:type="spellEnd"/>
            <w:r>
              <w:rPr>
                <w:color w:val="000000"/>
                <w:sz w:val="22"/>
                <w:szCs w:val="22"/>
              </w:rPr>
              <w:t>. 13 w tabeli  tj. wykreśla zapis :</w:t>
            </w:r>
            <w:r>
              <w:rPr>
                <w:color w:val="000000"/>
                <w:sz w:val="22"/>
                <w:szCs w:val="22"/>
              </w:rPr>
              <w:br/>
              <w:t>„Okienko rewizyjne z przodu urządzenia ułatwiające kontrolę zapełnienia kosza”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Zamawiający dokonuje zmian na Formularzu Oferty zał. Nr1 tj. wykreśla zapis w tabeli pkt.13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„Okienko rewizyjne z przodu urządzenia ułatwiające kontrolę zapełnienia kosza” </w:t>
            </w:r>
          </w:p>
          <w:p w:rsidR="00BB3D1C" w:rsidRDefault="00D311EA">
            <w:pPr>
              <w:spacing w:after="120"/>
              <w:ind w:left="30" w:right="-72"/>
              <w:jc w:val="both"/>
            </w:pPr>
            <w:r>
              <w:rPr>
                <w:b/>
                <w:color w:val="FF0000"/>
                <w:sz w:val="22"/>
                <w:szCs w:val="22"/>
              </w:rPr>
              <w:t>Ad.2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dot. Grupy 2 – Niszczarka TYP 2  Średnia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Zamawiający dokonuje zmian SWZ w pkt. 4.1 ppkt.12 w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Składana osłona bezpieczeństwa z czujnikiem dotyku”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Składana osłona bezpieczeństwa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na Formularzu Oferty zał. Nr1 tj. wykreśla zapis w tabeli pkt.12 tj.: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Składana osłona bezpieczeństwa z czujnikiem dotyku”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Składana osłona bezpieczeństwa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dot. Grupy 2 – Niszczarka TYP 3  Średnia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Zamawiający dokonuje zmian SWZ w pkt. 4.1 ppkt.13 w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Składana osłona bezpieczeństwa z czujnikiem dotyku”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Składana osłona bezpieczeństwa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na Formularzu Oferty zał. Nr1 tj. wykreśla zapis w tabeli pkt.13 tj.: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Składana osłona bezpieczeństwa z czujnikiem dotyku.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</w:rPr>
              <w:br/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</w:pPr>
            <w:r>
              <w:rPr>
                <w:color w:val="000000"/>
                <w:sz w:val="22"/>
                <w:szCs w:val="22"/>
              </w:rPr>
              <w:t>Składana osłona bezpieczeństwa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b/>
                <w:color w:val="FF0000"/>
                <w:sz w:val="22"/>
                <w:szCs w:val="22"/>
              </w:rPr>
              <w:t>AD. 3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dot.   Grupy 2 – Niszczarka TYP 4 Średnia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wykreśla zapis  </w:t>
            </w:r>
            <w:proofErr w:type="spellStart"/>
            <w:r>
              <w:rPr>
                <w:color w:val="000000"/>
                <w:sz w:val="22"/>
                <w:szCs w:val="22"/>
              </w:rPr>
              <w:t>swz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w pkt. 4.1 </w:t>
            </w:r>
            <w:proofErr w:type="spellStart"/>
            <w:r>
              <w:rPr>
                <w:color w:val="000000"/>
                <w:sz w:val="22"/>
                <w:szCs w:val="22"/>
              </w:rPr>
              <w:t>ppkt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12 w 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Składana osłona bezpieczeństwa z czujnikiem 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Zamawiający dokonuje zmian na Formularzu Oferty zał. Nr1 tj. wykreśla zapis w tabeli pkt.12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Składana osłona bezpieczeństwa z czujnikiem </w:t>
            </w:r>
          </w:p>
          <w:p w:rsidR="00BB3D1C" w:rsidRDefault="00D311EA">
            <w:pPr>
              <w:spacing w:after="120"/>
              <w:ind w:left="30" w:right="-72"/>
              <w:jc w:val="both"/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FF0000"/>
                <w:sz w:val="22"/>
                <w:szCs w:val="22"/>
              </w:rPr>
              <w:t xml:space="preserve">Ad. 4 </w:t>
            </w:r>
            <w:r>
              <w:rPr>
                <w:b/>
                <w:color w:val="000000"/>
                <w:sz w:val="22"/>
                <w:szCs w:val="22"/>
              </w:rPr>
              <w:t>dot. Grupy 3 – Niszczarka TYP 1, 2, 3, 4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Zamawiający dokonuje zmian SWZ w pkt. 4.1 ppkt.12 w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</w:pPr>
            <w:r>
              <w:rPr>
                <w:color w:val="000000"/>
                <w:sz w:val="22"/>
                <w:szCs w:val="22"/>
              </w:rPr>
              <w:t>Zabezpieczenie silnika termiczne i napięciowe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Zabezpieczenie silnika przed przegrzaniem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na Formularzu Oferty zał. Nr1 tj. wykreśla zapis w tabelach w  pkt.11 tj.: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</w:pPr>
            <w:r>
              <w:rPr>
                <w:color w:val="000000"/>
                <w:sz w:val="22"/>
                <w:szCs w:val="22"/>
              </w:rPr>
              <w:t>Zabezpieczenie silnika termiczne i napięciowe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Zabezpieczenie silnika przed przegrzaniem</w:t>
            </w:r>
          </w:p>
          <w:p w:rsidR="00BB3D1C" w:rsidRDefault="00D311EA">
            <w:pPr>
              <w:spacing w:after="120"/>
              <w:ind w:left="30" w:right="-72"/>
              <w:jc w:val="both"/>
            </w:pPr>
            <w:r>
              <w:rPr>
                <w:b/>
                <w:color w:val="FF0000"/>
                <w:sz w:val="22"/>
                <w:szCs w:val="22"/>
              </w:rPr>
              <w:t xml:space="preserve">Ad.5 </w:t>
            </w:r>
            <w:r>
              <w:rPr>
                <w:b/>
                <w:color w:val="000000"/>
                <w:sz w:val="22"/>
                <w:szCs w:val="22"/>
              </w:rPr>
              <w:t>dot.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 xml:space="preserve"> Grupy 4 – Niszczarka TYP 1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Zamawiający dokonuje zmian SWZ w pkt. 4.1 ppkt.20 w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sygnalizacja zacięcia, przegrzania, pełnego kosza, zacięcie, wyjęty kosz, trybu gotowości przez diody LED.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wysokiej rozdzielczości dotykowy wyświetlacz 4,3</w:t>
            </w: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na Formularzu Oferty zał. Nr1 tj. wykreśla zapis w tabelach w  pkt.20 tj.: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sygnalizacja zacięcia, przegrzania, pełnego kosza, zacięcie, wyjęty kosz, trybu gotowości przez diody LED.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F152B4" w:rsidRPr="00A81452" w:rsidRDefault="00D311EA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wysokiej rozdziel</w:t>
            </w:r>
            <w:r w:rsidR="00F152B4">
              <w:rPr>
                <w:color w:val="000000"/>
                <w:sz w:val="22"/>
                <w:szCs w:val="22"/>
              </w:rPr>
              <w:t xml:space="preserve">czości dotykowy wyświetlacz 4,3, </w:t>
            </w:r>
            <w:r w:rsidR="00F152B4" w:rsidRPr="00A81452">
              <w:rPr>
                <w:color w:val="000000"/>
                <w:sz w:val="22"/>
                <w:szCs w:val="22"/>
              </w:rPr>
              <w:t xml:space="preserve">który pokazuje zacięcia, przegrzania, pełnego kosza, </w:t>
            </w:r>
          </w:p>
          <w:p w:rsidR="00F152B4" w:rsidRPr="00A81452" w:rsidRDefault="00F152B4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A81452">
              <w:rPr>
                <w:color w:val="000000"/>
                <w:sz w:val="22"/>
                <w:szCs w:val="22"/>
              </w:rPr>
              <w:t xml:space="preserve">zacięcie, wyjęty kosz, trybu gotowości i bieżące informacje takie jak tryb pracy oraz status </w:t>
            </w:r>
          </w:p>
          <w:p w:rsidR="00BB3D1C" w:rsidRDefault="00F152B4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A81452">
              <w:rPr>
                <w:color w:val="000000"/>
                <w:sz w:val="22"/>
                <w:szCs w:val="22"/>
              </w:rPr>
              <w:t>operacji</w:t>
            </w:r>
          </w:p>
          <w:p w:rsidR="00BB3D1C" w:rsidRDefault="00D311EA">
            <w:pPr>
              <w:spacing w:after="120"/>
              <w:ind w:left="30" w:right="-72"/>
              <w:jc w:val="both"/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dot.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 xml:space="preserve"> Grupy 4 – Niszczarka TYP  2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Zamawiający dokonuje zmian SWZ w pkt. 4.1 ppkt.20 w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JEST :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sygnalizacja zacięcia, przegrzania, pełnego kosza, zacięcie, wyjęty kosz, trybu gotowości przez diody LED.</w:t>
            </w:r>
            <w:r>
              <w:rPr>
                <w:color w:val="000000"/>
                <w:sz w:val="22"/>
                <w:szCs w:val="22"/>
              </w:rPr>
              <w:br/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WINNO BYĆ: </w:t>
            </w:r>
          </w:p>
          <w:p w:rsidR="00F152B4" w:rsidRPr="00A81452" w:rsidRDefault="00D311EA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wysokiej rozdzielczości dotykowy wyświetlacz 4,3</w:t>
            </w:r>
            <w:r w:rsidR="00F152B4" w:rsidRPr="00A81452">
              <w:rPr>
                <w:color w:val="000000"/>
                <w:sz w:val="22"/>
                <w:szCs w:val="22"/>
              </w:rPr>
              <w:t xml:space="preserve"> który pokazuje zacięcia, przegrzania, pełnego kosza, </w:t>
            </w:r>
          </w:p>
          <w:p w:rsidR="00F152B4" w:rsidRPr="00A81452" w:rsidRDefault="00F152B4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A81452">
              <w:rPr>
                <w:color w:val="000000"/>
                <w:sz w:val="22"/>
                <w:szCs w:val="22"/>
              </w:rPr>
              <w:t xml:space="preserve">zacięcie, wyjęty kosz, trybu gotowości i bieżące informacje takie jak tryb pracy oraz status </w:t>
            </w:r>
          </w:p>
          <w:p w:rsidR="00F152B4" w:rsidRDefault="00F152B4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A81452">
              <w:rPr>
                <w:color w:val="000000"/>
                <w:sz w:val="22"/>
                <w:szCs w:val="22"/>
              </w:rPr>
              <w:t>operacji</w:t>
            </w:r>
          </w:p>
          <w:p w:rsidR="00BB3D1C" w:rsidRDefault="00BB3D1C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na Formularzu Oferty zał. Nr1 tj. wykreśla zapis w tabelach w  pkt.20 tj.: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sygnalizacja zacięcia, przegrzania, pełnego kosza, zacięcie, wyjęty kosz, trybu gotowości przez diody LED.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wysokiej rozdzielczości dotykowy wyświetlacz 4,3.</w:t>
            </w:r>
          </w:p>
          <w:p w:rsidR="00BB3D1C" w:rsidRDefault="00D311EA">
            <w:pPr>
              <w:spacing w:after="120"/>
              <w:ind w:left="30" w:right="-72"/>
              <w:jc w:val="both"/>
            </w:pPr>
            <w:r>
              <w:rPr>
                <w:color w:val="000000"/>
                <w:sz w:val="22"/>
                <w:szCs w:val="22"/>
              </w:rPr>
              <w:t>dot.  Grupy 4 – Niszczarka TYP  3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zapisu w pkt. 4.1 </w:t>
            </w:r>
            <w:proofErr w:type="spellStart"/>
            <w:r>
              <w:rPr>
                <w:color w:val="000000"/>
                <w:sz w:val="22"/>
                <w:szCs w:val="22"/>
              </w:rPr>
              <w:t>opz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swz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 na str. 18 </w:t>
            </w:r>
            <w:proofErr w:type="spellStart"/>
            <w:r>
              <w:rPr>
                <w:color w:val="000000"/>
                <w:sz w:val="22"/>
                <w:szCs w:val="22"/>
              </w:rPr>
              <w:t>swz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tj.  nazwy  tabeli : </w:t>
            </w:r>
          </w:p>
          <w:p w:rsidR="00BB3D1C" w:rsidRDefault="00D311EA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Grupa 4: niszczarka typ 2 – grupa robocza: duża  - 1 sztuka</w:t>
            </w:r>
          </w:p>
          <w:p w:rsidR="00BB3D1C" w:rsidRDefault="00D311EA"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Wzorcowe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modele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:  </w:t>
            </w:r>
            <w:r>
              <w:rPr>
                <w:color w:val="000000"/>
                <w:sz w:val="22"/>
                <w:szCs w:val="22"/>
              </w:rPr>
              <w:t xml:space="preserve">HSM </w:t>
            </w:r>
            <w:proofErr w:type="spellStart"/>
            <w:r>
              <w:rPr>
                <w:color w:val="000000"/>
                <w:sz w:val="22"/>
                <w:szCs w:val="22"/>
              </w:rPr>
              <w:t>securio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P44i P4/ </w:t>
            </w:r>
            <w:proofErr w:type="spellStart"/>
            <w:r>
              <w:rPr>
                <w:color w:val="000000"/>
                <w:sz w:val="22"/>
                <w:szCs w:val="22"/>
              </w:rPr>
              <w:t>Ideal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4605 cc </w:t>
            </w:r>
          </w:p>
          <w:p w:rsidR="00BB3D1C" w:rsidRDefault="00BB3D1C">
            <w:pPr>
              <w:rPr>
                <w:color w:val="000000"/>
                <w:sz w:val="22"/>
                <w:szCs w:val="22"/>
              </w:rPr>
            </w:pP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Grupa 4: niszczarka typ 3– grupa robocza: duża  - 1 sztuka</w:t>
            </w:r>
          </w:p>
          <w:p w:rsidR="00BB3D1C" w:rsidRDefault="00D311EA"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Wzorcowe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modele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:  </w:t>
            </w:r>
            <w:r>
              <w:rPr>
                <w:color w:val="000000"/>
                <w:sz w:val="22"/>
                <w:szCs w:val="22"/>
              </w:rPr>
              <w:t xml:space="preserve">HSM </w:t>
            </w:r>
            <w:proofErr w:type="spellStart"/>
            <w:r>
              <w:rPr>
                <w:color w:val="000000"/>
                <w:sz w:val="22"/>
                <w:szCs w:val="22"/>
              </w:rPr>
              <w:t>securio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P44i P4/ </w:t>
            </w:r>
            <w:proofErr w:type="spellStart"/>
            <w:r>
              <w:rPr>
                <w:color w:val="000000"/>
                <w:sz w:val="22"/>
                <w:szCs w:val="22"/>
              </w:rPr>
              <w:t>Ideal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4605 cc </w:t>
            </w:r>
          </w:p>
          <w:p w:rsidR="00BB3D1C" w:rsidRDefault="00BB3D1C">
            <w:pPr>
              <w:rPr>
                <w:color w:val="000000"/>
                <w:sz w:val="18"/>
                <w:szCs w:val="18"/>
              </w:rPr>
            </w:pP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SWZ w pkt. 4.1 ppkt.19 w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sygnalizacja zacięcia, przegrzania, pełnego kosza, zacięcie, wyjęty kosz, trybu gotowości przez diody LED.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F152B4" w:rsidRPr="00A81452" w:rsidRDefault="00D311EA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wysokiej rozdzielczości dotykowy wyświetlacz 4,3</w:t>
            </w:r>
            <w:r w:rsidR="00F152B4">
              <w:rPr>
                <w:color w:val="000000"/>
                <w:sz w:val="22"/>
                <w:szCs w:val="22"/>
              </w:rPr>
              <w:t xml:space="preserve"> </w:t>
            </w:r>
            <w:r w:rsidR="00F152B4" w:rsidRPr="00A81452">
              <w:rPr>
                <w:color w:val="000000"/>
                <w:sz w:val="22"/>
                <w:szCs w:val="22"/>
              </w:rPr>
              <w:t xml:space="preserve">który pokazuje zacięcia, przegrzania, pełnego kosza, </w:t>
            </w:r>
          </w:p>
          <w:p w:rsidR="00F152B4" w:rsidRPr="00A81452" w:rsidRDefault="00F152B4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A81452">
              <w:rPr>
                <w:color w:val="000000"/>
                <w:sz w:val="22"/>
                <w:szCs w:val="22"/>
              </w:rPr>
              <w:t xml:space="preserve">zacięcie, wyjęty kosz, trybu gotowości i bieżące informacje takie jak tryb pracy oraz status </w:t>
            </w:r>
          </w:p>
          <w:p w:rsidR="00F152B4" w:rsidRDefault="00F152B4" w:rsidP="00F152B4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A81452">
              <w:rPr>
                <w:color w:val="000000"/>
                <w:sz w:val="22"/>
                <w:szCs w:val="22"/>
              </w:rPr>
              <w:t>operacji</w:t>
            </w:r>
          </w:p>
          <w:p w:rsidR="00BB3D1C" w:rsidRDefault="00BB3D1C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na Formularzu Oferty zał. Nr1 tj. wykreśla zapis w tabelach w  pkt.19 tj.: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sygnalizacja zacięcia, przegrzania, pełnego kosza, zacięcie, wyjęty kosz, trybu gotowości przez diody LED.</w:t>
            </w:r>
          </w:p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wysokiej rozdzielczości dotykowy wyświetlacz 4,3.</w:t>
            </w:r>
          </w:p>
          <w:p w:rsidR="00BB3D1C" w:rsidRDefault="00D311EA" w:rsidP="00A81452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W związku z powyższym Zamawiający dołącza nowy  obowiązujący FORMULARZ OFERTY zał. Nr 1A </w:t>
            </w:r>
          </w:p>
        </w:tc>
      </w:tr>
    </w:tbl>
    <w:p w:rsidR="00BB3D1C" w:rsidRDefault="00D311E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Zama</w:t>
      </w:r>
      <w:r w:rsidR="00A81452">
        <w:rPr>
          <w:sz w:val="22"/>
          <w:szCs w:val="22"/>
        </w:rPr>
        <w:t>w</w:t>
      </w:r>
      <w:r>
        <w:rPr>
          <w:sz w:val="22"/>
          <w:szCs w:val="22"/>
        </w:rPr>
        <w:t>iający</w:t>
      </w:r>
    </w:p>
    <w:p w:rsidR="00BB3D1C" w:rsidRDefault="00D311EA">
      <w:pPr>
        <w:pStyle w:val="Tekstpodstawowy"/>
        <w:spacing w:before="120" w:after="480"/>
        <w:ind w:left="3119" w:firstLine="425"/>
        <w:jc w:val="right"/>
      </w:pPr>
      <w:r>
        <w:rPr>
          <w:sz w:val="22"/>
          <w:szCs w:val="22"/>
        </w:rPr>
        <w:t xml:space="preserve">Mgr inż. Henryk Zioło </w:t>
      </w:r>
    </w:p>
    <w:sectPr w:rsidR="00BB3D1C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746" w:rsidRDefault="007D6746">
      <w:r>
        <w:separator/>
      </w:r>
    </w:p>
  </w:endnote>
  <w:endnote w:type="continuationSeparator" w:id="0">
    <w:p w:rsidR="007D6746" w:rsidRDefault="007D6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AD7" w:rsidRDefault="00D311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78BAE903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50AD7" w:rsidRDefault="00D311E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746" w:rsidRDefault="007D6746">
      <w:r>
        <w:rPr>
          <w:color w:val="000000"/>
        </w:rPr>
        <w:separator/>
      </w:r>
    </w:p>
  </w:footnote>
  <w:footnote w:type="continuationSeparator" w:id="0">
    <w:p w:rsidR="007D6746" w:rsidRDefault="007D6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AD7" w:rsidRDefault="007D67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D1C"/>
    <w:rsid w:val="003835F2"/>
    <w:rsid w:val="007D6746"/>
    <w:rsid w:val="00A81452"/>
    <w:rsid w:val="00BB3D1C"/>
    <w:rsid w:val="00D311EA"/>
    <w:rsid w:val="00F1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12B7C-FA0A-44F8-AC29-57A323B8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1301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DOU AGH</Company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Breguła</dc:creator>
  <cp:lastModifiedBy>Katarzyna Breguła</cp:lastModifiedBy>
  <cp:revision>2</cp:revision>
  <cp:lastPrinted>2021-10-15T11:12:00Z</cp:lastPrinted>
  <dcterms:created xsi:type="dcterms:W3CDTF">2021-10-18T13:29:00Z</dcterms:created>
  <dcterms:modified xsi:type="dcterms:W3CDTF">2021-10-18T13:29:00Z</dcterms:modified>
</cp:coreProperties>
</file>