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="00F95214">
        <w:rPr>
          <w:rFonts w:ascii="Arial" w:eastAsia="Times New Roman" w:hAnsi="Arial" w:cs="Arial"/>
          <w:lang w:eastAsia="pl-PL"/>
        </w:rPr>
        <w:t xml:space="preserve"> </w:t>
      </w:r>
      <w:r w:rsidR="00F95214" w:rsidRPr="00F95214">
        <w:rPr>
          <w:rFonts w:ascii="Arial" w:eastAsia="Times New Roman" w:hAnsi="Arial" w:cs="Arial"/>
          <w:b/>
          <w:lang w:eastAsia="pl-PL"/>
        </w:rPr>
        <w:t>na</w:t>
      </w:r>
      <w:r w:rsidR="00F95214" w:rsidRPr="00F95214">
        <w:rPr>
          <w:rFonts w:cs="Arial"/>
          <w:b/>
          <w:bCs/>
        </w:rPr>
        <w:t xml:space="preserve">  dostawę nanosekundowego optycznego oscylatora parametrycznego do pomiarów absorpcji przejściowej</w:t>
      </w:r>
      <w:r w:rsidR="00F95214">
        <w:rPr>
          <w:rFonts w:cs="Arial"/>
          <w:bCs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Default="00925CE3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F82766" w:rsidRDefault="00F82766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F82766" w:rsidRDefault="00F82766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F82766" w:rsidRPr="00156C83" w:rsidRDefault="00F82766" w:rsidP="00F95214">
            <w:pPr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F82766" w:rsidRP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F82766" w:rsidRPr="00F82766" w:rsidRDefault="00F8276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koszt dostawy, wyładowania sprzętu i umieszczenia go we wskazanym pomieszczeniu Zamawiają</w:t>
      </w:r>
      <w:r w:rsidR="00F82766">
        <w:rPr>
          <w:rFonts w:ascii="Arial" w:eastAsia="Times New Roman" w:hAnsi="Arial" w:cs="Arial"/>
          <w:sz w:val="18"/>
          <w:szCs w:val="17"/>
          <w:lang w:eastAsia="pl-PL"/>
        </w:rPr>
        <w:t>cego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</w:t>
      </w:r>
      <w:r w:rsidR="00F82766">
        <w:rPr>
          <w:rFonts w:ascii="Arial" w:eastAsia="Times New Roman" w:hAnsi="Arial" w:cs="Arial"/>
          <w:sz w:val="18"/>
          <w:szCs w:val="17"/>
          <w:lang w:eastAsia="pl-PL"/>
        </w:rPr>
        <w:t>ienia w siedzibie Zamawiającego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F82766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87556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</w:t>
      </w:r>
    </w:p>
    <w:p w:rsidR="0087556F" w:rsidRDefault="0087556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F82766" w:rsidRPr="00CF076C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F82766" w:rsidRPr="00CF076C" w:rsidSect="00CB56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214" w:rsidRDefault="00F952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214" w:rsidRDefault="00F952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214" w:rsidRDefault="00F952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214" w:rsidRDefault="00F952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F95214">
      <w:rPr>
        <w:rFonts w:ascii="Arial" w:hAnsi="Arial" w:cs="Arial"/>
        <w:i/>
        <w:sz w:val="20"/>
      </w:rPr>
      <w:t>4509</w:t>
    </w:r>
    <w:bookmarkStart w:id="0" w:name="_GoBack"/>
    <w:bookmarkEnd w:id="0"/>
    <w:r w:rsidRPr="00CF076C">
      <w:rPr>
        <w:rFonts w:ascii="Arial" w:hAnsi="Arial" w:cs="Arial"/>
        <w:i/>
        <w:sz w:val="20"/>
      </w:rPr>
      <w:t>/D/2</w:t>
    </w:r>
    <w:r w:rsidR="00F82766">
      <w:rPr>
        <w:rFonts w:ascii="Arial" w:hAnsi="Arial" w:cs="Arial"/>
        <w:i/>
        <w:sz w:val="20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214" w:rsidRDefault="00F952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842F5"/>
    <w:rsid w:val="007F11DD"/>
    <w:rsid w:val="007F4347"/>
    <w:rsid w:val="0087556F"/>
    <w:rsid w:val="00925CE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82766"/>
    <w:rsid w:val="00F95214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75E4C75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62D1A-96EC-4C93-AD13-BD8909E28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Barbara Kosakowska</cp:lastModifiedBy>
  <cp:revision>3</cp:revision>
  <cp:lastPrinted>2021-04-14T07:33:00Z</cp:lastPrinted>
  <dcterms:created xsi:type="dcterms:W3CDTF">2021-05-24T12:40:00Z</dcterms:created>
  <dcterms:modified xsi:type="dcterms:W3CDTF">2021-10-20T07:31:00Z</dcterms:modified>
</cp:coreProperties>
</file>