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B115F" w14:textId="1A692E5B" w:rsidR="0095282F" w:rsidRPr="00BB4729" w:rsidRDefault="0095282F" w:rsidP="0095282F">
      <w:pPr>
        <w:spacing w:after="0" w:line="240" w:lineRule="auto"/>
        <w:jc w:val="right"/>
        <w:rPr>
          <w:rFonts w:ascii="Arial" w:hAnsi="Arial" w:cs="Arial"/>
          <w:b/>
        </w:rPr>
      </w:pPr>
      <w:r w:rsidRPr="00BB4729">
        <w:rPr>
          <w:rFonts w:ascii="Arial" w:hAnsi="Arial" w:cs="Arial"/>
          <w:b/>
        </w:rPr>
        <w:t xml:space="preserve">Załącznik nr </w:t>
      </w:r>
      <w:r w:rsidR="00F07DAE" w:rsidRPr="00BB4729">
        <w:rPr>
          <w:rFonts w:ascii="Arial" w:hAnsi="Arial" w:cs="Arial"/>
          <w:b/>
        </w:rPr>
        <w:t>3</w:t>
      </w:r>
      <w:r w:rsidRPr="00BB4729">
        <w:rPr>
          <w:rFonts w:ascii="Arial" w:hAnsi="Arial" w:cs="Arial"/>
          <w:b/>
        </w:rPr>
        <w:t xml:space="preserve"> do SWZ – formularz cenowy</w:t>
      </w:r>
    </w:p>
    <w:p w14:paraId="7E9E84BE" w14:textId="274DFCF1" w:rsidR="00D36637" w:rsidRPr="00BB4729" w:rsidRDefault="00575E38" w:rsidP="00D36637">
      <w:pPr>
        <w:spacing w:after="0" w:line="240" w:lineRule="auto"/>
        <w:rPr>
          <w:rFonts w:ascii="Arial" w:hAnsi="Arial" w:cs="Arial"/>
          <w:b/>
        </w:rPr>
      </w:pPr>
      <w:r w:rsidRPr="00BB4729">
        <w:rPr>
          <w:rFonts w:ascii="Arial" w:hAnsi="Arial" w:cs="Arial"/>
          <w:b/>
        </w:rPr>
        <w:t>Prześcieradła</w:t>
      </w:r>
    </w:p>
    <w:tbl>
      <w:tblPr>
        <w:tblW w:w="1495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30"/>
        <w:gridCol w:w="6609"/>
        <w:gridCol w:w="722"/>
        <w:gridCol w:w="845"/>
        <w:gridCol w:w="1134"/>
        <w:gridCol w:w="1002"/>
        <w:gridCol w:w="1271"/>
        <w:gridCol w:w="1134"/>
        <w:gridCol w:w="1706"/>
      </w:tblGrid>
      <w:tr w:rsidR="00375F65" w:rsidRPr="00B94E5E" w14:paraId="07B3AE44" w14:textId="77777777" w:rsidTr="00EE221D">
        <w:trPr>
          <w:cantSplit/>
          <w:tblHeader/>
          <w:jc w:val="center"/>
        </w:trPr>
        <w:tc>
          <w:tcPr>
            <w:tcW w:w="530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E344556" w14:textId="77777777" w:rsidR="00375F65" w:rsidRPr="00B94E5E" w:rsidRDefault="00375F65" w:rsidP="00375F65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L.p.</w:t>
            </w:r>
          </w:p>
        </w:tc>
        <w:tc>
          <w:tcPr>
            <w:tcW w:w="6609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654AF24" w14:textId="77777777" w:rsidR="00375F65" w:rsidRPr="00B94E5E" w:rsidRDefault="00375F65" w:rsidP="00375F65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Nazwa towaru – asortyment</w:t>
            </w:r>
          </w:p>
        </w:tc>
        <w:tc>
          <w:tcPr>
            <w:tcW w:w="722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9CFA2B6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j.m.</w:t>
            </w:r>
          </w:p>
        </w:tc>
        <w:tc>
          <w:tcPr>
            <w:tcW w:w="845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DA20785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C074645" w14:textId="26E3C27E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cena jedn. netto</w:t>
            </w:r>
          </w:p>
          <w:p w14:paraId="7E1F8D72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(jm)</w:t>
            </w:r>
          </w:p>
        </w:tc>
        <w:tc>
          <w:tcPr>
            <w:tcW w:w="1002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1B823A17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netto</w:t>
            </w:r>
          </w:p>
        </w:tc>
        <w:tc>
          <w:tcPr>
            <w:tcW w:w="127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DFB3894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Stawka podatku VAT</w:t>
            </w:r>
          </w:p>
          <w:p w14:paraId="59B676C2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(%)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7F6C705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brutto</w:t>
            </w:r>
          </w:p>
        </w:tc>
        <w:tc>
          <w:tcPr>
            <w:tcW w:w="1706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13DDCC9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Nr katalogowy/</w:t>
            </w:r>
          </w:p>
          <w:p w14:paraId="1D4C0049" w14:textId="77777777" w:rsidR="00375F65" w:rsidRPr="00B94E5E" w:rsidRDefault="00375F65" w:rsidP="004F59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B94E5E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Producent</w:t>
            </w:r>
          </w:p>
        </w:tc>
      </w:tr>
      <w:tr w:rsidR="00EE221D" w:rsidRPr="00B94E5E" w14:paraId="0B3E48AD" w14:textId="77777777" w:rsidTr="00EE221D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13310D98" w14:textId="77777777" w:rsidR="00EE221D" w:rsidRDefault="00EE221D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37D2935C" w14:textId="34246459" w:rsidR="00EE221D" w:rsidRDefault="00EC4F4D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Prześcieradło do okrycia stołu operacyjnego rozm. 100x200 (</w:t>
            </w:r>
            <w:r w:rsidR="0050066C">
              <w:rPr>
                <w:rFonts w:eastAsia="Times New Roman" w:cs="Times New Roman"/>
                <w:sz w:val="22"/>
                <w:szCs w:val="22"/>
              </w:rPr>
              <w:t>±1cm) wykonane z laminatu dwuwarstwowego o gramaturze 57g/m² (±1cm), nieprzemakalność min 250g/m² zgodnie z normą EN 13795-3 + A1.2010, kolor niebieski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246C0C70" w14:textId="77777777" w:rsidR="00EE221D" w:rsidRDefault="00EE221D" w:rsidP="005B02F7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6025DA42" w14:textId="104FB90A" w:rsidR="00EE221D" w:rsidRDefault="00EE221D" w:rsidP="005B02F7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2</w:t>
            </w:r>
            <w:r w:rsidR="00DB1D77">
              <w:rPr>
                <w:rFonts w:eastAsia="Times New Roman" w:cs="Times New Roman"/>
                <w:sz w:val="22"/>
                <w:szCs w:val="22"/>
              </w:rPr>
              <w:t>0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3114F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BDCC9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20A19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A3D52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2CDF3D45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EE221D" w:rsidRPr="00B94E5E" w14:paraId="63818264" w14:textId="77777777" w:rsidTr="00EE221D">
        <w:trPr>
          <w:cantSplit/>
          <w:jc w:val="center"/>
        </w:trPr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14:paraId="6F76C8B2" w14:textId="77777777" w:rsidR="00EE221D" w:rsidRDefault="00EE221D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2.</w:t>
            </w:r>
          </w:p>
        </w:tc>
        <w:tc>
          <w:tcPr>
            <w:tcW w:w="6609" w:type="dxa"/>
            <w:tcBorders>
              <w:top w:val="single" w:sz="4" w:space="0" w:color="auto"/>
              <w:bottom w:val="single" w:sz="4" w:space="0" w:color="auto"/>
            </w:tcBorders>
          </w:tcPr>
          <w:p w14:paraId="5AC013E8" w14:textId="77777777" w:rsidR="003B296E" w:rsidRDefault="003B296E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Zestaw ochronny na stół operacyjny składający się z dwóch części:</w:t>
            </w:r>
          </w:p>
          <w:p w14:paraId="4440F41A" w14:textId="77777777" w:rsidR="003B296E" w:rsidRDefault="003B296E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- podkładu pod pacjenta</w:t>
            </w:r>
          </w:p>
          <w:p w14:paraId="3E156AD5" w14:textId="77777777" w:rsidR="003B296E" w:rsidRDefault="003B296E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- przykrycia na pacjenta. Zestaw pakowany w jedno opakowanie.</w:t>
            </w:r>
          </w:p>
          <w:p w14:paraId="0A1563C4" w14:textId="5118CF8C" w:rsidR="00F011AF" w:rsidRDefault="003B296E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3B296E">
              <w:rPr>
                <w:rFonts w:eastAsia="Times New Roman" w:cs="Times New Roman"/>
                <w:b/>
                <w:bCs/>
                <w:sz w:val="22"/>
                <w:szCs w:val="22"/>
              </w:rPr>
              <w:t>Podkład pod pacjenta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: </w:t>
            </w:r>
            <w:r w:rsidR="00EE221D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eastAsia="Times New Roman" w:cs="Times New Roman"/>
                <w:sz w:val="22"/>
                <w:szCs w:val="22"/>
              </w:rPr>
              <w:t>kolor biały, rozmiar 100x235cm (±5cm), rozm strefy absorbcyjnej min</w:t>
            </w:r>
            <w:r w:rsidR="00F011AF">
              <w:rPr>
                <w:rFonts w:eastAsia="Times New Roman" w:cs="Times New Roman"/>
                <w:sz w:val="22"/>
                <w:szCs w:val="22"/>
              </w:rPr>
              <w:t xml:space="preserve">. 85x200cm (±1cm) absorbcja &gt; 3000ml H2O, podkład </w:t>
            </w:r>
            <w:r w:rsidR="001840FB">
              <w:rPr>
                <w:rFonts w:eastAsia="Times New Roman" w:cs="Times New Roman"/>
                <w:sz w:val="22"/>
                <w:szCs w:val="22"/>
              </w:rPr>
              <w:t>z każdej strony powinien posiadać margines uszczelniający o szer. 5cm (±1cm). Wykonany z poro-przepuszczalnego, nieprzemakalnego laminatu trójwarstwowego, wewnątrz którego znajduje się rdzeń chłonny. Warstwa podkładu, która ma bezpośrednią styczność ze stołem operacyjnym powinna być wykonana z mocnej, wytrzymałej na uszkodzenia włókniny polipropylenowej, warstwa</w:t>
            </w:r>
            <w:r w:rsidR="00A624B3">
              <w:rPr>
                <w:rFonts w:eastAsia="Times New Roman" w:cs="Times New Roman"/>
                <w:sz w:val="22"/>
                <w:szCs w:val="22"/>
              </w:rPr>
              <w:t xml:space="preserve"> podkładu od strony pacjenta powinna być trwale spojona z rdzeniem chłonnym, wykonana z miękkiej, pikowanej włókniny polipropylenowej.</w:t>
            </w:r>
          </w:p>
          <w:p w14:paraId="6FA01CCF" w14:textId="77777777" w:rsidR="00BB4729" w:rsidRDefault="00A624B3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 w:rsidRPr="00A624B3">
              <w:rPr>
                <w:rFonts w:eastAsia="Times New Roman" w:cs="Times New Roman"/>
                <w:b/>
                <w:bCs/>
                <w:sz w:val="22"/>
                <w:szCs w:val="22"/>
              </w:rPr>
              <w:t>Przykrycie pacjenta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: </w:t>
            </w:r>
            <w:r w:rsidR="00AC2D26">
              <w:rPr>
                <w:rFonts w:eastAsia="Times New Roman" w:cs="Times New Roman"/>
                <w:sz w:val="22"/>
                <w:szCs w:val="22"/>
              </w:rPr>
              <w:t>kolor biały, rozmiar 100x200 (±1cm), wykonane z miękkiej, wytrzymałej na uszkodzenia włókniny typu spunlace o minimalnej gramaturze</w:t>
            </w:r>
            <w:r w:rsidR="00BB4729">
              <w:rPr>
                <w:rFonts w:eastAsia="Times New Roman" w:cs="Times New Roman"/>
                <w:sz w:val="22"/>
                <w:szCs w:val="22"/>
              </w:rPr>
              <w:t xml:space="preserve"> 85g/m². </w:t>
            </w:r>
          </w:p>
          <w:p w14:paraId="3FDF1BEE" w14:textId="157DBA9E" w:rsidR="00A624B3" w:rsidRDefault="00BB4729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Zestaw pakowany w torebkę z folii PE posiadającą etykietę samoprzylepną, zgodnie z wymogami normy PN-EN 1041 A1:2013-12. Produkt niesterylny.</w:t>
            </w:r>
          </w:p>
          <w:p w14:paraId="3AFE492E" w14:textId="136CEF5B" w:rsidR="00EE221D" w:rsidRDefault="00EE221D" w:rsidP="005B02F7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14:paraId="484A2E92" w14:textId="77777777" w:rsidR="00EE221D" w:rsidRDefault="00EE221D" w:rsidP="005B02F7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szt.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60E96E1B" w14:textId="6FC853FB" w:rsidR="00EE221D" w:rsidRDefault="00DB1D77" w:rsidP="005B02F7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2 0</w:t>
            </w:r>
            <w:r w:rsidR="00EE221D">
              <w:rPr>
                <w:rFonts w:eastAsia="Times New Roman" w:cs="Times New Roman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1DE31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5FC94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7A07E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4DCCF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6787E5A3" w14:textId="77777777" w:rsidR="00EE221D" w:rsidRPr="00B94E5E" w:rsidRDefault="00EE221D" w:rsidP="00375F65">
            <w:pPr>
              <w:widowControl w:val="0"/>
              <w:spacing w:after="0" w:line="240" w:lineRule="auto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DB1D77" w:rsidRPr="00B94E5E" w14:paraId="1E6EE329" w14:textId="77777777" w:rsidTr="00AA4709">
        <w:trPr>
          <w:cantSplit/>
          <w:jc w:val="center"/>
        </w:trPr>
        <w:tc>
          <w:tcPr>
            <w:tcW w:w="870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D4CDCF2" w14:textId="54B6D0C4" w:rsidR="00DB1D77" w:rsidRDefault="00DB1D77" w:rsidP="005B02F7">
            <w:pPr>
              <w:pStyle w:val="Standard"/>
              <w:snapToGrid w:val="0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50721" w14:textId="0473C7B3" w:rsidR="00DB1D77" w:rsidRPr="00B94E5E" w:rsidRDefault="00DB1D77" w:rsidP="00DB1D7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X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F6750" w14:textId="77777777" w:rsidR="00DB1D77" w:rsidRPr="00B94E5E" w:rsidRDefault="00DB1D77" w:rsidP="00DB1D7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B3850" w14:textId="68C0BEFE" w:rsidR="00DB1D77" w:rsidRPr="00B94E5E" w:rsidRDefault="00DB1D77" w:rsidP="00DB1D7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C1D25" w14:textId="77777777" w:rsidR="00DB1D77" w:rsidRPr="00B94E5E" w:rsidRDefault="00DB1D77" w:rsidP="00DB1D7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4" w:space="0" w:color="auto"/>
            </w:tcBorders>
          </w:tcPr>
          <w:p w14:paraId="3706E43E" w14:textId="456C137B" w:rsidR="00DB1D77" w:rsidRPr="00B94E5E" w:rsidRDefault="00DB1D77" w:rsidP="00DB1D7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X</w:t>
            </w:r>
          </w:p>
        </w:tc>
      </w:tr>
    </w:tbl>
    <w:p w14:paraId="3B7970E4" w14:textId="0753C627" w:rsidR="00375F65" w:rsidRPr="00CA616F" w:rsidRDefault="00375F65" w:rsidP="00CA616F">
      <w:pPr>
        <w:spacing w:after="0"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CA616F">
        <w:rPr>
          <w:rFonts w:ascii="Arial" w:hAnsi="Arial" w:cs="Arial"/>
          <w:b/>
          <w:sz w:val="20"/>
          <w:szCs w:val="20"/>
          <w:u w:val="single"/>
        </w:rPr>
        <w:t>UWAGA:</w:t>
      </w:r>
    </w:p>
    <w:p w14:paraId="3CECB21F" w14:textId="77777777" w:rsidR="00EE221D" w:rsidRPr="00CA616F" w:rsidRDefault="00EE221D" w:rsidP="00CA616F">
      <w:pPr>
        <w:pStyle w:val="Standard"/>
        <w:numPr>
          <w:ilvl w:val="0"/>
          <w:numId w:val="16"/>
        </w:numPr>
        <w:tabs>
          <w:tab w:val="left" w:pos="720"/>
          <w:tab w:val="left" w:pos="1080"/>
        </w:tabs>
        <w:ind w:left="360" w:hanging="360"/>
        <w:rPr>
          <w:rFonts w:eastAsia="Times New Roman" w:cs="Calibri"/>
          <w:sz w:val="20"/>
          <w:szCs w:val="20"/>
          <w:lang w:bidi="ar-SA"/>
        </w:rPr>
      </w:pPr>
      <w:r w:rsidRPr="00CA616F">
        <w:rPr>
          <w:rFonts w:eastAsia="Times New Roman" w:cs="Calibri"/>
          <w:sz w:val="20"/>
          <w:szCs w:val="20"/>
          <w:lang w:bidi="ar-SA"/>
        </w:rPr>
        <w:t>Wykonawca zobowiązany jest do dostarczenia folderów, fotografii, opisu technicznego, danych katalogowych jednoznacznie potwierdzających właściwości techniczno-użytkowe oferowanego asortymentu.</w:t>
      </w:r>
    </w:p>
    <w:p w14:paraId="70C0B40B" w14:textId="37746C8B" w:rsidR="00375F65" w:rsidRPr="00CA616F" w:rsidRDefault="00EE221D" w:rsidP="002C3ACD">
      <w:pPr>
        <w:pStyle w:val="Standard"/>
        <w:numPr>
          <w:ilvl w:val="0"/>
          <w:numId w:val="15"/>
        </w:numPr>
        <w:tabs>
          <w:tab w:val="left" w:pos="426"/>
          <w:tab w:val="left" w:pos="1080"/>
        </w:tabs>
        <w:ind w:left="-709" w:firstLine="708"/>
        <w:jc w:val="both"/>
        <w:rPr>
          <w:rFonts w:ascii="Arial" w:hAnsi="Arial" w:cs="Arial"/>
          <w:sz w:val="20"/>
          <w:szCs w:val="20"/>
        </w:rPr>
      </w:pPr>
      <w:r w:rsidRPr="00CA616F">
        <w:rPr>
          <w:rFonts w:eastAsia="Times New Roman" w:cs="Calibri"/>
          <w:sz w:val="20"/>
          <w:szCs w:val="20"/>
          <w:lang w:bidi="ar-SA"/>
        </w:rPr>
        <w:t>Zamawiający zastrzega</w:t>
      </w:r>
      <w:r w:rsidR="00CA616F">
        <w:rPr>
          <w:rFonts w:eastAsia="Times New Roman" w:cs="Calibri"/>
          <w:sz w:val="20"/>
          <w:szCs w:val="20"/>
          <w:lang w:bidi="ar-SA"/>
        </w:rPr>
        <w:t xml:space="preserve"> </w:t>
      </w:r>
      <w:r w:rsidR="002C3ACD">
        <w:rPr>
          <w:rFonts w:eastAsia="Times New Roman" w:cs="Calibri"/>
          <w:sz w:val="20"/>
          <w:szCs w:val="20"/>
          <w:lang w:bidi="ar-SA"/>
        </w:rPr>
        <w:t>sobie prawo do dostarczenia przez Oferenta próbek asortymentu do użycia w warunkach Bloku Operacyjnego w celu oceny wymogów SWZ.</w:t>
      </w:r>
    </w:p>
    <w:p w14:paraId="2BC800C2" w14:textId="77777777" w:rsidR="00375F65" w:rsidRDefault="00375F65" w:rsidP="00375F65">
      <w:pPr>
        <w:pStyle w:val="Akapitzlist"/>
        <w:ind w:left="9204" w:firstLine="708"/>
        <w:jc w:val="center"/>
        <w:rPr>
          <w:rFonts w:ascii="Arial" w:hAnsi="Arial" w:cs="Arial"/>
          <w:sz w:val="20"/>
          <w:szCs w:val="20"/>
        </w:rPr>
      </w:pPr>
    </w:p>
    <w:p w14:paraId="246E3176" w14:textId="326C3E1B" w:rsidR="000F639B" w:rsidRDefault="000F639B" w:rsidP="00375F65">
      <w:pPr>
        <w:pStyle w:val="Akapitzlist"/>
        <w:ind w:left="9204" w:firstLine="708"/>
        <w:jc w:val="center"/>
        <w:rPr>
          <w:rFonts w:ascii="Arial" w:hAnsi="Arial" w:cs="Arial"/>
          <w:sz w:val="20"/>
          <w:szCs w:val="20"/>
        </w:rPr>
      </w:pPr>
    </w:p>
    <w:p w14:paraId="7D975B29" w14:textId="77777777" w:rsidR="000F639B" w:rsidRDefault="000F639B" w:rsidP="00375F65">
      <w:pPr>
        <w:pStyle w:val="Akapitzlist"/>
        <w:ind w:left="9204" w:firstLine="708"/>
        <w:jc w:val="center"/>
        <w:rPr>
          <w:rFonts w:ascii="Arial" w:hAnsi="Arial" w:cs="Arial"/>
          <w:sz w:val="20"/>
          <w:szCs w:val="20"/>
        </w:rPr>
      </w:pPr>
    </w:p>
    <w:p w14:paraId="39D3F791" w14:textId="77777777" w:rsidR="00375F65" w:rsidRPr="00E726B8" w:rsidRDefault="00375F65" w:rsidP="00375F65">
      <w:pPr>
        <w:pStyle w:val="Akapitzlist"/>
        <w:ind w:left="9204" w:firstLine="708"/>
        <w:jc w:val="center"/>
        <w:rPr>
          <w:rFonts w:ascii="Arial" w:hAnsi="Arial" w:cs="Arial"/>
          <w:sz w:val="20"/>
          <w:szCs w:val="20"/>
        </w:rPr>
      </w:pPr>
      <w:r w:rsidRPr="00E726B8">
        <w:rPr>
          <w:rFonts w:ascii="Arial" w:hAnsi="Arial" w:cs="Arial"/>
          <w:sz w:val="20"/>
          <w:szCs w:val="20"/>
        </w:rPr>
        <w:t>………………………………………..</w:t>
      </w:r>
    </w:p>
    <w:p w14:paraId="13CD36F1" w14:textId="20D34516" w:rsidR="00375F65" w:rsidRDefault="00375F65" w:rsidP="00375F65">
      <w:pPr>
        <w:spacing w:after="0" w:line="240" w:lineRule="auto"/>
        <w:ind w:left="9204" w:firstLine="708"/>
        <w:rPr>
          <w:rFonts w:ascii="Arial" w:hAnsi="Arial" w:cs="Arial"/>
          <w:color w:val="000000"/>
          <w:sz w:val="20"/>
          <w:szCs w:val="27"/>
        </w:rPr>
      </w:pPr>
      <w:r w:rsidRPr="00E726B8">
        <w:rPr>
          <w:rFonts w:ascii="Arial" w:hAnsi="Arial" w:cs="Arial"/>
          <w:sz w:val="20"/>
          <w:szCs w:val="20"/>
        </w:rPr>
        <w:t>/ piecząt</w:t>
      </w:r>
      <w:r>
        <w:rPr>
          <w:rFonts w:ascii="Arial" w:hAnsi="Arial" w:cs="Arial"/>
          <w:sz w:val="20"/>
          <w:szCs w:val="20"/>
        </w:rPr>
        <w:t>ka i podpis osoby upoważniony/</w:t>
      </w:r>
    </w:p>
    <w:sectPr w:rsidR="00375F65" w:rsidSect="00375F65">
      <w:pgSz w:w="16838" w:h="11906" w:orient="landscape"/>
      <w:pgMar w:top="907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4D05B15"/>
    <w:multiLevelType w:val="multilevel"/>
    <w:tmpl w:val="EAB4A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627C6"/>
    <w:multiLevelType w:val="multilevel"/>
    <w:tmpl w:val="05E2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BF5DA3"/>
    <w:multiLevelType w:val="multilevel"/>
    <w:tmpl w:val="F012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2C688A"/>
    <w:multiLevelType w:val="multilevel"/>
    <w:tmpl w:val="61EE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3727B4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6231C"/>
    <w:multiLevelType w:val="multilevel"/>
    <w:tmpl w:val="22E29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052BFC"/>
    <w:multiLevelType w:val="multilevel"/>
    <w:tmpl w:val="52285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56522C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6C57BB"/>
    <w:multiLevelType w:val="multilevel"/>
    <w:tmpl w:val="EB468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7654F2"/>
    <w:multiLevelType w:val="multilevel"/>
    <w:tmpl w:val="1D384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3A4D8B"/>
    <w:multiLevelType w:val="multilevel"/>
    <w:tmpl w:val="3D9CF590"/>
    <w:styleLink w:val="WW8Num1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13" w15:restartNumberingAfterBreak="0">
    <w:nsid w:val="70385405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9568D2"/>
    <w:multiLevelType w:val="hybridMultilevel"/>
    <w:tmpl w:val="D8B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13"/>
  </w:num>
  <w:num w:numId="5">
    <w:abstractNumId w:val="9"/>
  </w:num>
  <w:num w:numId="6">
    <w:abstractNumId w:val="1"/>
  </w:num>
  <w:num w:numId="7">
    <w:abstractNumId w:val="3"/>
  </w:num>
  <w:num w:numId="8">
    <w:abstractNumId w:val="8"/>
  </w:num>
  <w:num w:numId="9">
    <w:abstractNumId w:val="10"/>
  </w:num>
  <w:num w:numId="10">
    <w:abstractNumId w:val="2"/>
  </w:num>
  <w:num w:numId="11">
    <w:abstractNumId w:val="5"/>
  </w:num>
  <w:num w:numId="12">
    <w:abstractNumId w:val="7"/>
  </w:num>
  <w:num w:numId="13">
    <w:abstractNumId w:val="11"/>
  </w:num>
  <w:num w:numId="14">
    <w:abstractNumId w:val="4"/>
  </w:num>
  <w:num w:numId="15">
    <w:abstractNumId w:val="1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77F6"/>
    <w:rsid w:val="00006286"/>
    <w:rsid w:val="00056688"/>
    <w:rsid w:val="000B085D"/>
    <w:rsid w:val="000F639B"/>
    <w:rsid w:val="001840FB"/>
    <w:rsid w:val="00260B07"/>
    <w:rsid w:val="00282FB8"/>
    <w:rsid w:val="002C0A91"/>
    <w:rsid w:val="002C3ACD"/>
    <w:rsid w:val="00334910"/>
    <w:rsid w:val="00375F65"/>
    <w:rsid w:val="00393284"/>
    <w:rsid w:val="003B09FA"/>
    <w:rsid w:val="003B296E"/>
    <w:rsid w:val="003B4F62"/>
    <w:rsid w:val="004658CE"/>
    <w:rsid w:val="004801D8"/>
    <w:rsid w:val="004E2E20"/>
    <w:rsid w:val="004F5993"/>
    <w:rsid w:val="004F6350"/>
    <w:rsid w:val="0050066C"/>
    <w:rsid w:val="005577F6"/>
    <w:rsid w:val="00575E38"/>
    <w:rsid w:val="005B02F7"/>
    <w:rsid w:val="00631D6E"/>
    <w:rsid w:val="0067760F"/>
    <w:rsid w:val="006A31BB"/>
    <w:rsid w:val="007A1C5B"/>
    <w:rsid w:val="007A454D"/>
    <w:rsid w:val="007B7A5B"/>
    <w:rsid w:val="007D1067"/>
    <w:rsid w:val="00800708"/>
    <w:rsid w:val="00840737"/>
    <w:rsid w:val="00853132"/>
    <w:rsid w:val="00902206"/>
    <w:rsid w:val="0092277C"/>
    <w:rsid w:val="0095282F"/>
    <w:rsid w:val="00986597"/>
    <w:rsid w:val="00A624B3"/>
    <w:rsid w:val="00A87CCF"/>
    <w:rsid w:val="00A91C3D"/>
    <w:rsid w:val="00AA1BB1"/>
    <w:rsid w:val="00AC2D26"/>
    <w:rsid w:val="00AD6CAE"/>
    <w:rsid w:val="00B34EE0"/>
    <w:rsid w:val="00BB4729"/>
    <w:rsid w:val="00BC0696"/>
    <w:rsid w:val="00BE1490"/>
    <w:rsid w:val="00BE1850"/>
    <w:rsid w:val="00C14F20"/>
    <w:rsid w:val="00C2425A"/>
    <w:rsid w:val="00C310CA"/>
    <w:rsid w:val="00C44CF3"/>
    <w:rsid w:val="00CA616F"/>
    <w:rsid w:val="00CD00FE"/>
    <w:rsid w:val="00D36637"/>
    <w:rsid w:val="00D80B49"/>
    <w:rsid w:val="00DB1D77"/>
    <w:rsid w:val="00E62B6C"/>
    <w:rsid w:val="00EC4F4D"/>
    <w:rsid w:val="00EE221D"/>
    <w:rsid w:val="00F011AF"/>
    <w:rsid w:val="00F0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B22F8"/>
  <w15:docId w15:val="{74242169-91D6-4D93-B824-0500EE7C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54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7A454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C44CF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2C0A9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WW8Num2z1">
    <w:name w:val="WW8Num2z1"/>
    <w:rsid w:val="00393284"/>
  </w:style>
  <w:style w:type="paragraph" w:customStyle="1" w:styleId="western">
    <w:name w:val="western"/>
    <w:basedOn w:val="Normalny"/>
    <w:rsid w:val="007A1C5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6A31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A31BB"/>
    <w:pPr>
      <w:suppressLineNumbers/>
    </w:pPr>
  </w:style>
  <w:style w:type="numbering" w:customStyle="1" w:styleId="WW8Num1">
    <w:name w:val="WW8Num1"/>
    <w:basedOn w:val="Bezlisty"/>
    <w:rsid w:val="00EE221D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Szpital Wojewódzki w Poznaniu</cp:lastModifiedBy>
  <cp:revision>24</cp:revision>
  <dcterms:created xsi:type="dcterms:W3CDTF">2019-08-29T09:40:00Z</dcterms:created>
  <dcterms:modified xsi:type="dcterms:W3CDTF">2021-10-21T09:38:00Z</dcterms:modified>
</cp:coreProperties>
</file>