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601" w:rsidRDefault="00225601" w:rsidP="00225601">
      <w:pPr>
        <w:pStyle w:val="Bezodstpw"/>
        <w:jc w:val="right"/>
      </w:pPr>
      <w:r>
        <w:t>Załącznik A do SWZ</w:t>
      </w:r>
    </w:p>
    <w:p w:rsidR="00225601" w:rsidRDefault="00225601" w:rsidP="00225601">
      <w:pPr>
        <w:pStyle w:val="Bezodstpw"/>
        <w:jc w:val="right"/>
      </w:pPr>
    </w:p>
    <w:p w:rsidR="00225601" w:rsidRDefault="00225601" w:rsidP="00225601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:rsidR="00225601" w:rsidRDefault="00225601" w:rsidP="007A356F">
      <w:pPr>
        <w:pStyle w:val="Bezodstpw"/>
      </w:pPr>
    </w:p>
    <w:p w:rsidR="00225601" w:rsidRDefault="00225601" w:rsidP="007A356F">
      <w:pPr>
        <w:pStyle w:val="Bezodstpw"/>
      </w:pPr>
    </w:p>
    <w:p w:rsidR="008413E9" w:rsidRPr="00225601" w:rsidRDefault="00750700" w:rsidP="007A356F">
      <w:pPr>
        <w:pStyle w:val="Bezodstpw"/>
        <w:rPr>
          <w:b/>
          <w:sz w:val="28"/>
          <w:szCs w:val="28"/>
        </w:rPr>
      </w:pPr>
      <w:r w:rsidRPr="00225601">
        <w:rPr>
          <w:b/>
          <w:sz w:val="28"/>
          <w:szCs w:val="28"/>
        </w:rPr>
        <w:t xml:space="preserve">Część 1  </w:t>
      </w:r>
    </w:p>
    <w:p w:rsidR="00750700" w:rsidRDefault="00750700" w:rsidP="007A356F">
      <w:pPr>
        <w:pStyle w:val="Bezodstpw"/>
      </w:pPr>
      <w:r>
        <w:t xml:space="preserve">Skaner – </w:t>
      </w:r>
      <w:r w:rsidR="0069692F">
        <w:t>2</w:t>
      </w:r>
      <w:r>
        <w:t xml:space="preserve"> szt. </w:t>
      </w:r>
    </w:p>
    <w:p w:rsidR="00750700" w:rsidRDefault="00750700" w:rsidP="007A356F">
      <w:pPr>
        <w:pStyle w:val="Bezodstpw"/>
      </w:pPr>
      <w:r>
        <w:t>Typ skanera - szczelinowy z podajnikiem ADF</w:t>
      </w:r>
    </w:p>
    <w:p w:rsidR="00750700" w:rsidRDefault="00750700" w:rsidP="007A356F">
      <w:pPr>
        <w:pStyle w:val="Bezodstpw"/>
      </w:pPr>
      <w:r>
        <w:t>Wyświetlacz</w:t>
      </w:r>
    </w:p>
    <w:p w:rsidR="00750700" w:rsidRDefault="00750700" w:rsidP="007A356F">
      <w:pPr>
        <w:pStyle w:val="Bezodstpw"/>
      </w:pPr>
      <w:r>
        <w:t>Interfejs</w:t>
      </w:r>
    </w:p>
    <w:p w:rsidR="00750700" w:rsidRDefault="00750700" w:rsidP="007A356F">
      <w:pPr>
        <w:pStyle w:val="Bezodstpw"/>
      </w:pPr>
      <w:r>
        <w:t>USB</w:t>
      </w:r>
    </w:p>
    <w:p w:rsidR="00750700" w:rsidRDefault="00750700" w:rsidP="007A356F">
      <w:pPr>
        <w:pStyle w:val="Bezodstpw"/>
      </w:pPr>
      <w:r>
        <w:t>LAN</w:t>
      </w:r>
    </w:p>
    <w:p w:rsidR="00750700" w:rsidRDefault="00750700" w:rsidP="007A356F">
      <w:pPr>
        <w:pStyle w:val="Bezodstpw"/>
      </w:pPr>
      <w:proofErr w:type="spellStart"/>
      <w:r>
        <w:t>WiFi</w:t>
      </w:r>
      <w:proofErr w:type="spellEnd"/>
    </w:p>
    <w:p w:rsidR="00750700" w:rsidRDefault="00750700" w:rsidP="007A356F">
      <w:pPr>
        <w:pStyle w:val="Bezodstpw"/>
      </w:pPr>
      <w:r>
        <w:t xml:space="preserve">Rozdzielczość optyczna 600 x 600 </w:t>
      </w:r>
      <w:proofErr w:type="spellStart"/>
      <w:r>
        <w:t>dpi</w:t>
      </w:r>
      <w:bookmarkStart w:id="0" w:name="_GoBack"/>
      <w:bookmarkEnd w:id="0"/>
      <w:proofErr w:type="spellEnd"/>
    </w:p>
    <w:p w:rsidR="00750700" w:rsidRDefault="00750700" w:rsidP="007A356F">
      <w:pPr>
        <w:pStyle w:val="Bezodstpw"/>
      </w:pPr>
      <w:r>
        <w:t>Prędkość skanowania w kolorze min 40 str./min</w:t>
      </w:r>
    </w:p>
    <w:p w:rsidR="00750700" w:rsidRDefault="00750700" w:rsidP="007A356F">
      <w:pPr>
        <w:pStyle w:val="Bezodstpw"/>
      </w:pPr>
      <w:r>
        <w:t>Prędkość skanowania w czerni min 40 str./min</w:t>
      </w:r>
    </w:p>
    <w:p w:rsidR="00750700" w:rsidRDefault="00750700" w:rsidP="007A356F">
      <w:pPr>
        <w:pStyle w:val="Bezodstpw"/>
      </w:pPr>
      <w:r>
        <w:t>Głębia koloru (wejście) 30-bitowa</w:t>
      </w:r>
    </w:p>
    <w:p w:rsidR="00750700" w:rsidRDefault="00750700" w:rsidP="007A356F">
      <w:pPr>
        <w:pStyle w:val="Bezodstpw"/>
      </w:pPr>
      <w:r>
        <w:t>Głębia koloru (wyjście) 24-bitowa</w:t>
      </w:r>
    </w:p>
    <w:p w:rsidR="00750700" w:rsidRDefault="00750700" w:rsidP="007A356F">
      <w:pPr>
        <w:pStyle w:val="Bezodstpw"/>
      </w:pPr>
      <w:r>
        <w:t>Skala szarości (wejście) 8 bitów</w:t>
      </w:r>
    </w:p>
    <w:p w:rsidR="00750700" w:rsidRDefault="00750700" w:rsidP="007A356F">
      <w:pPr>
        <w:pStyle w:val="Bezodstpw"/>
      </w:pPr>
      <w:r>
        <w:t>Obsługiwane nośniki</w:t>
      </w:r>
    </w:p>
    <w:p w:rsidR="00750700" w:rsidRDefault="00750700" w:rsidP="007A356F">
      <w:pPr>
        <w:pStyle w:val="Bezodstpw"/>
      </w:pPr>
      <w:r>
        <w:t>Pocztówki</w:t>
      </w:r>
    </w:p>
    <w:p w:rsidR="00750700" w:rsidRDefault="00750700" w:rsidP="007A356F">
      <w:pPr>
        <w:pStyle w:val="Bezodstpw"/>
      </w:pPr>
      <w:r>
        <w:t>Wizytówki</w:t>
      </w:r>
    </w:p>
    <w:p w:rsidR="00750700" w:rsidRDefault="00750700" w:rsidP="007A356F">
      <w:pPr>
        <w:pStyle w:val="Bezodstpw"/>
      </w:pPr>
      <w:r>
        <w:t>Koperty</w:t>
      </w:r>
    </w:p>
    <w:p w:rsidR="00750700" w:rsidRDefault="00750700" w:rsidP="007A356F">
      <w:pPr>
        <w:pStyle w:val="Bezodstpw"/>
      </w:pPr>
      <w:r>
        <w:t>Plastikowe karty indentyfikacyjne</w:t>
      </w:r>
    </w:p>
    <w:p w:rsidR="00750700" w:rsidRDefault="00750700" w:rsidP="007A356F">
      <w:pPr>
        <w:pStyle w:val="Bezodstpw"/>
      </w:pPr>
      <w:r>
        <w:t>Automatyczny podajnik dokumentów min 50 stron</w:t>
      </w:r>
    </w:p>
    <w:p w:rsidR="00750700" w:rsidRDefault="00750700" w:rsidP="007A356F">
      <w:pPr>
        <w:pStyle w:val="Bezodstpw"/>
      </w:pPr>
      <w:r>
        <w:t>Skanowanie z automatycznego podajnika dokumentów dwustronne</w:t>
      </w:r>
    </w:p>
    <w:p w:rsidR="00750700" w:rsidRDefault="00750700" w:rsidP="007A356F">
      <w:pPr>
        <w:pStyle w:val="Bezodstpw"/>
      </w:pPr>
      <w:r>
        <w:t>Dodatkowe informacje</w:t>
      </w:r>
    </w:p>
    <w:p w:rsidR="00750700" w:rsidRDefault="00750700" w:rsidP="007A356F">
      <w:pPr>
        <w:pStyle w:val="Bezodstpw"/>
      </w:pPr>
      <w:r>
        <w:t>Skanowanie do e-maila</w:t>
      </w:r>
    </w:p>
    <w:p w:rsidR="00750700" w:rsidRDefault="00750700" w:rsidP="007A356F">
      <w:pPr>
        <w:pStyle w:val="Bezodstpw"/>
      </w:pPr>
      <w:r>
        <w:t>Skanowanie do chmury</w:t>
      </w:r>
    </w:p>
    <w:p w:rsidR="00750700" w:rsidRDefault="00750700" w:rsidP="007A356F">
      <w:pPr>
        <w:pStyle w:val="Bezodstpw"/>
      </w:pPr>
      <w:r>
        <w:t>Skanowanie na FTP</w:t>
      </w:r>
    </w:p>
    <w:p w:rsidR="00750700" w:rsidRDefault="00750700" w:rsidP="007A356F">
      <w:pPr>
        <w:pStyle w:val="Bezodstpw"/>
      </w:pPr>
      <w:r>
        <w:t>Skanowanie do pamięci USB</w:t>
      </w:r>
    </w:p>
    <w:p w:rsidR="00750700" w:rsidRDefault="00750700" w:rsidP="007A356F">
      <w:pPr>
        <w:pStyle w:val="Bezodstpw"/>
      </w:pPr>
      <w:r>
        <w:t>Szerokość max 310 mm</w:t>
      </w:r>
    </w:p>
    <w:p w:rsidR="00750700" w:rsidRDefault="00750700" w:rsidP="007A356F">
      <w:pPr>
        <w:pStyle w:val="Bezodstpw"/>
      </w:pPr>
      <w:r>
        <w:t>Głębokość max 260 mm</w:t>
      </w:r>
    </w:p>
    <w:p w:rsidR="00750700" w:rsidRDefault="00750700" w:rsidP="007A356F">
      <w:pPr>
        <w:pStyle w:val="Bezodstpw"/>
      </w:pPr>
      <w:r>
        <w:t>Wysokość max 250 mm</w:t>
      </w:r>
    </w:p>
    <w:p w:rsidR="00750700" w:rsidRDefault="00750700" w:rsidP="007A356F">
      <w:pPr>
        <w:pStyle w:val="Bezodstpw"/>
      </w:pPr>
      <w:r>
        <w:t>Waga max 4,5 kg</w:t>
      </w:r>
    </w:p>
    <w:p w:rsidR="00750700" w:rsidRDefault="00750700" w:rsidP="007A356F">
      <w:pPr>
        <w:pStyle w:val="Bezodstpw"/>
      </w:pPr>
      <w:r>
        <w:t>Dołączone oprogramowanie</w:t>
      </w:r>
    </w:p>
    <w:p w:rsidR="00750700" w:rsidRDefault="00750700" w:rsidP="007A356F">
      <w:pPr>
        <w:pStyle w:val="Bezodstpw"/>
      </w:pPr>
      <w:r>
        <w:t xml:space="preserve">ABBYY </w:t>
      </w:r>
      <w:proofErr w:type="spellStart"/>
      <w:r>
        <w:t>FineReader</w:t>
      </w:r>
      <w:proofErr w:type="spellEnd"/>
      <w:r>
        <w:t xml:space="preserve"> Sprint</w:t>
      </w:r>
    </w:p>
    <w:p w:rsidR="00750700" w:rsidRDefault="00750700" w:rsidP="007A356F">
      <w:pPr>
        <w:pStyle w:val="Bezodstpw"/>
      </w:pPr>
      <w:r>
        <w:t>Dołączone akcesoria</w:t>
      </w:r>
    </w:p>
    <w:p w:rsidR="00750700" w:rsidRDefault="00750700" w:rsidP="007A356F">
      <w:pPr>
        <w:pStyle w:val="Bezodstpw"/>
      </w:pPr>
      <w:r>
        <w:t>Kabel USB</w:t>
      </w:r>
    </w:p>
    <w:p w:rsidR="00750700" w:rsidRDefault="00750700" w:rsidP="007A356F">
      <w:pPr>
        <w:pStyle w:val="Bezodstpw"/>
      </w:pPr>
      <w:r>
        <w:t>Zasilacz sieciowy</w:t>
      </w:r>
    </w:p>
    <w:p w:rsidR="00750700" w:rsidRDefault="00750700" w:rsidP="007A356F">
      <w:pPr>
        <w:pStyle w:val="Bezodstpw"/>
      </w:pPr>
      <w:r>
        <w:t>Gwarancja min 24 miesiące</w:t>
      </w:r>
    </w:p>
    <w:p w:rsidR="00F94C23" w:rsidRDefault="00F94C23" w:rsidP="00225601">
      <w:pPr>
        <w:pStyle w:val="Bezodstpw"/>
        <w:jc w:val="both"/>
      </w:pPr>
      <w:r w:rsidRPr="00225601">
        <w:rPr>
          <w:rFonts w:eastAsiaTheme="minorEastAsia"/>
        </w:rPr>
        <w:t>Gwarancja sprawowana za pośrednictwem dostawcy, czas reakcji serwisu 48 godzin, czas</w:t>
      </w:r>
      <w:r w:rsidR="00225601" w:rsidRPr="00225601">
        <w:rPr>
          <w:rFonts w:eastAsiaTheme="minorEastAsia"/>
        </w:rPr>
        <w:t xml:space="preserve"> </w:t>
      </w:r>
      <w:r w:rsidRPr="00225601">
        <w:t>naprawy</w:t>
      </w:r>
      <w:r w:rsidRPr="00BE2C79">
        <w:t xml:space="preserve"> od momentu zgłoszenia 14 dni</w:t>
      </w:r>
    </w:p>
    <w:p w:rsidR="00750700" w:rsidRDefault="00750700" w:rsidP="007A356F">
      <w:pPr>
        <w:pStyle w:val="Bezodstpw"/>
      </w:pPr>
    </w:p>
    <w:p w:rsidR="00750700" w:rsidRPr="00E50ABD" w:rsidRDefault="00750700" w:rsidP="007A356F">
      <w:pPr>
        <w:pStyle w:val="Bezodstpw"/>
        <w:rPr>
          <w:b/>
          <w:sz w:val="28"/>
          <w:szCs w:val="28"/>
        </w:rPr>
      </w:pPr>
      <w:r w:rsidRPr="00E50ABD">
        <w:rPr>
          <w:b/>
          <w:sz w:val="28"/>
          <w:szCs w:val="28"/>
        </w:rPr>
        <w:t>Część 2</w:t>
      </w:r>
    </w:p>
    <w:p w:rsidR="00750700" w:rsidRDefault="00750700" w:rsidP="007A356F">
      <w:pPr>
        <w:pStyle w:val="Bezodstpw"/>
      </w:pPr>
      <w:r>
        <w:t>Drukarka – 1 szt.</w:t>
      </w:r>
    </w:p>
    <w:p w:rsidR="00750700" w:rsidRDefault="00750700" w:rsidP="007A356F">
      <w:pPr>
        <w:pStyle w:val="Bezodstpw"/>
      </w:pPr>
      <w:r>
        <w:t>rodzaj urządzenia</w:t>
      </w:r>
    </w:p>
    <w:p w:rsidR="00750700" w:rsidRDefault="00750700" w:rsidP="007A356F">
      <w:pPr>
        <w:pStyle w:val="Bezodstpw"/>
      </w:pPr>
      <w:r>
        <w:t>jednofunkcyjne - tylko funkcja druku</w:t>
      </w:r>
    </w:p>
    <w:p w:rsidR="00750700" w:rsidRDefault="00750700" w:rsidP="007A356F">
      <w:pPr>
        <w:pStyle w:val="Bezodstpw"/>
      </w:pPr>
      <w:r>
        <w:t xml:space="preserve">technologia druku </w:t>
      </w:r>
      <w:r w:rsidR="007A356F">
        <w:t>–</w:t>
      </w:r>
      <w:r>
        <w:t xml:space="preserve"> termiczna</w:t>
      </w:r>
    </w:p>
    <w:p w:rsidR="007A356F" w:rsidRDefault="007A356F" w:rsidP="007A356F">
      <w:pPr>
        <w:pStyle w:val="Bezodstpw"/>
      </w:pPr>
      <w:r>
        <w:t>niewymagająca wymiany tonera</w:t>
      </w:r>
    </w:p>
    <w:p w:rsidR="00750700" w:rsidRDefault="00750700" w:rsidP="007A356F">
      <w:pPr>
        <w:pStyle w:val="Bezodstpw"/>
      </w:pPr>
      <w:r>
        <w:t>prędkość druku min 8str/min</w:t>
      </w:r>
    </w:p>
    <w:p w:rsidR="00750700" w:rsidRDefault="00750700" w:rsidP="007A356F">
      <w:pPr>
        <w:pStyle w:val="Bezodstpw"/>
      </w:pPr>
      <w:r>
        <w:lastRenderedPageBreak/>
        <w:t>format - A4</w:t>
      </w:r>
    </w:p>
    <w:p w:rsidR="00750700" w:rsidRDefault="00750700" w:rsidP="007A356F">
      <w:pPr>
        <w:pStyle w:val="Bezodstpw"/>
      </w:pPr>
      <w:r>
        <w:t xml:space="preserve">rozdzielczość 203 x 200 </w:t>
      </w:r>
      <w:proofErr w:type="spellStart"/>
      <w:r>
        <w:t>dpi</w:t>
      </w:r>
      <w:proofErr w:type="spellEnd"/>
    </w:p>
    <w:p w:rsidR="00750700" w:rsidRDefault="00750700" w:rsidP="007A356F">
      <w:pPr>
        <w:pStyle w:val="Bezodstpw"/>
      </w:pPr>
      <w:r>
        <w:t>połączenie USB - mini USB-B</w:t>
      </w:r>
    </w:p>
    <w:p w:rsidR="00750700" w:rsidRPr="00750700" w:rsidRDefault="00750700" w:rsidP="007A356F">
      <w:pPr>
        <w:pStyle w:val="Bezodstpw"/>
        <w:rPr>
          <w:lang w:val="en-US"/>
        </w:rPr>
      </w:pPr>
      <w:proofErr w:type="spellStart"/>
      <w:r w:rsidRPr="00750700">
        <w:rPr>
          <w:lang w:val="en-US"/>
        </w:rPr>
        <w:t>Interfejs</w:t>
      </w:r>
      <w:proofErr w:type="spellEnd"/>
      <w:r w:rsidRPr="00750700">
        <w:rPr>
          <w:lang w:val="en-US"/>
        </w:rPr>
        <w:t xml:space="preserve"> USB 2.0</w:t>
      </w:r>
    </w:p>
    <w:p w:rsidR="00750700" w:rsidRPr="00750700" w:rsidRDefault="00750700" w:rsidP="007A356F">
      <w:pPr>
        <w:pStyle w:val="Bezodstpw"/>
        <w:rPr>
          <w:lang w:val="en-US"/>
        </w:rPr>
      </w:pPr>
      <w:proofErr w:type="spellStart"/>
      <w:r w:rsidRPr="00750700">
        <w:rPr>
          <w:lang w:val="en-US"/>
        </w:rPr>
        <w:t>pamięć</w:t>
      </w:r>
      <w:proofErr w:type="spellEnd"/>
      <w:r w:rsidRPr="00750700">
        <w:rPr>
          <w:lang w:val="en-US"/>
        </w:rPr>
        <w:t xml:space="preserve"> min 32 MB (+ 6MB flash)</w:t>
      </w:r>
    </w:p>
    <w:p w:rsidR="00750700" w:rsidRDefault="00750700" w:rsidP="007A356F">
      <w:pPr>
        <w:pStyle w:val="Bezodstpw"/>
      </w:pPr>
      <w:r>
        <w:t>miesięczne obciążenie min do 600 stron</w:t>
      </w:r>
    </w:p>
    <w:p w:rsidR="00750700" w:rsidRDefault="00750700" w:rsidP="007A356F">
      <w:pPr>
        <w:pStyle w:val="Bezodstpw"/>
      </w:pPr>
      <w:r>
        <w:t>poziom hałasu max 38 d</w:t>
      </w:r>
    </w:p>
    <w:p w:rsidR="00750700" w:rsidRDefault="00750700" w:rsidP="007A356F">
      <w:pPr>
        <w:pStyle w:val="Bezodstpw"/>
      </w:pPr>
      <w:r>
        <w:t>przewód USB</w:t>
      </w:r>
    </w:p>
    <w:p w:rsidR="007A356F" w:rsidRDefault="007A356F" w:rsidP="007A356F">
      <w:pPr>
        <w:pStyle w:val="Bezodstpw"/>
      </w:pPr>
      <w:r>
        <w:t>pracująca na akumulatorze z zasilaniem sieciowym i samochodowym</w:t>
      </w:r>
    </w:p>
    <w:p w:rsidR="007A356F" w:rsidRDefault="007A356F" w:rsidP="007A356F">
      <w:pPr>
        <w:pStyle w:val="Bezodstpw"/>
      </w:pPr>
      <w:r>
        <w:t>kompatybilna z systemami Windows i Mac</w:t>
      </w:r>
    </w:p>
    <w:p w:rsidR="004E621A" w:rsidRDefault="004E621A" w:rsidP="007A356F">
      <w:pPr>
        <w:pStyle w:val="Bezodstpw"/>
      </w:pPr>
      <w:r>
        <w:t>zasilacz sieciowy</w:t>
      </w:r>
    </w:p>
    <w:p w:rsidR="004E621A" w:rsidRDefault="004E621A" w:rsidP="007A356F">
      <w:pPr>
        <w:pStyle w:val="Bezodstpw"/>
      </w:pPr>
      <w:r>
        <w:t>akumulator</w:t>
      </w:r>
    </w:p>
    <w:p w:rsidR="004E621A" w:rsidRDefault="004E621A" w:rsidP="007A356F">
      <w:pPr>
        <w:pStyle w:val="Bezodstpw"/>
      </w:pPr>
      <w:r>
        <w:t>etui</w:t>
      </w:r>
    </w:p>
    <w:p w:rsidR="00750700" w:rsidRDefault="00750700" w:rsidP="007A356F">
      <w:pPr>
        <w:pStyle w:val="Bezodstpw"/>
      </w:pPr>
      <w:r>
        <w:t>Gwarancja min 24 miesi</w:t>
      </w:r>
      <w:r w:rsidR="007D3D8A">
        <w:t>ą</w:t>
      </w:r>
      <w:r>
        <w:t>ce</w:t>
      </w:r>
    </w:p>
    <w:p w:rsidR="007D3D8A" w:rsidRDefault="007D3D8A" w:rsidP="007A356F">
      <w:pPr>
        <w:pStyle w:val="Bezodstpw"/>
      </w:pPr>
    </w:p>
    <w:p w:rsidR="007D3D8A" w:rsidRPr="00E50ABD" w:rsidRDefault="007D3D8A" w:rsidP="007A356F">
      <w:pPr>
        <w:pStyle w:val="Bezodstpw"/>
        <w:rPr>
          <w:b/>
          <w:sz w:val="28"/>
          <w:szCs w:val="28"/>
        </w:rPr>
      </w:pPr>
      <w:r w:rsidRPr="00E50ABD">
        <w:rPr>
          <w:b/>
          <w:sz w:val="28"/>
          <w:szCs w:val="28"/>
        </w:rPr>
        <w:t>Część 3</w:t>
      </w:r>
    </w:p>
    <w:p w:rsidR="007D3D8A" w:rsidRDefault="007D3D8A" w:rsidP="007A356F">
      <w:pPr>
        <w:pStyle w:val="Bezodstpw"/>
      </w:pPr>
      <w:r>
        <w:t>Skaner – 1 szt.</w:t>
      </w:r>
    </w:p>
    <w:p w:rsidR="007D3D8A" w:rsidRDefault="007D3D8A" w:rsidP="007A356F">
      <w:pPr>
        <w:pStyle w:val="Bezodstpw"/>
      </w:pPr>
      <w:r>
        <w:t>Typ skanera płaski</w:t>
      </w:r>
    </w:p>
    <w:p w:rsidR="007D3D8A" w:rsidRDefault="007D3D8A" w:rsidP="007A356F">
      <w:pPr>
        <w:pStyle w:val="Bezodstpw"/>
      </w:pPr>
      <w:r>
        <w:t>Typ sensora CCD</w:t>
      </w:r>
    </w:p>
    <w:p w:rsidR="007D3D8A" w:rsidRDefault="007D3D8A" w:rsidP="007A356F">
      <w:pPr>
        <w:pStyle w:val="Bezodstpw"/>
      </w:pPr>
      <w:r>
        <w:t>Interfejs</w:t>
      </w:r>
    </w:p>
    <w:p w:rsidR="007D3D8A" w:rsidRDefault="007D3D8A" w:rsidP="007A356F">
      <w:pPr>
        <w:pStyle w:val="Bezodstpw"/>
      </w:pPr>
      <w:r>
        <w:t>USB</w:t>
      </w:r>
    </w:p>
    <w:p w:rsidR="007D3D8A" w:rsidRDefault="007D3D8A" w:rsidP="007A356F">
      <w:pPr>
        <w:pStyle w:val="Bezodstpw"/>
      </w:pPr>
      <w:r>
        <w:t>Rozdzielczość optyczna</w:t>
      </w:r>
    </w:p>
    <w:p w:rsidR="007D3D8A" w:rsidRDefault="007D3D8A" w:rsidP="007A356F">
      <w:pPr>
        <w:pStyle w:val="Bezodstpw"/>
      </w:pPr>
      <w:r>
        <w:t xml:space="preserve">6400 x 6400 </w:t>
      </w:r>
      <w:proofErr w:type="spellStart"/>
      <w:r>
        <w:t>dpi</w:t>
      </w:r>
      <w:proofErr w:type="spellEnd"/>
    </w:p>
    <w:p w:rsidR="007D3D8A" w:rsidRDefault="007D3D8A" w:rsidP="007A356F">
      <w:pPr>
        <w:pStyle w:val="Bezodstpw"/>
      </w:pPr>
      <w:r>
        <w:t>Prędkość skanowania w kolorze 5 str./min</w:t>
      </w:r>
    </w:p>
    <w:p w:rsidR="007D3D8A" w:rsidRDefault="007D3D8A" w:rsidP="007A356F">
      <w:pPr>
        <w:pStyle w:val="Bezodstpw"/>
      </w:pPr>
      <w:r>
        <w:t>Prędkość skanowania w czerni 10 str./min</w:t>
      </w:r>
    </w:p>
    <w:p w:rsidR="007D3D8A" w:rsidRDefault="007D3D8A" w:rsidP="007A356F">
      <w:pPr>
        <w:pStyle w:val="Bezodstpw"/>
      </w:pPr>
      <w:r>
        <w:t>Głębia koloru (wejście) 48-bitowa</w:t>
      </w:r>
    </w:p>
    <w:p w:rsidR="007D3D8A" w:rsidRDefault="007D3D8A" w:rsidP="007A356F">
      <w:pPr>
        <w:pStyle w:val="Bezodstpw"/>
      </w:pPr>
      <w:r>
        <w:t>Głębia koloru (wyjście) 48-bitowa</w:t>
      </w:r>
    </w:p>
    <w:p w:rsidR="007D3D8A" w:rsidRDefault="007D3D8A" w:rsidP="007A356F">
      <w:pPr>
        <w:pStyle w:val="Bezodstpw"/>
      </w:pPr>
      <w:r>
        <w:t>Obsługiwane nośniki</w:t>
      </w:r>
    </w:p>
    <w:p w:rsidR="007D3D8A" w:rsidRDefault="007D3D8A" w:rsidP="007A356F">
      <w:pPr>
        <w:pStyle w:val="Bezodstpw"/>
      </w:pPr>
      <w:r>
        <w:t>A4</w:t>
      </w:r>
    </w:p>
    <w:p w:rsidR="007D3D8A" w:rsidRDefault="007D3D8A" w:rsidP="007A356F">
      <w:pPr>
        <w:pStyle w:val="Bezodstpw"/>
      </w:pPr>
      <w:r>
        <w:t>A5</w:t>
      </w:r>
    </w:p>
    <w:p w:rsidR="007D3D8A" w:rsidRDefault="007D3D8A" w:rsidP="007A356F">
      <w:pPr>
        <w:pStyle w:val="Bezodstpw"/>
      </w:pPr>
      <w:r>
        <w:t>A6</w:t>
      </w:r>
    </w:p>
    <w:p w:rsidR="007D3D8A" w:rsidRDefault="007D3D8A" w:rsidP="007A356F">
      <w:pPr>
        <w:pStyle w:val="Bezodstpw"/>
      </w:pPr>
      <w:r>
        <w:t>B5</w:t>
      </w:r>
    </w:p>
    <w:p w:rsidR="007D3D8A" w:rsidRDefault="007D3D8A" w:rsidP="007A356F">
      <w:pPr>
        <w:pStyle w:val="Bezodstpw"/>
      </w:pPr>
      <w:r>
        <w:t>B6</w:t>
      </w:r>
    </w:p>
    <w:p w:rsidR="007D3D8A" w:rsidRDefault="007D3D8A" w:rsidP="007A356F">
      <w:pPr>
        <w:pStyle w:val="Bezodstpw"/>
      </w:pPr>
      <w:r>
        <w:t>Pocztówki</w:t>
      </w:r>
    </w:p>
    <w:p w:rsidR="007D3D8A" w:rsidRDefault="007D3D8A" w:rsidP="007A356F">
      <w:pPr>
        <w:pStyle w:val="Bezodstpw"/>
      </w:pPr>
      <w:r>
        <w:t>Wizytówki</w:t>
      </w:r>
    </w:p>
    <w:p w:rsidR="007D3D8A" w:rsidRDefault="007D3D8A" w:rsidP="007A356F">
      <w:pPr>
        <w:pStyle w:val="Bezodstpw"/>
      </w:pPr>
      <w:r>
        <w:t>Klisze</w:t>
      </w:r>
    </w:p>
    <w:p w:rsidR="007D3D8A" w:rsidRDefault="007D3D8A" w:rsidP="007A356F">
      <w:pPr>
        <w:pStyle w:val="Bezodstpw"/>
      </w:pPr>
      <w:r>
        <w:t>Slajdy</w:t>
      </w:r>
    </w:p>
    <w:p w:rsidR="007D3D8A" w:rsidRDefault="007D3D8A" w:rsidP="007A356F">
      <w:pPr>
        <w:pStyle w:val="Bezodstpw"/>
      </w:pPr>
      <w:r>
        <w:t>Koperty</w:t>
      </w:r>
    </w:p>
    <w:p w:rsidR="007D3D8A" w:rsidRDefault="007D3D8A" w:rsidP="007A356F">
      <w:pPr>
        <w:pStyle w:val="Bezodstpw"/>
      </w:pPr>
      <w:r>
        <w:t>Folia</w:t>
      </w:r>
    </w:p>
    <w:p w:rsidR="007D3D8A" w:rsidRDefault="007D3D8A" w:rsidP="007A356F">
      <w:pPr>
        <w:pStyle w:val="Bezodstpw"/>
      </w:pPr>
      <w:r>
        <w:t>Plastikowe karty indentyfikacyjne</w:t>
      </w:r>
    </w:p>
    <w:p w:rsidR="007D3D8A" w:rsidRDefault="007D3D8A" w:rsidP="007A356F">
      <w:pPr>
        <w:pStyle w:val="Bezodstpw"/>
      </w:pPr>
      <w:r>
        <w:t>Formaty plików</w:t>
      </w:r>
    </w:p>
    <w:p w:rsidR="007D3D8A" w:rsidRDefault="007D3D8A" w:rsidP="007A356F">
      <w:pPr>
        <w:pStyle w:val="Bezodstpw"/>
      </w:pPr>
      <w:r>
        <w:t>JPEG</w:t>
      </w:r>
    </w:p>
    <w:p w:rsidR="007D3D8A" w:rsidRDefault="007D3D8A" w:rsidP="007A356F">
      <w:pPr>
        <w:pStyle w:val="Bezodstpw"/>
      </w:pPr>
      <w:r>
        <w:t>TIFF</w:t>
      </w:r>
    </w:p>
    <w:p w:rsidR="007D3D8A" w:rsidRDefault="007D3D8A" w:rsidP="007A356F">
      <w:pPr>
        <w:pStyle w:val="Bezodstpw"/>
      </w:pPr>
      <w:r>
        <w:t>PDF</w:t>
      </w:r>
    </w:p>
    <w:p w:rsidR="007D3D8A" w:rsidRDefault="007D3D8A" w:rsidP="007A356F">
      <w:pPr>
        <w:pStyle w:val="Bezodstpw"/>
      </w:pPr>
      <w:r>
        <w:t>BMP</w:t>
      </w:r>
    </w:p>
    <w:p w:rsidR="007D3D8A" w:rsidRDefault="007D3D8A" w:rsidP="007A356F">
      <w:pPr>
        <w:pStyle w:val="Bezodstpw"/>
      </w:pPr>
      <w:r>
        <w:t xml:space="preserve">Szerokość max 510 mm </w:t>
      </w:r>
    </w:p>
    <w:p w:rsidR="007D3D8A" w:rsidRDefault="007D3D8A" w:rsidP="007A356F">
      <w:pPr>
        <w:pStyle w:val="Bezodstpw"/>
      </w:pPr>
      <w:r>
        <w:t>Głębokość max 310 mm</w:t>
      </w:r>
    </w:p>
    <w:p w:rsidR="007D3D8A" w:rsidRDefault="007D3D8A" w:rsidP="007A356F">
      <w:pPr>
        <w:pStyle w:val="Bezodstpw"/>
      </w:pPr>
      <w:r>
        <w:t>Wysokość max 155 mm</w:t>
      </w:r>
    </w:p>
    <w:p w:rsidR="007D3D8A" w:rsidRDefault="007D3D8A" w:rsidP="007A356F">
      <w:pPr>
        <w:pStyle w:val="Bezodstpw"/>
      </w:pPr>
      <w:r>
        <w:t>Waga max 7 kg</w:t>
      </w:r>
    </w:p>
    <w:p w:rsidR="007D3D8A" w:rsidRDefault="007D3D8A" w:rsidP="007A356F">
      <w:pPr>
        <w:pStyle w:val="Bezodstpw"/>
      </w:pPr>
      <w:r>
        <w:t>Dołączone akcesoria</w:t>
      </w:r>
    </w:p>
    <w:p w:rsidR="007D3D8A" w:rsidRDefault="007D3D8A" w:rsidP="007A356F">
      <w:pPr>
        <w:pStyle w:val="Bezodstpw"/>
      </w:pPr>
      <w:r>
        <w:t>Kabel zasilający</w:t>
      </w:r>
    </w:p>
    <w:p w:rsidR="007D3D8A" w:rsidRDefault="007D3D8A" w:rsidP="007A356F">
      <w:pPr>
        <w:pStyle w:val="Bezodstpw"/>
      </w:pPr>
      <w:r>
        <w:lastRenderedPageBreak/>
        <w:t>Ramki do slajdów i filmów</w:t>
      </w:r>
    </w:p>
    <w:p w:rsidR="007D3D8A" w:rsidRPr="00E50ABD" w:rsidRDefault="007D3D8A" w:rsidP="007A356F">
      <w:pPr>
        <w:pStyle w:val="Bezodstpw"/>
      </w:pPr>
      <w:r w:rsidRPr="00E50ABD">
        <w:t>Gwarancja min 12 miesięcy</w:t>
      </w:r>
    </w:p>
    <w:p w:rsidR="007A356F" w:rsidRPr="00E50ABD" w:rsidRDefault="007A356F" w:rsidP="007A356F">
      <w:pPr>
        <w:pStyle w:val="Bezodstpw"/>
      </w:pPr>
      <w:r w:rsidRPr="00E50ABD">
        <w:rPr>
          <w:rFonts w:eastAsiaTheme="minorEastAsia"/>
        </w:rPr>
        <w:t>Gwarancja sprawowana za pośrednictwem dostawcy, czas reakcji serwisu 48 godzin, czas</w:t>
      </w:r>
      <w:r w:rsidR="00E50ABD">
        <w:rPr>
          <w:rFonts w:eastAsiaTheme="minorEastAsia"/>
        </w:rPr>
        <w:t xml:space="preserve"> </w:t>
      </w:r>
      <w:r w:rsidRPr="00E50ABD">
        <w:t>naprawy od momentu zgłoszenia 14 dni</w:t>
      </w:r>
    </w:p>
    <w:p w:rsidR="007D3D8A" w:rsidRDefault="007D3D8A" w:rsidP="007A356F">
      <w:pPr>
        <w:pStyle w:val="Bezodstpw"/>
      </w:pPr>
    </w:p>
    <w:p w:rsidR="007D3D8A" w:rsidRPr="00E50ABD" w:rsidRDefault="007D3D8A" w:rsidP="007A356F">
      <w:pPr>
        <w:pStyle w:val="Bezodstpw"/>
        <w:rPr>
          <w:b/>
          <w:sz w:val="28"/>
          <w:szCs w:val="28"/>
        </w:rPr>
      </w:pPr>
      <w:r w:rsidRPr="00E50ABD">
        <w:rPr>
          <w:b/>
          <w:sz w:val="28"/>
          <w:szCs w:val="28"/>
        </w:rPr>
        <w:t>Część 4</w:t>
      </w:r>
    </w:p>
    <w:p w:rsidR="007D3D8A" w:rsidRDefault="007D3D8A" w:rsidP="007A356F">
      <w:pPr>
        <w:pStyle w:val="Bezodstpw"/>
      </w:pPr>
      <w:r>
        <w:t>Monitor – 2 szt.</w:t>
      </w:r>
    </w:p>
    <w:p w:rsidR="007D3D8A" w:rsidRDefault="007D3D8A" w:rsidP="007A356F">
      <w:pPr>
        <w:pStyle w:val="Bezodstpw"/>
      </w:pPr>
      <w:r>
        <w:t>Przekątna ekranu 27"</w:t>
      </w:r>
    </w:p>
    <w:p w:rsidR="007D3D8A" w:rsidRDefault="007D3D8A" w:rsidP="007A356F">
      <w:pPr>
        <w:pStyle w:val="Bezodstpw"/>
      </w:pPr>
      <w:r>
        <w:t>Powłoka matrycy matowa</w:t>
      </w:r>
    </w:p>
    <w:p w:rsidR="007D3D8A" w:rsidRDefault="007D3D8A" w:rsidP="007A356F">
      <w:pPr>
        <w:pStyle w:val="Bezodstpw"/>
      </w:pPr>
      <w:r>
        <w:t>Rodzaj matrycy</w:t>
      </w:r>
    </w:p>
    <w:p w:rsidR="007D3D8A" w:rsidRDefault="007D3D8A" w:rsidP="007A356F">
      <w:pPr>
        <w:pStyle w:val="Bezodstpw"/>
      </w:pPr>
      <w:r>
        <w:t>LED, AH-IPS</w:t>
      </w:r>
    </w:p>
    <w:p w:rsidR="007D3D8A" w:rsidRDefault="007D3D8A" w:rsidP="007A356F">
      <w:pPr>
        <w:pStyle w:val="Bezodstpw"/>
      </w:pPr>
      <w:r>
        <w:t>Typ ekranu płaski</w:t>
      </w:r>
    </w:p>
    <w:p w:rsidR="007D3D8A" w:rsidRDefault="007D3D8A" w:rsidP="007A356F">
      <w:pPr>
        <w:pStyle w:val="Bezodstpw"/>
      </w:pPr>
      <w:r>
        <w:t>Rozdzielczość ekranu</w:t>
      </w:r>
    </w:p>
    <w:p w:rsidR="007D3D8A" w:rsidRDefault="007D3D8A" w:rsidP="007A356F">
      <w:pPr>
        <w:pStyle w:val="Bezodstpw"/>
      </w:pPr>
      <w:r>
        <w:t>1920 x 1080 (</w:t>
      </w:r>
      <w:proofErr w:type="spellStart"/>
      <w:r>
        <w:t>FullHD</w:t>
      </w:r>
      <w:proofErr w:type="spellEnd"/>
      <w:r>
        <w:t>)</w:t>
      </w:r>
    </w:p>
    <w:p w:rsidR="007D3D8A" w:rsidRDefault="007D3D8A" w:rsidP="007A356F">
      <w:pPr>
        <w:pStyle w:val="Bezodstpw"/>
      </w:pPr>
      <w:r>
        <w:t>Format obrazu 16:9</w:t>
      </w:r>
    </w:p>
    <w:p w:rsidR="007D3D8A" w:rsidRDefault="007D3D8A" w:rsidP="007A356F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:rsidR="007D3D8A" w:rsidRDefault="007D3D8A" w:rsidP="007A356F">
      <w:pPr>
        <w:pStyle w:val="Bezodstpw"/>
      </w:pPr>
      <w:r>
        <w:t>Odwzorowanie przestrzeni barw</w:t>
      </w:r>
    </w:p>
    <w:p w:rsidR="007D3D8A" w:rsidRDefault="007D3D8A" w:rsidP="007A356F">
      <w:pPr>
        <w:pStyle w:val="Bezodstpw"/>
      </w:pPr>
      <w:r>
        <w:t>Adobe RGB: 75%</w:t>
      </w:r>
    </w:p>
    <w:p w:rsidR="007D3D8A" w:rsidRDefault="007D3D8A" w:rsidP="007A356F">
      <w:pPr>
        <w:pStyle w:val="Bezodstpw"/>
      </w:pPr>
      <w:proofErr w:type="spellStart"/>
      <w:r>
        <w:t>sRGB</w:t>
      </w:r>
      <w:proofErr w:type="spellEnd"/>
      <w:r>
        <w:t>: 102%</w:t>
      </w:r>
    </w:p>
    <w:p w:rsidR="007D3D8A" w:rsidRDefault="007D3D8A" w:rsidP="007A356F">
      <w:pPr>
        <w:pStyle w:val="Bezodstpw"/>
      </w:pPr>
      <w:r>
        <w:t>Liczba wyświetlanych kolorów 16,7 mln</w:t>
      </w:r>
    </w:p>
    <w:p w:rsidR="007D3D8A" w:rsidRDefault="007D3D8A" w:rsidP="007A356F">
      <w:pPr>
        <w:pStyle w:val="Bezodstpw"/>
      </w:pPr>
      <w:r>
        <w:t>Czas reakcji 6 ms</w:t>
      </w:r>
    </w:p>
    <w:p w:rsidR="007D3D8A" w:rsidRDefault="007D3D8A" w:rsidP="007A356F">
      <w:pPr>
        <w:pStyle w:val="Bezodstpw"/>
      </w:pPr>
      <w:r>
        <w:t>Technologia ochrony oczu</w:t>
      </w:r>
    </w:p>
    <w:p w:rsidR="007D3D8A" w:rsidRDefault="007D3D8A" w:rsidP="007A356F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:rsidR="007D3D8A" w:rsidRDefault="007D3D8A" w:rsidP="007A356F">
      <w:pPr>
        <w:pStyle w:val="Bezodstpw"/>
      </w:pPr>
      <w:r>
        <w:t>Filtr światła niebieskiego</w:t>
      </w:r>
    </w:p>
    <w:p w:rsidR="007D3D8A" w:rsidRDefault="007D3D8A" w:rsidP="007A356F">
      <w:pPr>
        <w:pStyle w:val="Bezodstpw"/>
      </w:pPr>
      <w:r>
        <w:t>Wielkość plamki 0,311 x 0,311 mm</w:t>
      </w:r>
    </w:p>
    <w:p w:rsidR="007D3D8A" w:rsidRDefault="007D3D8A" w:rsidP="007A356F">
      <w:pPr>
        <w:pStyle w:val="Bezodstpw"/>
      </w:pPr>
      <w:r>
        <w:t>Jasność 250 cd/m²</w:t>
      </w:r>
    </w:p>
    <w:p w:rsidR="007D3D8A" w:rsidRDefault="007D3D8A" w:rsidP="007A356F">
      <w:pPr>
        <w:pStyle w:val="Bezodstpw"/>
      </w:pPr>
      <w:r>
        <w:t>Kontrast statyczny 1 000:1</w:t>
      </w:r>
    </w:p>
    <w:p w:rsidR="007D3D8A" w:rsidRDefault="007D3D8A" w:rsidP="007A356F">
      <w:pPr>
        <w:pStyle w:val="Bezodstpw"/>
      </w:pPr>
      <w:r>
        <w:t>Kontrast dynamiczny 5 000:1</w:t>
      </w:r>
    </w:p>
    <w:p w:rsidR="007D3D8A" w:rsidRDefault="007D3D8A" w:rsidP="007A356F">
      <w:pPr>
        <w:pStyle w:val="Bezodstpw"/>
      </w:pPr>
      <w:r>
        <w:t>Kąt widzenia w poziomie 178 stopni</w:t>
      </w:r>
    </w:p>
    <w:p w:rsidR="007D3D8A" w:rsidRDefault="007D3D8A" w:rsidP="007A356F">
      <w:pPr>
        <w:pStyle w:val="Bezodstpw"/>
      </w:pPr>
      <w:r>
        <w:t>Kąt widzenia w pionie 178 stopni</w:t>
      </w:r>
    </w:p>
    <w:p w:rsidR="007D3D8A" w:rsidRDefault="007D3D8A" w:rsidP="007A356F">
      <w:pPr>
        <w:pStyle w:val="Bezodstpw"/>
      </w:pPr>
      <w:r>
        <w:t>Złącza</w:t>
      </w:r>
    </w:p>
    <w:p w:rsidR="007D3D8A" w:rsidRDefault="007D3D8A" w:rsidP="007A356F">
      <w:pPr>
        <w:pStyle w:val="Bezodstpw"/>
      </w:pPr>
      <w:r>
        <w:t>VGA (D-</w:t>
      </w:r>
      <w:proofErr w:type="spellStart"/>
      <w:r>
        <w:t>sub</w:t>
      </w:r>
      <w:proofErr w:type="spellEnd"/>
      <w:r>
        <w:t>) - 1 szt.</w:t>
      </w:r>
    </w:p>
    <w:p w:rsidR="007D3D8A" w:rsidRDefault="007D3D8A" w:rsidP="007A356F">
      <w:pPr>
        <w:pStyle w:val="Bezodstpw"/>
      </w:pPr>
      <w:r>
        <w:t>HDMI - 1 szt.</w:t>
      </w:r>
    </w:p>
    <w:p w:rsidR="007D3D8A" w:rsidRPr="007D3D8A" w:rsidRDefault="007D3D8A" w:rsidP="007A356F">
      <w:pPr>
        <w:pStyle w:val="Bezodstpw"/>
        <w:rPr>
          <w:lang w:val="en-US"/>
        </w:rPr>
      </w:pPr>
      <w:r w:rsidRPr="007D3D8A">
        <w:rPr>
          <w:lang w:val="en-US"/>
        </w:rPr>
        <w:t xml:space="preserve">DVI-D - 1 </w:t>
      </w:r>
      <w:proofErr w:type="spellStart"/>
      <w:r w:rsidRPr="007D3D8A">
        <w:rPr>
          <w:lang w:val="en-US"/>
        </w:rPr>
        <w:t>szt</w:t>
      </w:r>
      <w:proofErr w:type="spellEnd"/>
      <w:r w:rsidRPr="007D3D8A">
        <w:rPr>
          <w:lang w:val="en-US"/>
        </w:rPr>
        <w:t>.</w:t>
      </w:r>
    </w:p>
    <w:p w:rsidR="007D3D8A" w:rsidRPr="007D3D8A" w:rsidRDefault="007D3D8A" w:rsidP="007A356F">
      <w:pPr>
        <w:pStyle w:val="Bezodstpw"/>
        <w:rPr>
          <w:lang w:val="en-US"/>
        </w:rPr>
      </w:pPr>
      <w:r w:rsidRPr="007D3D8A">
        <w:rPr>
          <w:lang w:val="en-US"/>
        </w:rPr>
        <w:t xml:space="preserve">DisplayPort - 1 </w:t>
      </w:r>
      <w:proofErr w:type="spellStart"/>
      <w:r w:rsidRPr="007D3D8A">
        <w:rPr>
          <w:lang w:val="en-US"/>
        </w:rPr>
        <w:t>szt</w:t>
      </w:r>
      <w:proofErr w:type="spellEnd"/>
      <w:r w:rsidRPr="007D3D8A">
        <w:rPr>
          <w:lang w:val="en-US"/>
        </w:rPr>
        <w:t>.</w:t>
      </w:r>
    </w:p>
    <w:p w:rsidR="007D3D8A" w:rsidRDefault="007D3D8A" w:rsidP="007A356F">
      <w:pPr>
        <w:pStyle w:val="Bezodstpw"/>
      </w:pPr>
      <w:r>
        <w:t>Wyjście audio - 1 szt.</w:t>
      </w:r>
    </w:p>
    <w:p w:rsidR="007D3D8A" w:rsidRDefault="007D3D8A" w:rsidP="007A356F">
      <w:pPr>
        <w:pStyle w:val="Bezodstpw"/>
      </w:pPr>
      <w:r>
        <w:t>Wejście audio - 1 szt.</w:t>
      </w:r>
    </w:p>
    <w:p w:rsidR="007D3D8A" w:rsidRDefault="007D3D8A" w:rsidP="007A356F">
      <w:pPr>
        <w:pStyle w:val="Bezodstpw"/>
      </w:pPr>
      <w:r>
        <w:t>USB 3.1 Gen. 1 (USB 3.0) - 3 szt.</w:t>
      </w:r>
    </w:p>
    <w:p w:rsidR="007D3D8A" w:rsidRDefault="007D3D8A" w:rsidP="007A356F">
      <w:pPr>
        <w:pStyle w:val="Bezodstpw"/>
      </w:pPr>
      <w:r>
        <w:t>AC-in (wejście zasilania) - 1 szt.</w:t>
      </w:r>
    </w:p>
    <w:p w:rsidR="007D3D8A" w:rsidRDefault="007D3D8A" w:rsidP="007A356F">
      <w:pPr>
        <w:pStyle w:val="Bezodstpw"/>
      </w:pPr>
      <w:r>
        <w:t>Głośniki</w:t>
      </w:r>
    </w:p>
    <w:p w:rsidR="007D3D8A" w:rsidRDefault="007D3D8A" w:rsidP="007A356F">
      <w:pPr>
        <w:pStyle w:val="Bezodstpw"/>
      </w:pPr>
      <w:r>
        <w:t>Moc głośników 2 x 1W</w:t>
      </w:r>
    </w:p>
    <w:p w:rsidR="007D3D8A" w:rsidRDefault="007D3D8A" w:rsidP="007A356F">
      <w:pPr>
        <w:pStyle w:val="Bezodstpw"/>
      </w:pPr>
      <w:r>
        <w:t>Obrotowy ekran (PIVOT)</w:t>
      </w:r>
    </w:p>
    <w:p w:rsidR="007D3D8A" w:rsidRDefault="007D3D8A" w:rsidP="007A356F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:rsidR="007D3D8A" w:rsidRDefault="007D3D8A" w:rsidP="007A356F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:rsidR="007D3D8A" w:rsidRDefault="007D3D8A" w:rsidP="007A356F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:rsidR="007D3D8A" w:rsidRDefault="007D3D8A" w:rsidP="007A356F">
      <w:pPr>
        <w:pStyle w:val="Bezodstpw"/>
      </w:pPr>
      <w:r>
        <w:t>Możliwość montażu na ścianie - VESA</w:t>
      </w:r>
    </w:p>
    <w:p w:rsidR="007D3D8A" w:rsidRDefault="007D3D8A" w:rsidP="007A356F">
      <w:pPr>
        <w:pStyle w:val="Bezodstpw"/>
      </w:pPr>
      <w:r>
        <w:t>VESA 100 x 100 mm</w:t>
      </w:r>
    </w:p>
    <w:p w:rsidR="007D3D8A" w:rsidRDefault="007D3D8A" w:rsidP="007A356F">
      <w:pPr>
        <w:pStyle w:val="Bezodstpw"/>
      </w:pPr>
      <w:r>
        <w:t>Klasa energetyczna C</w:t>
      </w:r>
    </w:p>
    <w:p w:rsidR="007D3D8A" w:rsidRDefault="007D3D8A" w:rsidP="007A356F">
      <w:pPr>
        <w:pStyle w:val="Bezodstpw"/>
      </w:pPr>
      <w:r>
        <w:t>Pobór mocy podczas pracy 11 W</w:t>
      </w:r>
    </w:p>
    <w:p w:rsidR="007D3D8A" w:rsidRDefault="007D3D8A" w:rsidP="007A356F">
      <w:pPr>
        <w:pStyle w:val="Bezodstpw"/>
      </w:pPr>
      <w:r>
        <w:t>Pobór mocy podczas spoczynku &lt; 0,5 W</w:t>
      </w:r>
    </w:p>
    <w:p w:rsidR="007D3D8A" w:rsidRDefault="007D3D8A" w:rsidP="007A356F">
      <w:pPr>
        <w:pStyle w:val="Bezodstpw"/>
      </w:pPr>
      <w:r>
        <w:t>Dodatkowe informacje</w:t>
      </w:r>
    </w:p>
    <w:p w:rsidR="007D3D8A" w:rsidRDefault="007D3D8A" w:rsidP="007A356F">
      <w:pPr>
        <w:pStyle w:val="Bezodstpw"/>
      </w:pPr>
      <w:r>
        <w:lastRenderedPageBreak/>
        <w:t>Czujnik obecności człowieka</w:t>
      </w:r>
    </w:p>
    <w:p w:rsidR="007D3D8A" w:rsidRDefault="007D3D8A" w:rsidP="007A356F">
      <w:pPr>
        <w:pStyle w:val="Bezodstpw"/>
      </w:pPr>
      <w:r>
        <w:t>Czujnik natężenia światła</w:t>
      </w:r>
    </w:p>
    <w:p w:rsidR="007D3D8A" w:rsidRDefault="007D3D8A" w:rsidP="007A356F">
      <w:pPr>
        <w:pStyle w:val="Bezodstpw"/>
      </w:pPr>
      <w:r>
        <w:t>Dołączone akcesoria</w:t>
      </w:r>
    </w:p>
    <w:p w:rsidR="007D3D8A" w:rsidRDefault="007D3D8A" w:rsidP="007A356F">
      <w:pPr>
        <w:pStyle w:val="Bezodstpw"/>
      </w:pPr>
      <w:r>
        <w:t xml:space="preserve">Kabel </w:t>
      </w:r>
      <w:proofErr w:type="spellStart"/>
      <w:r>
        <w:t>DisplayPort</w:t>
      </w:r>
      <w:proofErr w:type="spellEnd"/>
    </w:p>
    <w:p w:rsidR="007D3D8A" w:rsidRDefault="007D3D8A" w:rsidP="007A356F">
      <w:pPr>
        <w:pStyle w:val="Bezodstpw"/>
      </w:pPr>
      <w:r>
        <w:t>Szerokość max 610 mm</w:t>
      </w:r>
    </w:p>
    <w:p w:rsidR="007D3D8A" w:rsidRDefault="007D3D8A" w:rsidP="007A356F">
      <w:pPr>
        <w:pStyle w:val="Bezodstpw"/>
      </w:pPr>
      <w:r>
        <w:t>Wysokość (z podstawą) max 380 mm</w:t>
      </w:r>
    </w:p>
    <w:p w:rsidR="007D3D8A" w:rsidRDefault="007D3D8A" w:rsidP="007A356F">
      <w:pPr>
        <w:pStyle w:val="Bezodstpw"/>
      </w:pPr>
      <w:r>
        <w:t>Głębokość (z podstawą) max 250 mm</w:t>
      </w:r>
    </w:p>
    <w:p w:rsidR="007D3D8A" w:rsidRDefault="007D3D8A" w:rsidP="007A356F">
      <w:pPr>
        <w:pStyle w:val="Bezodstpw"/>
      </w:pPr>
      <w:r>
        <w:t>Waga max 8 kg</w:t>
      </w:r>
    </w:p>
    <w:p w:rsidR="007D3D8A" w:rsidRDefault="007D3D8A" w:rsidP="007A356F">
      <w:pPr>
        <w:pStyle w:val="Bezodstpw"/>
      </w:pPr>
      <w:r>
        <w:t>Gwarancja min 36 miesięcy</w:t>
      </w:r>
    </w:p>
    <w:p w:rsidR="007A356F" w:rsidRDefault="007A356F" w:rsidP="007A356F">
      <w:pPr>
        <w:pStyle w:val="Bezodstpw"/>
      </w:pPr>
      <w:r w:rsidRPr="00E50ABD">
        <w:rPr>
          <w:rFonts w:eastAsiaTheme="minorEastAsia"/>
        </w:rPr>
        <w:t>Gwarancja sprawowana za pośrednictwem dostawcy, czas reakcji serwisu 48 godzin, czas</w:t>
      </w:r>
      <w:r w:rsidR="00E50ABD">
        <w:rPr>
          <w:rFonts w:eastAsiaTheme="minorEastAsia"/>
        </w:rPr>
        <w:t xml:space="preserve"> </w:t>
      </w:r>
      <w:r w:rsidRPr="00BE2C79">
        <w:t>naprawy od momentu zgłoszenia 14 dni</w:t>
      </w:r>
    </w:p>
    <w:p w:rsidR="007D3D8A" w:rsidRDefault="007D3D8A" w:rsidP="007A356F">
      <w:pPr>
        <w:pStyle w:val="Bezodstpw"/>
      </w:pPr>
    </w:p>
    <w:p w:rsidR="007D3D8A" w:rsidRPr="00E50ABD" w:rsidRDefault="007D3D8A" w:rsidP="007A356F">
      <w:pPr>
        <w:pStyle w:val="Bezodstpw"/>
        <w:rPr>
          <w:b/>
          <w:sz w:val="28"/>
          <w:szCs w:val="28"/>
        </w:rPr>
      </w:pPr>
      <w:r w:rsidRPr="00E50ABD">
        <w:rPr>
          <w:b/>
          <w:sz w:val="28"/>
          <w:szCs w:val="28"/>
        </w:rPr>
        <w:t>Część 5</w:t>
      </w:r>
    </w:p>
    <w:p w:rsidR="007D3D8A" w:rsidRDefault="007D3D8A" w:rsidP="007A356F">
      <w:pPr>
        <w:pStyle w:val="Bezodstpw"/>
      </w:pPr>
      <w:r>
        <w:t>Urządzenie wielofunkcyjne – 1 szt.</w:t>
      </w:r>
    </w:p>
    <w:p w:rsidR="007D3D8A" w:rsidRDefault="007D3D8A" w:rsidP="007A356F">
      <w:pPr>
        <w:pStyle w:val="Bezodstpw"/>
      </w:pPr>
      <w:r>
        <w:t>Technologia druku</w:t>
      </w:r>
    </w:p>
    <w:p w:rsidR="007D3D8A" w:rsidRDefault="007D3D8A" w:rsidP="007A356F">
      <w:pPr>
        <w:pStyle w:val="Bezodstpw"/>
      </w:pPr>
      <w:r>
        <w:t>Laserowa, monochromatyczna</w:t>
      </w:r>
    </w:p>
    <w:p w:rsidR="007D3D8A" w:rsidRDefault="007D3D8A" w:rsidP="007A356F">
      <w:pPr>
        <w:pStyle w:val="Bezodstpw"/>
      </w:pPr>
      <w:r>
        <w:t>Maksymalna gramatura papieru 163 g/m²</w:t>
      </w:r>
    </w:p>
    <w:p w:rsidR="007D3D8A" w:rsidRDefault="007D3D8A" w:rsidP="007A356F">
      <w:pPr>
        <w:pStyle w:val="Bezodstpw"/>
      </w:pPr>
      <w:r>
        <w:t>Obsługiwany typ nośnika</w:t>
      </w:r>
    </w:p>
    <w:p w:rsidR="007D3D8A" w:rsidRDefault="007D3D8A" w:rsidP="007A356F">
      <w:pPr>
        <w:pStyle w:val="Bezodstpw"/>
      </w:pPr>
      <w:r>
        <w:t>Papier zwykły</w:t>
      </w:r>
    </w:p>
    <w:p w:rsidR="007D3D8A" w:rsidRDefault="007D3D8A" w:rsidP="007A356F">
      <w:pPr>
        <w:pStyle w:val="Bezodstpw"/>
      </w:pPr>
      <w:r>
        <w:t>Papier makulaturowy</w:t>
      </w:r>
    </w:p>
    <w:p w:rsidR="007D3D8A" w:rsidRDefault="007D3D8A" w:rsidP="007A356F">
      <w:pPr>
        <w:pStyle w:val="Bezodstpw"/>
      </w:pPr>
      <w:r>
        <w:t>Papier fotograficzny</w:t>
      </w:r>
    </w:p>
    <w:p w:rsidR="007D3D8A" w:rsidRDefault="007D3D8A" w:rsidP="007A356F">
      <w:pPr>
        <w:pStyle w:val="Bezodstpw"/>
      </w:pPr>
      <w:r>
        <w:t>Koperty</w:t>
      </w:r>
    </w:p>
    <w:p w:rsidR="007D3D8A" w:rsidRDefault="007D3D8A" w:rsidP="007A356F">
      <w:pPr>
        <w:pStyle w:val="Bezodstpw"/>
      </w:pPr>
      <w:r>
        <w:t>Etykiety</w:t>
      </w:r>
    </w:p>
    <w:p w:rsidR="007D3D8A" w:rsidRDefault="007D3D8A" w:rsidP="007A356F">
      <w:pPr>
        <w:pStyle w:val="Bezodstpw"/>
      </w:pPr>
      <w:r>
        <w:t>Obsługiwane formaty nośników</w:t>
      </w:r>
    </w:p>
    <w:p w:rsidR="007D3D8A" w:rsidRDefault="007D3D8A" w:rsidP="007A356F">
      <w:pPr>
        <w:pStyle w:val="Bezodstpw"/>
      </w:pPr>
      <w:r>
        <w:t>A4</w:t>
      </w:r>
    </w:p>
    <w:p w:rsidR="007D3D8A" w:rsidRDefault="007D3D8A" w:rsidP="007A356F">
      <w:pPr>
        <w:pStyle w:val="Bezodstpw"/>
      </w:pPr>
      <w:r>
        <w:t>A5</w:t>
      </w:r>
    </w:p>
    <w:p w:rsidR="007D3D8A" w:rsidRDefault="007D3D8A" w:rsidP="007A356F">
      <w:pPr>
        <w:pStyle w:val="Bezodstpw"/>
      </w:pPr>
      <w:r>
        <w:t>B5</w:t>
      </w:r>
    </w:p>
    <w:p w:rsidR="007D3D8A" w:rsidRDefault="007D3D8A" w:rsidP="007A356F">
      <w:pPr>
        <w:pStyle w:val="Bezodstpw"/>
      </w:pPr>
      <w:r>
        <w:t>DL</w:t>
      </w:r>
    </w:p>
    <w:p w:rsidR="007D3D8A" w:rsidRDefault="007D3D8A" w:rsidP="007A356F">
      <w:pPr>
        <w:pStyle w:val="Bezodstpw"/>
      </w:pPr>
      <w:proofErr w:type="spellStart"/>
      <w:r>
        <w:t>Letter</w:t>
      </w:r>
      <w:proofErr w:type="spellEnd"/>
    </w:p>
    <w:p w:rsidR="007D3D8A" w:rsidRDefault="007D3D8A" w:rsidP="007A356F">
      <w:pPr>
        <w:pStyle w:val="Bezodstpw"/>
      </w:pPr>
      <w:r>
        <w:t>Rodzaje podajników papieru</w:t>
      </w:r>
    </w:p>
    <w:p w:rsidR="007D3D8A" w:rsidRDefault="007D3D8A" w:rsidP="007A356F">
      <w:pPr>
        <w:pStyle w:val="Bezodstpw"/>
      </w:pPr>
      <w:r>
        <w:t>Tacka</w:t>
      </w:r>
    </w:p>
    <w:p w:rsidR="007D3D8A" w:rsidRDefault="007D3D8A" w:rsidP="007A356F">
      <w:pPr>
        <w:pStyle w:val="Bezodstpw"/>
      </w:pPr>
      <w:r>
        <w:t>Podajnik papieru min 150 arkuszy</w:t>
      </w:r>
    </w:p>
    <w:p w:rsidR="007D3D8A" w:rsidRDefault="007D3D8A" w:rsidP="007A356F">
      <w:pPr>
        <w:pStyle w:val="Bezodstpw"/>
      </w:pPr>
      <w:r>
        <w:t>Liczba podajników papieru 1</w:t>
      </w:r>
    </w:p>
    <w:p w:rsidR="007D3D8A" w:rsidRDefault="007D3D8A" w:rsidP="007A356F">
      <w:pPr>
        <w:pStyle w:val="Bezodstpw"/>
      </w:pPr>
      <w:r>
        <w:t>Szybkość druku w mono min 21 str./min</w:t>
      </w:r>
    </w:p>
    <w:p w:rsidR="007D3D8A" w:rsidRDefault="007D3D8A" w:rsidP="007A356F">
      <w:pPr>
        <w:pStyle w:val="Bezodstpw"/>
      </w:pPr>
      <w:r>
        <w:t>Maksymalna rozdzielczość druku</w:t>
      </w:r>
    </w:p>
    <w:p w:rsidR="007D3D8A" w:rsidRDefault="007D3D8A" w:rsidP="007A356F">
      <w:pPr>
        <w:pStyle w:val="Bezodstpw"/>
      </w:pPr>
      <w:r>
        <w:t xml:space="preserve">1200 x 1200 </w:t>
      </w:r>
      <w:proofErr w:type="spellStart"/>
      <w:r>
        <w:t>dpi</w:t>
      </w:r>
      <w:proofErr w:type="spellEnd"/>
    </w:p>
    <w:p w:rsidR="007D3D8A" w:rsidRDefault="007D3D8A" w:rsidP="007A356F">
      <w:pPr>
        <w:pStyle w:val="Bezodstpw"/>
      </w:pPr>
      <w:r>
        <w:t>Maksymalna rozdzielczość skanowania</w:t>
      </w:r>
    </w:p>
    <w:p w:rsidR="007D3D8A" w:rsidRDefault="007D3D8A" w:rsidP="007A356F">
      <w:pPr>
        <w:pStyle w:val="Bezodstpw"/>
      </w:pPr>
      <w:r>
        <w:t xml:space="preserve">600 x 600 </w:t>
      </w:r>
      <w:proofErr w:type="spellStart"/>
      <w:r>
        <w:t>dpi</w:t>
      </w:r>
      <w:proofErr w:type="spellEnd"/>
    </w:p>
    <w:p w:rsidR="007D3D8A" w:rsidRDefault="007D3D8A" w:rsidP="007A356F">
      <w:pPr>
        <w:pStyle w:val="Bezodstpw"/>
      </w:pPr>
      <w:r>
        <w:t>Maksymalny format skanu A4</w:t>
      </w:r>
    </w:p>
    <w:p w:rsidR="007D3D8A" w:rsidRDefault="007D3D8A" w:rsidP="007A356F">
      <w:pPr>
        <w:pStyle w:val="Bezodstpw"/>
      </w:pPr>
      <w:r>
        <w:t>Szybkość kopiowania min 20 str./min</w:t>
      </w:r>
    </w:p>
    <w:p w:rsidR="007D3D8A" w:rsidRDefault="007D3D8A" w:rsidP="007A356F">
      <w:pPr>
        <w:pStyle w:val="Bezodstpw"/>
      </w:pPr>
      <w:r>
        <w:t>Skanowanie do chmury</w:t>
      </w:r>
    </w:p>
    <w:p w:rsidR="007D3D8A" w:rsidRDefault="007D3D8A" w:rsidP="007A356F">
      <w:pPr>
        <w:pStyle w:val="Bezodstpw"/>
      </w:pPr>
      <w:r>
        <w:t>Miesięczne obciążenie 10000 str./miesiąc</w:t>
      </w:r>
    </w:p>
    <w:p w:rsidR="007D3D8A" w:rsidRDefault="007D3D8A" w:rsidP="007A356F">
      <w:pPr>
        <w:pStyle w:val="Bezodstpw"/>
      </w:pPr>
      <w:r>
        <w:t>Wyświetlacz wbudowany</w:t>
      </w:r>
    </w:p>
    <w:p w:rsidR="007D3D8A" w:rsidRDefault="007D3D8A" w:rsidP="007A356F">
      <w:pPr>
        <w:pStyle w:val="Bezodstpw"/>
      </w:pPr>
      <w:r>
        <w:t>Interfejsy</w:t>
      </w:r>
    </w:p>
    <w:p w:rsidR="007D3D8A" w:rsidRDefault="007D3D8A" w:rsidP="007A356F">
      <w:pPr>
        <w:pStyle w:val="Bezodstpw"/>
      </w:pPr>
      <w:r>
        <w:t>USB</w:t>
      </w:r>
    </w:p>
    <w:p w:rsidR="007D3D8A" w:rsidRDefault="007D3D8A" w:rsidP="007A356F">
      <w:pPr>
        <w:pStyle w:val="Bezodstpw"/>
      </w:pPr>
      <w:r>
        <w:t>Wi-Fi</w:t>
      </w:r>
    </w:p>
    <w:p w:rsidR="007D3D8A" w:rsidRDefault="007D3D8A" w:rsidP="007A356F">
      <w:pPr>
        <w:pStyle w:val="Bezodstpw"/>
      </w:pPr>
      <w:r>
        <w:t>Dodatkowe informacje</w:t>
      </w:r>
    </w:p>
    <w:p w:rsidR="007D3D8A" w:rsidRDefault="007D3D8A" w:rsidP="007A356F">
      <w:pPr>
        <w:pStyle w:val="Bezodstpw"/>
      </w:pPr>
      <w:r>
        <w:t>Drukowanie bezpośrednio ze smartfonów i tabletów</w:t>
      </w:r>
    </w:p>
    <w:p w:rsidR="007D3D8A" w:rsidRDefault="007D3D8A" w:rsidP="007A356F">
      <w:pPr>
        <w:pStyle w:val="Bezodstpw"/>
      </w:pPr>
      <w:r>
        <w:t>Dołączone akcesoria</w:t>
      </w:r>
    </w:p>
    <w:p w:rsidR="007D3D8A" w:rsidRDefault="007D3D8A" w:rsidP="007A356F">
      <w:pPr>
        <w:pStyle w:val="Bezodstpw"/>
      </w:pPr>
      <w:r>
        <w:t>Kabel zasilający</w:t>
      </w:r>
    </w:p>
    <w:p w:rsidR="007D3D8A" w:rsidRDefault="007D3D8A" w:rsidP="007A356F">
      <w:pPr>
        <w:pStyle w:val="Bezodstpw"/>
      </w:pPr>
      <w:r>
        <w:t>Kabel USB</w:t>
      </w:r>
    </w:p>
    <w:p w:rsidR="007D3D8A" w:rsidRDefault="007D3D8A" w:rsidP="007A356F">
      <w:pPr>
        <w:pStyle w:val="Bezodstpw"/>
      </w:pPr>
      <w:r>
        <w:lastRenderedPageBreak/>
        <w:t>Toner startowy</w:t>
      </w:r>
    </w:p>
    <w:p w:rsidR="007D3D8A" w:rsidRDefault="007D3D8A" w:rsidP="007A356F">
      <w:pPr>
        <w:pStyle w:val="Bezodstpw"/>
      </w:pPr>
      <w:r>
        <w:t>Kolor</w:t>
      </w:r>
    </w:p>
    <w:p w:rsidR="007D3D8A" w:rsidRDefault="007D3D8A" w:rsidP="007A356F">
      <w:pPr>
        <w:pStyle w:val="Bezodstpw"/>
      </w:pPr>
      <w:r>
        <w:t>Biało-czarny</w:t>
      </w:r>
    </w:p>
    <w:p w:rsidR="007D3D8A" w:rsidRDefault="007D3D8A" w:rsidP="007A356F">
      <w:pPr>
        <w:pStyle w:val="Bezodstpw"/>
      </w:pPr>
      <w:r>
        <w:t>Szerokość max 410 mm</w:t>
      </w:r>
    </w:p>
    <w:p w:rsidR="007D3D8A" w:rsidRDefault="007D3D8A" w:rsidP="007A356F">
      <w:pPr>
        <w:pStyle w:val="Bezodstpw"/>
      </w:pPr>
      <w:r>
        <w:t>Wysokość max 255 mm</w:t>
      </w:r>
    </w:p>
    <w:p w:rsidR="007D3D8A" w:rsidRDefault="007D3D8A" w:rsidP="007A356F">
      <w:pPr>
        <w:pStyle w:val="Bezodstpw"/>
      </w:pPr>
      <w:r>
        <w:t>Głębokość max 425 mm</w:t>
      </w:r>
    </w:p>
    <w:p w:rsidR="007D3D8A" w:rsidRDefault="007D3D8A" w:rsidP="007A356F">
      <w:pPr>
        <w:pStyle w:val="Bezodstpw"/>
      </w:pPr>
      <w:r>
        <w:t>Waga max 7,5 kg</w:t>
      </w:r>
    </w:p>
    <w:p w:rsidR="007D3D8A" w:rsidRDefault="007D3D8A" w:rsidP="007A356F">
      <w:pPr>
        <w:pStyle w:val="Bezodstpw"/>
      </w:pPr>
      <w:r>
        <w:t>Gwarancja min 12 miesięcy (gwarancja producenta)</w:t>
      </w:r>
    </w:p>
    <w:p w:rsidR="007A356F" w:rsidRPr="00E50ABD" w:rsidRDefault="007A356F" w:rsidP="007A356F">
      <w:pPr>
        <w:pStyle w:val="Bezodstpw"/>
      </w:pPr>
      <w:r w:rsidRPr="00E50ABD">
        <w:rPr>
          <w:rFonts w:eastAsiaTheme="minorEastAsia"/>
        </w:rPr>
        <w:t>Gwarancja sprawowana za pośrednictwem dostawcy, czas reakcji serwisu 48 godzin, czas</w:t>
      </w:r>
      <w:r w:rsidR="00E50ABD">
        <w:rPr>
          <w:rFonts w:eastAsiaTheme="minorEastAsia"/>
        </w:rPr>
        <w:t xml:space="preserve"> </w:t>
      </w:r>
      <w:r w:rsidRPr="00E50ABD">
        <w:t>naprawy od momentu zgłoszenia 14 dni</w:t>
      </w:r>
    </w:p>
    <w:p w:rsidR="007A356F" w:rsidRDefault="007A356F" w:rsidP="007A356F">
      <w:pPr>
        <w:pStyle w:val="Bezodstpw"/>
      </w:pPr>
    </w:p>
    <w:p w:rsidR="00E43004" w:rsidRPr="00E50ABD" w:rsidRDefault="00E43004" w:rsidP="007A356F">
      <w:pPr>
        <w:pStyle w:val="Bezodstpw"/>
        <w:rPr>
          <w:b/>
          <w:sz w:val="28"/>
          <w:szCs w:val="28"/>
        </w:rPr>
      </w:pPr>
      <w:r w:rsidRPr="00E50ABD">
        <w:rPr>
          <w:b/>
          <w:sz w:val="28"/>
          <w:szCs w:val="28"/>
        </w:rPr>
        <w:t>Część 6</w:t>
      </w:r>
    </w:p>
    <w:p w:rsidR="00E43004" w:rsidRDefault="007A356F" w:rsidP="007A356F">
      <w:pPr>
        <w:pStyle w:val="Bezodstpw"/>
      </w:pPr>
      <w:r>
        <w:t xml:space="preserve">Zestaw komputerowy stacjonarny </w:t>
      </w:r>
      <w:r w:rsidR="00E43004">
        <w:t xml:space="preserve"> – 2 szt.</w:t>
      </w:r>
    </w:p>
    <w:p w:rsidR="00E43004" w:rsidRDefault="00E43004" w:rsidP="00D917FF">
      <w:pPr>
        <w:pStyle w:val="Bezodstpw"/>
        <w:jc w:val="both"/>
      </w:pPr>
      <w:r>
        <w:t xml:space="preserve">Komputer będzie wykorzystywany dla potrzeb specjalistycznych obliczeń naukowych z wykorzystaniem kart graficznych obsługujących architekturę CUDA. </w:t>
      </w:r>
    </w:p>
    <w:p w:rsidR="00E43004" w:rsidRDefault="00E43004" w:rsidP="007A356F">
      <w:pPr>
        <w:pStyle w:val="Bezodstpw"/>
      </w:pPr>
      <w:r>
        <w:t>Parametry mobilnej stacji roboczej</w:t>
      </w:r>
      <w:r>
        <w:tab/>
      </w:r>
    </w:p>
    <w:p w:rsidR="00E43004" w:rsidRDefault="00E43004" w:rsidP="007A356F">
      <w:pPr>
        <w:pStyle w:val="Bezodstpw"/>
      </w:pPr>
      <w:r>
        <w:t>PROCESOR klasy x86 o minimalnych parametrach:</w:t>
      </w:r>
    </w:p>
    <w:p w:rsidR="00E43004" w:rsidRDefault="00E43004" w:rsidP="007A356F">
      <w:pPr>
        <w:pStyle w:val="Bezodstpw"/>
      </w:pPr>
      <w:r>
        <w:t xml:space="preserve">Powinien osiągać w teście wydajności </w:t>
      </w:r>
      <w:proofErr w:type="spellStart"/>
      <w:r>
        <w:t>PassMark</w:t>
      </w:r>
      <w:proofErr w:type="spellEnd"/>
      <w:r>
        <w:t xml:space="preserve"> wynik  CPU Mark nie mniejszy niż 40 000 punktów (wyniki są dostępne na stronie: https://www.cpubenchmark.net/)</w:t>
      </w:r>
    </w:p>
    <w:p w:rsidR="00E43004" w:rsidRDefault="00E43004" w:rsidP="007A356F">
      <w:pPr>
        <w:pStyle w:val="Bezodstpw"/>
      </w:pPr>
      <w:r>
        <w:t xml:space="preserve">CHŁODZENIE PROCESORA </w:t>
      </w:r>
    </w:p>
    <w:p w:rsidR="00E43004" w:rsidRDefault="00E43004" w:rsidP="007A356F">
      <w:pPr>
        <w:pStyle w:val="Bezodstpw"/>
      </w:pPr>
      <w:r>
        <w:t xml:space="preserve">Kompatybilne z procesorem aktywne chłodzenie wodne (3 wentylatorowe). </w:t>
      </w:r>
    </w:p>
    <w:p w:rsidR="00E43004" w:rsidRDefault="00E43004" w:rsidP="007A356F">
      <w:pPr>
        <w:pStyle w:val="Bezodstpw"/>
      </w:pPr>
      <w:r>
        <w:t xml:space="preserve">Parametry chłodzenia wodnego:  </w:t>
      </w:r>
    </w:p>
    <w:p w:rsidR="00E43004" w:rsidRDefault="00E43004" w:rsidP="007A356F">
      <w:pPr>
        <w:pStyle w:val="Bezodstpw"/>
      </w:pPr>
      <w:r>
        <w:t xml:space="preserve">Wyposażone w trzy wentylatory o średnicy 120mm; </w:t>
      </w:r>
    </w:p>
    <w:p w:rsidR="00E43004" w:rsidRDefault="00E43004" w:rsidP="007A356F">
      <w:pPr>
        <w:pStyle w:val="Bezodstpw"/>
      </w:pPr>
      <w:r>
        <w:t xml:space="preserve">Maksymalny poziom hałasu: 36 </w:t>
      </w:r>
      <w:proofErr w:type="spellStart"/>
      <w:r>
        <w:t>dBA</w:t>
      </w:r>
      <w:proofErr w:type="spellEnd"/>
      <w:r>
        <w:t xml:space="preserve">; </w:t>
      </w:r>
    </w:p>
    <w:p w:rsidR="00E43004" w:rsidRDefault="00E43004" w:rsidP="007A356F">
      <w:pPr>
        <w:pStyle w:val="Bezodstpw"/>
      </w:pPr>
      <w:r>
        <w:t xml:space="preserve">Maksymalny przepływ powietrza: do 80 CFM; </w:t>
      </w:r>
    </w:p>
    <w:p w:rsidR="00E43004" w:rsidRDefault="00E43004" w:rsidP="007A356F">
      <w:pPr>
        <w:pStyle w:val="Bezodstpw"/>
      </w:pPr>
      <w:r>
        <w:t xml:space="preserve">Obroty wentylatorów w przedziale: 500~2,000 +/- 300RPM;  </w:t>
      </w:r>
    </w:p>
    <w:p w:rsidR="00E43004" w:rsidRDefault="00E43004" w:rsidP="007A356F">
      <w:pPr>
        <w:pStyle w:val="Bezodstpw"/>
      </w:pPr>
      <w:r>
        <w:t>Materiał radiatora: Aluminium + Miedź.</w:t>
      </w:r>
    </w:p>
    <w:p w:rsidR="00E43004" w:rsidRDefault="00E43004" w:rsidP="007A356F">
      <w:pPr>
        <w:pStyle w:val="Bezodstpw"/>
      </w:pPr>
      <w:r>
        <w:t xml:space="preserve">KARTA GRAFICZNA kompatybilna z CUDA uzyskująca wynik min. 19 000 pkt. w teście </w:t>
      </w:r>
      <w:proofErr w:type="spellStart"/>
      <w:r>
        <w:t>PassMark</w:t>
      </w:r>
      <w:proofErr w:type="spellEnd"/>
      <w:r>
        <w:t xml:space="preserve"> G3D Mark (wyniki są dostępne na stronie: https://www.videocardbenchmark.net/)</w:t>
      </w:r>
    </w:p>
    <w:p w:rsidR="00E43004" w:rsidRDefault="00E43004" w:rsidP="007A356F">
      <w:pPr>
        <w:pStyle w:val="Bezodstpw"/>
      </w:pPr>
      <w:r>
        <w:t xml:space="preserve">PAMIĘC RAM: </w:t>
      </w:r>
    </w:p>
    <w:p w:rsidR="00E43004" w:rsidRDefault="00E43004" w:rsidP="007A356F">
      <w:pPr>
        <w:pStyle w:val="Bezodstpw"/>
      </w:pPr>
      <w:r>
        <w:t xml:space="preserve">Pojemność pojedynczego modułu: 32 GB; </w:t>
      </w:r>
    </w:p>
    <w:p w:rsidR="00E43004" w:rsidRDefault="00E43004" w:rsidP="007A356F">
      <w:pPr>
        <w:pStyle w:val="Bezodstpw"/>
      </w:pPr>
      <w:r>
        <w:t xml:space="preserve">Całkowita pojemność pamięci: 128 GB; </w:t>
      </w:r>
    </w:p>
    <w:p w:rsidR="00E43004" w:rsidRDefault="00E43004" w:rsidP="007A356F">
      <w:pPr>
        <w:pStyle w:val="Bezodstpw"/>
      </w:pPr>
      <w:r>
        <w:t xml:space="preserve">Opóźnienie: maksymalnie 16; </w:t>
      </w:r>
    </w:p>
    <w:p w:rsidR="00E43004" w:rsidRDefault="00E43004" w:rsidP="007A356F">
      <w:pPr>
        <w:pStyle w:val="Bezodstpw"/>
      </w:pPr>
      <w:r>
        <w:t>Radiator: tak.</w:t>
      </w:r>
    </w:p>
    <w:p w:rsidR="00E43004" w:rsidRDefault="00E43004" w:rsidP="007A356F">
      <w:pPr>
        <w:pStyle w:val="Bezodstpw"/>
      </w:pPr>
      <w:r>
        <w:t>DYSK SSD typu M.2</w:t>
      </w:r>
    </w:p>
    <w:p w:rsidR="00E43004" w:rsidRDefault="00E43004" w:rsidP="007A356F">
      <w:pPr>
        <w:pStyle w:val="Bezodstpw"/>
      </w:pPr>
      <w:r>
        <w:t xml:space="preserve">Zainstalowany, co najmniej jeden dysk SSD o pojemności, co najmniej 500 GB. </w:t>
      </w:r>
    </w:p>
    <w:p w:rsidR="00E43004" w:rsidRDefault="00E43004" w:rsidP="007A356F">
      <w:pPr>
        <w:pStyle w:val="Bezodstpw"/>
      </w:pPr>
      <w:r>
        <w:t xml:space="preserve">Parametry dysku: </w:t>
      </w:r>
    </w:p>
    <w:p w:rsidR="00E43004" w:rsidRDefault="00E43004" w:rsidP="007A356F">
      <w:pPr>
        <w:pStyle w:val="Bezodstpw"/>
      </w:pPr>
      <w:r>
        <w:t xml:space="preserve">Interfejs: PCI Express </w:t>
      </w:r>
      <w:proofErr w:type="spellStart"/>
      <w:r>
        <w:t>NVMe</w:t>
      </w:r>
      <w:proofErr w:type="spellEnd"/>
      <w:r>
        <w:t xml:space="preserve"> 3.0 x4 typu M.2 - 1 </w:t>
      </w:r>
      <w:proofErr w:type="spellStart"/>
      <w:r>
        <w:t>szt</w:t>
      </w:r>
      <w:proofErr w:type="spellEnd"/>
      <w:r>
        <w:t xml:space="preserve">; </w:t>
      </w:r>
    </w:p>
    <w:p w:rsidR="00E43004" w:rsidRDefault="00E43004" w:rsidP="007A356F">
      <w:pPr>
        <w:pStyle w:val="Bezodstpw"/>
      </w:pPr>
      <w:r>
        <w:t xml:space="preserve">Pamięć podręczna cache: 512 MB; </w:t>
      </w:r>
    </w:p>
    <w:p w:rsidR="00E43004" w:rsidRDefault="00E43004" w:rsidP="007A356F">
      <w:pPr>
        <w:pStyle w:val="Bezodstpw"/>
      </w:pPr>
      <w:r>
        <w:t xml:space="preserve">Pojemność: 500GB; </w:t>
      </w:r>
    </w:p>
    <w:p w:rsidR="00E43004" w:rsidRDefault="00E43004" w:rsidP="007A356F">
      <w:pPr>
        <w:pStyle w:val="Bezodstpw"/>
      </w:pPr>
      <w:r>
        <w:t xml:space="preserve">Prędkość odczytu (maksymalna): 3500 MB/s; </w:t>
      </w:r>
    </w:p>
    <w:p w:rsidR="00E43004" w:rsidRDefault="00E43004" w:rsidP="007A356F">
      <w:pPr>
        <w:pStyle w:val="Bezodstpw"/>
      </w:pPr>
      <w:r>
        <w:t xml:space="preserve">Prędkość zapisu (maksymalna); 2500 MB/s; </w:t>
      </w:r>
    </w:p>
    <w:p w:rsidR="00E43004" w:rsidRDefault="00E43004" w:rsidP="007A356F">
      <w:pPr>
        <w:pStyle w:val="Bezodstpw"/>
      </w:pPr>
      <w:r>
        <w:t xml:space="preserve">Niezawodność MTBF: 1 500 000 </w:t>
      </w:r>
      <w:proofErr w:type="spellStart"/>
      <w:r>
        <w:t>godz</w:t>
      </w:r>
      <w:proofErr w:type="spellEnd"/>
    </w:p>
    <w:p w:rsidR="00E43004" w:rsidRDefault="00E43004" w:rsidP="007A356F">
      <w:pPr>
        <w:pStyle w:val="Bezodstpw"/>
      </w:pPr>
      <w:r>
        <w:t>DYSK HDD</w:t>
      </w:r>
    </w:p>
    <w:p w:rsidR="00E43004" w:rsidRDefault="00E43004" w:rsidP="007A356F">
      <w:pPr>
        <w:pStyle w:val="Bezodstpw"/>
      </w:pPr>
      <w:r>
        <w:t xml:space="preserve">Zainstalowany, co najmniej jeden dysk HDD o pojemności, co najmniej 4 TB. </w:t>
      </w:r>
    </w:p>
    <w:p w:rsidR="00E43004" w:rsidRDefault="00E43004" w:rsidP="007A356F">
      <w:pPr>
        <w:pStyle w:val="Bezodstpw"/>
      </w:pPr>
      <w:r>
        <w:t xml:space="preserve">Płyta główna o parametrach: </w:t>
      </w:r>
    </w:p>
    <w:p w:rsidR="00E43004" w:rsidRDefault="00E43004" w:rsidP="007A356F">
      <w:pPr>
        <w:pStyle w:val="Bezodstpw"/>
      </w:pPr>
      <w:r>
        <w:t xml:space="preserve">Standard płyty ATX;  </w:t>
      </w:r>
    </w:p>
    <w:p w:rsidR="00E43004" w:rsidRDefault="00E43004" w:rsidP="007A356F">
      <w:pPr>
        <w:pStyle w:val="Bezodstpw"/>
      </w:pPr>
      <w:r>
        <w:t xml:space="preserve">obsługa technologii SLI;  </w:t>
      </w:r>
    </w:p>
    <w:p w:rsidR="00E43004" w:rsidRDefault="00E43004" w:rsidP="007A356F">
      <w:pPr>
        <w:pStyle w:val="Bezodstpw"/>
      </w:pPr>
      <w:r>
        <w:t xml:space="preserve">obsługa technologii </w:t>
      </w:r>
      <w:proofErr w:type="spellStart"/>
      <w:r>
        <w:t>CrossFire</w:t>
      </w:r>
      <w:proofErr w:type="spellEnd"/>
      <w:r>
        <w:t xml:space="preserve">;  </w:t>
      </w:r>
    </w:p>
    <w:p w:rsidR="00E43004" w:rsidRDefault="00E43004" w:rsidP="007A356F">
      <w:pPr>
        <w:pStyle w:val="Bezodstpw"/>
      </w:pPr>
      <w:r>
        <w:t xml:space="preserve">rodzaj obsługiwanej pamięci: DDR4 DIMM;  </w:t>
      </w:r>
    </w:p>
    <w:p w:rsidR="00E43004" w:rsidRDefault="00E43004" w:rsidP="007A356F">
      <w:pPr>
        <w:pStyle w:val="Bezodstpw"/>
      </w:pPr>
      <w:r>
        <w:lastRenderedPageBreak/>
        <w:t xml:space="preserve">typ obsługiwanej pamięci (minimalnie): DDR4-2133 (PC4-17000), DDR4-2400 (PC4-19200), DDR4-2666 (PC4-21300);  </w:t>
      </w:r>
    </w:p>
    <w:p w:rsidR="00E43004" w:rsidRDefault="00E43004" w:rsidP="007A356F">
      <w:pPr>
        <w:pStyle w:val="Bezodstpw"/>
      </w:pPr>
      <w:r>
        <w:t xml:space="preserve">czterokanałowa obsługa pamięci;  </w:t>
      </w:r>
    </w:p>
    <w:p w:rsidR="00E43004" w:rsidRDefault="00E43004" w:rsidP="007A356F">
      <w:pPr>
        <w:pStyle w:val="Bezodstpw"/>
      </w:pPr>
      <w:r>
        <w:t xml:space="preserve">przynajmniej 8 gniazd pamięci o maksymalnej pojemności: 256 GB lub więcej;  </w:t>
      </w:r>
    </w:p>
    <w:p w:rsidR="00E43004" w:rsidRDefault="00E43004" w:rsidP="007A356F">
      <w:pPr>
        <w:pStyle w:val="Bezodstpw"/>
      </w:pPr>
      <w:r>
        <w:t xml:space="preserve">złącza PCI-E (co najmniej):  </w:t>
      </w:r>
    </w:p>
    <w:p w:rsidR="00E43004" w:rsidRDefault="00E43004" w:rsidP="007A356F">
      <w:pPr>
        <w:pStyle w:val="Bezodstpw"/>
      </w:pPr>
      <w:r>
        <w:t xml:space="preserve">przynajmniej 1 x PCI-Express x1; </w:t>
      </w:r>
    </w:p>
    <w:p w:rsidR="00E43004" w:rsidRDefault="00E43004" w:rsidP="007A356F">
      <w:pPr>
        <w:pStyle w:val="Bezodstpw"/>
      </w:pPr>
      <w:r>
        <w:t xml:space="preserve">przynajmniej 3 x PCI-Express x16;  </w:t>
      </w:r>
    </w:p>
    <w:p w:rsidR="00E43004" w:rsidRDefault="00E43004" w:rsidP="007A356F">
      <w:pPr>
        <w:pStyle w:val="Bezodstpw"/>
      </w:pPr>
      <w:r>
        <w:t xml:space="preserve">złącza dla dysków i napędów (co najmniej): </w:t>
      </w:r>
    </w:p>
    <w:p w:rsidR="00E43004" w:rsidRDefault="00E43004" w:rsidP="007A356F">
      <w:pPr>
        <w:pStyle w:val="Bezodstpw"/>
      </w:pPr>
      <w:r>
        <w:t xml:space="preserve">8 x Serial ATA III; </w:t>
      </w:r>
    </w:p>
    <w:p w:rsidR="00E43004" w:rsidRDefault="00E43004" w:rsidP="007A356F">
      <w:pPr>
        <w:pStyle w:val="Bezodstpw"/>
      </w:pPr>
      <w:r>
        <w:t xml:space="preserve">3 x M.2;  </w:t>
      </w:r>
    </w:p>
    <w:p w:rsidR="00E43004" w:rsidRDefault="00E43004" w:rsidP="007A356F">
      <w:pPr>
        <w:pStyle w:val="Bezodstpw"/>
      </w:pPr>
      <w:r>
        <w:t xml:space="preserve">obsługa </w:t>
      </w:r>
      <w:proofErr w:type="spellStart"/>
      <w:r>
        <w:t>Raid</w:t>
      </w:r>
      <w:proofErr w:type="spellEnd"/>
      <w:r>
        <w:t xml:space="preserve"> (0,1,10);  </w:t>
      </w:r>
    </w:p>
    <w:p w:rsidR="00E43004" w:rsidRDefault="00E43004" w:rsidP="007A356F">
      <w:pPr>
        <w:pStyle w:val="Bezodstpw"/>
      </w:pPr>
      <w:r>
        <w:t xml:space="preserve">zintegrowana karta sieciowa (sieć przewodowa i bezprzewodowa); </w:t>
      </w:r>
    </w:p>
    <w:p w:rsidR="00E43004" w:rsidRDefault="00E43004" w:rsidP="007A356F">
      <w:pPr>
        <w:pStyle w:val="Bezodstpw"/>
      </w:pPr>
      <w:r>
        <w:t xml:space="preserve">zintegrowana karta dźwiękowa </w:t>
      </w:r>
    </w:p>
    <w:p w:rsidR="00E43004" w:rsidRDefault="00E43004" w:rsidP="007A356F">
      <w:pPr>
        <w:pStyle w:val="Bezodstpw"/>
      </w:pPr>
      <w:r>
        <w:t xml:space="preserve">złącza na tylnym panelu: (co najmniej):  </w:t>
      </w:r>
    </w:p>
    <w:p w:rsidR="00E43004" w:rsidRDefault="00E43004" w:rsidP="007A356F">
      <w:pPr>
        <w:pStyle w:val="Bezodstpw"/>
      </w:pPr>
      <w:r>
        <w:t xml:space="preserve">RJ-45 x2 </w:t>
      </w:r>
    </w:p>
    <w:p w:rsidR="00E43004" w:rsidRDefault="00E43004" w:rsidP="007A356F">
      <w:pPr>
        <w:pStyle w:val="Bezodstpw"/>
      </w:pPr>
      <w:r>
        <w:t xml:space="preserve">S/PDIF Optyczne x1 </w:t>
      </w:r>
    </w:p>
    <w:p w:rsidR="00E43004" w:rsidRPr="00E43004" w:rsidRDefault="00E43004" w:rsidP="007A356F">
      <w:pPr>
        <w:pStyle w:val="Bezodstpw"/>
        <w:rPr>
          <w:lang w:val="en-US"/>
        </w:rPr>
      </w:pPr>
      <w:r w:rsidRPr="00E43004">
        <w:rPr>
          <w:lang w:val="en-US"/>
        </w:rPr>
        <w:t xml:space="preserve">USB 3.2 Gen 1 (3.0/3.1 Gen 1) x4 </w:t>
      </w:r>
    </w:p>
    <w:p w:rsidR="00E43004" w:rsidRPr="00E43004" w:rsidRDefault="00E43004" w:rsidP="007A356F">
      <w:pPr>
        <w:pStyle w:val="Bezodstpw"/>
        <w:rPr>
          <w:lang w:val="en-US"/>
        </w:rPr>
      </w:pPr>
      <w:r w:rsidRPr="00E43004">
        <w:rPr>
          <w:lang w:val="en-US"/>
        </w:rPr>
        <w:t xml:space="preserve">USB 3.2 Gen 2 (3.1 Gen 2) x2 </w:t>
      </w:r>
    </w:p>
    <w:p w:rsidR="00E43004" w:rsidRDefault="00E43004" w:rsidP="007A356F">
      <w:pPr>
        <w:pStyle w:val="Bezodstpw"/>
      </w:pPr>
      <w:r>
        <w:t xml:space="preserve">USB-C 3.2 Gen 2x2 x1 </w:t>
      </w:r>
    </w:p>
    <w:p w:rsidR="00E43004" w:rsidRDefault="00E43004" w:rsidP="007A356F">
      <w:pPr>
        <w:pStyle w:val="Bezodstpw"/>
      </w:pPr>
      <w:r>
        <w:t xml:space="preserve">Złącze anteny </w:t>
      </w:r>
      <w:proofErr w:type="spellStart"/>
      <w:r>
        <w:t>WiFi</w:t>
      </w:r>
      <w:proofErr w:type="spellEnd"/>
      <w:r>
        <w:t xml:space="preserve"> x2 </w:t>
      </w:r>
    </w:p>
    <w:p w:rsidR="00E43004" w:rsidRDefault="00E43004" w:rsidP="007A356F">
      <w:pPr>
        <w:pStyle w:val="Bezodstpw"/>
      </w:pPr>
      <w:r>
        <w:t xml:space="preserve">Złącza audio </w:t>
      </w:r>
    </w:p>
    <w:p w:rsidR="00E43004" w:rsidRDefault="00E43004" w:rsidP="007A356F">
      <w:pPr>
        <w:pStyle w:val="Bezodstpw"/>
      </w:pPr>
      <w:r>
        <w:t xml:space="preserve">złącza wewnętrzne (co najmniej): </w:t>
      </w:r>
    </w:p>
    <w:p w:rsidR="00E43004" w:rsidRDefault="00E43004" w:rsidP="007A356F">
      <w:pPr>
        <w:pStyle w:val="Bezodstpw"/>
      </w:pPr>
      <w:r>
        <w:t xml:space="preserve">Dioda Dr. </w:t>
      </w:r>
      <w:proofErr w:type="spellStart"/>
      <w:r>
        <w:t>Debug</w:t>
      </w:r>
      <w:proofErr w:type="spellEnd"/>
      <w:r>
        <w:t xml:space="preserve"> x1 </w:t>
      </w:r>
    </w:p>
    <w:p w:rsidR="00E43004" w:rsidRDefault="00E43004" w:rsidP="007A356F">
      <w:pPr>
        <w:pStyle w:val="Bezodstpw"/>
      </w:pPr>
      <w:r>
        <w:t xml:space="preserve">Przycisk </w:t>
      </w:r>
      <w:proofErr w:type="spellStart"/>
      <w:r>
        <w:t>Clear</w:t>
      </w:r>
      <w:proofErr w:type="spellEnd"/>
      <w:r>
        <w:t xml:space="preserve"> CMOS x1 </w:t>
      </w:r>
    </w:p>
    <w:p w:rsidR="00E43004" w:rsidRDefault="00E43004" w:rsidP="007A356F">
      <w:pPr>
        <w:pStyle w:val="Bezodstpw"/>
      </w:pPr>
      <w:r>
        <w:t xml:space="preserve">Przycisk Reset x1 </w:t>
      </w:r>
    </w:p>
    <w:p w:rsidR="00E43004" w:rsidRDefault="00E43004" w:rsidP="007A356F">
      <w:pPr>
        <w:pStyle w:val="Bezodstpw"/>
      </w:pPr>
      <w:r>
        <w:t xml:space="preserve">Przycisk włączenia zasilania x1 </w:t>
      </w:r>
    </w:p>
    <w:p w:rsidR="00E43004" w:rsidRDefault="00E43004" w:rsidP="007A356F">
      <w:pPr>
        <w:pStyle w:val="Bezodstpw"/>
      </w:pPr>
      <w:r>
        <w:t xml:space="preserve">USB 2.0 x1 </w:t>
      </w:r>
    </w:p>
    <w:p w:rsidR="00E43004" w:rsidRPr="00E43004" w:rsidRDefault="00E43004" w:rsidP="007A356F">
      <w:pPr>
        <w:pStyle w:val="Bezodstpw"/>
        <w:rPr>
          <w:lang w:val="en-US"/>
        </w:rPr>
      </w:pPr>
      <w:r w:rsidRPr="00E43004">
        <w:rPr>
          <w:lang w:val="en-US"/>
        </w:rPr>
        <w:t xml:space="preserve">USB 3.2 Gen 1 (3.0/3.1 Gen 1) x2 </w:t>
      </w:r>
    </w:p>
    <w:p w:rsidR="00E43004" w:rsidRPr="00E43004" w:rsidRDefault="00E43004" w:rsidP="007A356F">
      <w:pPr>
        <w:pStyle w:val="Bezodstpw"/>
        <w:rPr>
          <w:lang w:val="en-US"/>
        </w:rPr>
      </w:pPr>
      <w:r w:rsidRPr="00E43004">
        <w:rPr>
          <w:lang w:val="en-US"/>
        </w:rPr>
        <w:t xml:space="preserve">USB-C 3.2 Gen 2 (3.1 Gen 2) x1 </w:t>
      </w:r>
    </w:p>
    <w:p w:rsidR="00E43004" w:rsidRPr="00E43004" w:rsidRDefault="00E43004" w:rsidP="007A356F">
      <w:pPr>
        <w:pStyle w:val="Bezodstpw"/>
        <w:rPr>
          <w:lang w:val="en-US"/>
        </w:rPr>
      </w:pPr>
      <w:proofErr w:type="spellStart"/>
      <w:r w:rsidRPr="00E43004">
        <w:rPr>
          <w:lang w:val="en-US"/>
        </w:rPr>
        <w:t>Złącze</w:t>
      </w:r>
      <w:proofErr w:type="spellEnd"/>
      <w:r w:rsidRPr="00E43004">
        <w:rPr>
          <w:lang w:val="en-US"/>
        </w:rPr>
        <w:t xml:space="preserve"> ATX 24-pin 12V x1 </w:t>
      </w:r>
    </w:p>
    <w:p w:rsidR="00E43004" w:rsidRPr="00E43004" w:rsidRDefault="00E43004" w:rsidP="007A356F">
      <w:pPr>
        <w:pStyle w:val="Bezodstpw"/>
        <w:rPr>
          <w:lang w:val="en-US"/>
        </w:rPr>
      </w:pPr>
      <w:proofErr w:type="spellStart"/>
      <w:r w:rsidRPr="00E43004">
        <w:rPr>
          <w:lang w:val="en-US"/>
        </w:rPr>
        <w:t>Złącze</w:t>
      </w:r>
      <w:proofErr w:type="spellEnd"/>
      <w:r w:rsidRPr="00E43004">
        <w:rPr>
          <w:lang w:val="en-US"/>
        </w:rPr>
        <w:t xml:space="preserve"> ATX 8-pin 12V x2 </w:t>
      </w:r>
    </w:p>
    <w:p w:rsidR="00E43004" w:rsidRDefault="00E43004" w:rsidP="007A356F">
      <w:pPr>
        <w:pStyle w:val="Bezodstpw"/>
      </w:pPr>
      <w:r>
        <w:t xml:space="preserve">Złącze audio panelu przedniego (AAFP) x1 </w:t>
      </w:r>
    </w:p>
    <w:p w:rsidR="00E43004" w:rsidRDefault="00E43004" w:rsidP="007A356F">
      <w:pPr>
        <w:pStyle w:val="Bezodstpw"/>
      </w:pPr>
      <w:r>
        <w:t xml:space="preserve">Złącze CPU FAN 4-pin x1 </w:t>
      </w:r>
    </w:p>
    <w:p w:rsidR="00E43004" w:rsidRDefault="00E43004" w:rsidP="007A356F">
      <w:pPr>
        <w:pStyle w:val="Bezodstpw"/>
      </w:pPr>
      <w:r>
        <w:t xml:space="preserve">Złącze CPU/W_PUMP x1 </w:t>
      </w:r>
    </w:p>
    <w:p w:rsidR="00E43004" w:rsidRDefault="00E43004" w:rsidP="007A356F">
      <w:pPr>
        <w:pStyle w:val="Bezodstpw"/>
      </w:pPr>
      <w:r>
        <w:t xml:space="preserve">Złącze FAN/W_PUMP x3 </w:t>
      </w:r>
    </w:p>
    <w:p w:rsidR="00E43004" w:rsidRDefault="00E43004" w:rsidP="007A356F">
      <w:pPr>
        <w:pStyle w:val="Bezodstpw"/>
      </w:pPr>
      <w:r>
        <w:t xml:space="preserve">System operacyjny </w:t>
      </w:r>
    </w:p>
    <w:p w:rsidR="007A356F" w:rsidRDefault="007A356F" w:rsidP="00D917FF">
      <w:pPr>
        <w:pStyle w:val="Bezodstpw"/>
        <w:jc w:val="both"/>
      </w:pPr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E43004" w:rsidRDefault="00E43004" w:rsidP="007A356F">
      <w:pPr>
        <w:pStyle w:val="Bezodstpw"/>
      </w:pPr>
      <w:r>
        <w:t xml:space="preserve">OBUDOWA mogąca pomieścić przynajmniej trzy karty graficzne o specyfikacji minimalnej:  </w:t>
      </w:r>
    </w:p>
    <w:p w:rsidR="00E43004" w:rsidRDefault="00E43004" w:rsidP="007A356F">
      <w:pPr>
        <w:pStyle w:val="Bezodstpw"/>
      </w:pPr>
      <w:r>
        <w:t xml:space="preserve">format zasilacza: ATX PS/2; </w:t>
      </w:r>
    </w:p>
    <w:p w:rsidR="00E43004" w:rsidRDefault="00E43004" w:rsidP="007A356F">
      <w:pPr>
        <w:pStyle w:val="Bezodstpw"/>
      </w:pPr>
      <w:r>
        <w:t xml:space="preserve">kompatybilność z płytami głównymi typu: E-ATX, ATX, M-ATX, Mini-ITX; </w:t>
      </w:r>
    </w:p>
    <w:p w:rsidR="00E43004" w:rsidRDefault="00E43004" w:rsidP="007A356F">
      <w:pPr>
        <w:pStyle w:val="Bezodstpw"/>
      </w:pPr>
      <w:r>
        <w:t xml:space="preserve">wymiary obudowy włączając stojak, minimum (szer. x wys. x dł.) : 577 x 243 x 585 (mm); </w:t>
      </w:r>
    </w:p>
    <w:p w:rsidR="00E43004" w:rsidRDefault="00E43004" w:rsidP="007A356F">
      <w:pPr>
        <w:pStyle w:val="Bezodstpw"/>
      </w:pPr>
      <w:r>
        <w:t xml:space="preserve">wymiary panelu bocznego, minimum (długość x szerokość): 479 x 525 (mm); </w:t>
      </w:r>
    </w:p>
    <w:p w:rsidR="00E43004" w:rsidRDefault="00E43004" w:rsidP="007A356F">
      <w:pPr>
        <w:pStyle w:val="Bezodstpw"/>
      </w:pPr>
      <w:r>
        <w:t xml:space="preserve">USB 3.0: minimum 2 gniazda; </w:t>
      </w:r>
    </w:p>
    <w:p w:rsidR="00E43004" w:rsidRDefault="00E43004" w:rsidP="007A356F">
      <w:pPr>
        <w:pStyle w:val="Bezodstpw"/>
      </w:pPr>
      <w:r>
        <w:t xml:space="preserve">USB 3.1 Gen 2 </w:t>
      </w:r>
      <w:proofErr w:type="spellStart"/>
      <w:r>
        <w:t>Type</w:t>
      </w:r>
      <w:proofErr w:type="spellEnd"/>
      <w:r>
        <w:t xml:space="preserve"> C: minimum 1 gniazdo; </w:t>
      </w:r>
    </w:p>
    <w:p w:rsidR="00E43004" w:rsidRDefault="00E43004" w:rsidP="007A356F">
      <w:pPr>
        <w:pStyle w:val="Bezodstpw"/>
      </w:pPr>
      <w:r>
        <w:t xml:space="preserve">HD Audio I/O: minimum 1 gniazdo; </w:t>
      </w:r>
    </w:p>
    <w:p w:rsidR="00E43004" w:rsidRDefault="00E43004" w:rsidP="007A356F">
      <w:pPr>
        <w:pStyle w:val="Bezodstpw"/>
      </w:pPr>
      <w:proofErr w:type="spellStart"/>
      <w:r>
        <w:t>sloty</w:t>
      </w:r>
      <w:proofErr w:type="spellEnd"/>
      <w:r>
        <w:t xml:space="preserve"> rozszerzeń: minimum 8 sztuk; </w:t>
      </w:r>
    </w:p>
    <w:p w:rsidR="00E43004" w:rsidRDefault="00E43004" w:rsidP="007A356F">
      <w:pPr>
        <w:pStyle w:val="Bezodstpw"/>
      </w:pPr>
      <w:r>
        <w:lastRenderedPageBreak/>
        <w:t xml:space="preserve">miejsca do montażu wentylatorów: minimum 10 sztuk; </w:t>
      </w:r>
    </w:p>
    <w:p w:rsidR="00E43004" w:rsidRDefault="00E43004" w:rsidP="007A356F">
      <w:pPr>
        <w:pStyle w:val="Bezodstpw"/>
      </w:pPr>
      <w:r>
        <w:t xml:space="preserve">zainstalowane komponenty: minimum 2 wentylatory 140 mm; </w:t>
      </w:r>
    </w:p>
    <w:p w:rsidR="00E43004" w:rsidRDefault="00E43004" w:rsidP="007A356F">
      <w:pPr>
        <w:pStyle w:val="Bezodstpw"/>
      </w:pPr>
      <w:r>
        <w:t xml:space="preserve">ZASILACZ minimum 1000 W pozwalająca na obsługę trzech kart graficznych zgodnych z tą specyfikacją. </w:t>
      </w:r>
    </w:p>
    <w:p w:rsidR="00E43004" w:rsidRDefault="00E43004" w:rsidP="007A356F">
      <w:pPr>
        <w:pStyle w:val="Bezodstpw"/>
      </w:pPr>
      <w:r>
        <w:t xml:space="preserve">Parametry minimalne zasilacza:  </w:t>
      </w:r>
    </w:p>
    <w:p w:rsidR="00E43004" w:rsidRDefault="00E43004" w:rsidP="007A356F">
      <w:pPr>
        <w:pStyle w:val="Bezodstpw"/>
      </w:pPr>
      <w:r>
        <w:t xml:space="preserve">Złota sprawność </w:t>
      </w:r>
    </w:p>
    <w:p w:rsidR="00E43004" w:rsidRDefault="00E43004" w:rsidP="007A356F">
      <w:pPr>
        <w:pStyle w:val="Bezodstpw"/>
      </w:pPr>
      <w:r>
        <w:t xml:space="preserve">Międzynarodowy certyfikat sprawności energetycznej 80 PLUS® Gold; </w:t>
      </w:r>
    </w:p>
    <w:p w:rsidR="00E43004" w:rsidRDefault="00E43004" w:rsidP="007A356F">
      <w:pPr>
        <w:pStyle w:val="Bezodstpw"/>
      </w:pPr>
      <w:r>
        <w:t xml:space="preserve">Układ PFC: Aktywny; </w:t>
      </w:r>
    </w:p>
    <w:p w:rsidR="00E43004" w:rsidRDefault="00E43004" w:rsidP="007A356F">
      <w:pPr>
        <w:pStyle w:val="Bezodstpw"/>
      </w:pPr>
      <w:r>
        <w:t xml:space="preserve">Średnica wentylatora: 135 (mm); </w:t>
      </w:r>
    </w:p>
    <w:p w:rsidR="00E43004" w:rsidRDefault="00E43004" w:rsidP="007A356F">
      <w:pPr>
        <w:pStyle w:val="Bezodstpw"/>
      </w:pPr>
      <w:r>
        <w:t xml:space="preserve">Modularne okablowanie: W pełni modularny; </w:t>
      </w:r>
    </w:p>
    <w:p w:rsidR="00E43004" w:rsidRDefault="00E43004" w:rsidP="007A356F">
      <w:pPr>
        <w:pStyle w:val="Bezodstpw"/>
      </w:pPr>
      <w:r>
        <w:t xml:space="preserve">Złącza: </w:t>
      </w:r>
    </w:p>
    <w:p w:rsidR="00E43004" w:rsidRDefault="00E43004" w:rsidP="007A356F">
      <w:pPr>
        <w:pStyle w:val="Bezodstpw"/>
      </w:pPr>
      <w:r>
        <w:t xml:space="preserve">1 sztuka: ATX 24-pin (20+4) </w:t>
      </w:r>
    </w:p>
    <w:p w:rsidR="00E43004" w:rsidRDefault="00E43004" w:rsidP="007A356F">
      <w:pPr>
        <w:pStyle w:val="Bezodstpw"/>
      </w:pPr>
      <w:r>
        <w:t xml:space="preserve">6 sztuk: PCI-E 8-pin (6+2) </w:t>
      </w:r>
    </w:p>
    <w:p w:rsidR="00E43004" w:rsidRDefault="00E43004" w:rsidP="007A356F">
      <w:pPr>
        <w:pStyle w:val="Bezodstpw"/>
      </w:pPr>
      <w:r>
        <w:t xml:space="preserve">4 sztuki: </w:t>
      </w:r>
      <w:proofErr w:type="spellStart"/>
      <w:r>
        <w:t>Molex</w:t>
      </w:r>
      <w:proofErr w:type="spellEnd"/>
      <w:r>
        <w:t xml:space="preserve"> </w:t>
      </w:r>
    </w:p>
    <w:p w:rsidR="00E43004" w:rsidRDefault="00E43004" w:rsidP="007A356F">
      <w:pPr>
        <w:pStyle w:val="Bezodstpw"/>
      </w:pPr>
      <w:r>
        <w:t xml:space="preserve">11 sztuk: SATA </w:t>
      </w:r>
    </w:p>
    <w:p w:rsidR="00E43004" w:rsidRDefault="00E43004" w:rsidP="007A356F">
      <w:pPr>
        <w:pStyle w:val="Bezodstpw"/>
      </w:pPr>
      <w:r>
        <w:t xml:space="preserve">1 sztuka: CPU 4-pin </w:t>
      </w:r>
    </w:p>
    <w:p w:rsidR="00E43004" w:rsidRDefault="00E43004" w:rsidP="007A356F">
      <w:pPr>
        <w:pStyle w:val="Bezodstpw"/>
      </w:pPr>
      <w:r>
        <w:t>1 sztuka: CPU 8-pin</w:t>
      </w:r>
    </w:p>
    <w:p w:rsidR="00E43004" w:rsidRDefault="00E43004" w:rsidP="007A356F">
      <w:pPr>
        <w:pStyle w:val="Bezodstpw"/>
      </w:pPr>
      <w:r>
        <w:t xml:space="preserve">Klawiatura, </w:t>
      </w:r>
    </w:p>
    <w:p w:rsidR="00E43004" w:rsidRDefault="00E43004" w:rsidP="007A356F">
      <w:pPr>
        <w:pStyle w:val="Bezodstpw"/>
      </w:pPr>
      <w:r>
        <w:t>mysz laserowa</w:t>
      </w:r>
    </w:p>
    <w:p w:rsidR="00E43004" w:rsidRDefault="00E43004" w:rsidP="007A356F">
      <w:pPr>
        <w:pStyle w:val="Bezodstpw"/>
      </w:pPr>
      <w:r>
        <w:t>gwarancja min 24 miesiące</w:t>
      </w:r>
    </w:p>
    <w:p w:rsidR="00E43004" w:rsidRDefault="00E43004" w:rsidP="007A356F">
      <w:pPr>
        <w:pStyle w:val="Bezodstpw"/>
      </w:pPr>
      <w:r>
        <w:tab/>
      </w:r>
    </w:p>
    <w:p w:rsidR="00E43004" w:rsidRDefault="00E43004" w:rsidP="007A356F">
      <w:pPr>
        <w:pStyle w:val="Bezodstpw"/>
      </w:pPr>
      <w:r>
        <w:t xml:space="preserve">2. Monitor - 2 szt. </w:t>
      </w:r>
    </w:p>
    <w:p w:rsidR="00E43004" w:rsidRDefault="00E43004" w:rsidP="007A356F">
      <w:pPr>
        <w:pStyle w:val="Bezodstpw"/>
      </w:pPr>
      <w:r>
        <w:t xml:space="preserve">Monitor </w:t>
      </w:r>
      <w:proofErr w:type="spellStart"/>
      <w:r>
        <w:t>ultrapanoramiczny</w:t>
      </w:r>
      <w:proofErr w:type="spellEnd"/>
      <w:r>
        <w:t xml:space="preserve"> o przekątnej  min 29’’ </w:t>
      </w:r>
    </w:p>
    <w:p w:rsidR="00E43004" w:rsidRDefault="00E43004" w:rsidP="007A356F">
      <w:pPr>
        <w:pStyle w:val="Bezodstpw"/>
      </w:pPr>
      <w:r>
        <w:t xml:space="preserve">minimalnej rozdzielczości FULL HD (2560×1080 </w:t>
      </w:r>
      <w:proofErr w:type="spellStart"/>
      <w:r>
        <w:t>pixeli</w:t>
      </w:r>
      <w:proofErr w:type="spellEnd"/>
      <w:r>
        <w:t xml:space="preserve"> w proporcji 25:9)</w:t>
      </w:r>
    </w:p>
    <w:p w:rsidR="00E43004" w:rsidRDefault="00E43004" w:rsidP="007A356F">
      <w:pPr>
        <w:pStyle w:val="Bezodstpw"/>
      </w:pPr>
      <w:r>
        <w:t xml:space="preserve">częstotliwości odświeżania 144 </w:t>
      </w:r>
      <w:proofErr w:type="spellStart"/>
      <w:r>
        <w:t>Hz</w:t>
      </w:r>
      <w:proofErr w:type="spellEnd"/>
    </w:p>
    <w:p w:rsidR="00E43004" w:rsidRDefault="00E43004" w:rsidP="007A356F">
      <w:pPr>
        <w:pStyle w:val="Bezodstpw"/>
      </w:pPr>
      <w:r>
        <w:t>gwarancja min 24 miesiące</w:t>
      </w:r>
    </w:p>
    <w:p w:rsidR="007A356F" w:rsidRDefault="007A356F" w:rsidP="00D917FF">
      <w:pPr>
        <w:pStyle w:val="Bezodstpw"/>
      </w:pPr>
      <w:r w:rsidRPr="00D917FF">
        <w:rPr>
          <w:rFonts w:eastAsiaTheme="minorEastAsia"/>
        </w:rPr>
        <w:t xml:space="preserve">Gwarancja sprawowana za pośrednictwem dostawcy, czas reakcji serwisu 48 godzin, czas </w:t>
      </w:r>
      <w:r w:rsidRPr="00D917FF">
        <w:t>naprawy od momentu zgłoszenia 14 dni</w:t>
      </w:r>
    </w:p>
    <w:p w:rsidR="00E43004" w:rsidRDefault="00E43004" w:rsidP="007A356F">
      <w:pPr>
        <w:pStyle w:val="Bezodstpw"/>
      </w:pPr>
    </w:p>
    <w:p w:rsidR="00E43004" w:rsidRPr="00D917FF" w:rsidRDefault="003F0C33" w:rsidP="007A356F">
      <w:pPr>
        <w:pStyle w:val="Bezodstpw"/>
        <w:rPr>
          <w:b/>
          <w:sz w:val="28"/>
          <w:szCs w:val="28"/>
        </w:rPr>
      </w:pPr>
      <w:r w:rsidRPr="00D917FF">
        <w:rPr>
          <w:b/>
          <w:sz w:val="28"/>
          <w:szCs w:val="28"/>
        </w:rPr>
        <w:t>Część 7</w:t>
      </w:r>
    </w:p>
    <w:p w:rsidR="003F0C33" w:rsidRDefault="003F0C33" w:rsidP="007A356F">
      <w:pPr>
        <w:pStyle w:val="Bezodstpw"/>
      </w:pPr>
      <w:r>
        <w:t>Laptop – 1 szt.</w:t>
      </w:r>
    </w:p>
    <w:p w:rsidR="003F0C33" w:rsidRDefault="003F0C33" w:rsidP="00D917FF">
      <w:pPr>
        <w:pStyle w:val="Bezodstpw"/>
        <w:jc w:val="both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22890 punktów (wynik zaproponowanego procesora musi znajdować się na stronie </w:t>
      </w:r>
      <w:hyperlink r:id="rId5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3F0C33" w:rsidRDefault="003F0C33" w:rsidP="007A356F">
      <w:pPr>
        <w:pStyle w:val="Bezodstpw"/>
      </w:pPr>
      <w:r>
        <w:t>Pojemność dysku SSD min 1000GB</w:t>
      </w:r>
    </w:p>
    <w:p w:rsidR="003F0C33" w:rsidRDefault="003F0C33" w:rsidP="007A356F">
      <w:pPr>
        <w:pStyle w:val="Bezodstpw"/>
      </w:pPr>
      <w:r>
        <w:t xml:space="preserve">Typ dysku M.2NVMe </w:t>
      </w:r>
      <w:proofErr w:type="spellStart"/>
      <w:r>
        <w:t>PCIe</w:t>
      </w:r>
      <w:proofErr w:type="spellEnd"/>
      <w:r>
        <w:t xml:space="preserve"> 3.0SSD</w:t>
      </w:r>
    </w:p>
    <w:p w:rsidR="003F0C33" w:rsidRDefault="003F0C33" w:rsidP="007A356F">
      <w:pPr>
        <w:pStyle w:val="Bezodstpw"/>
      </w:pPr>
      <w:r>
        <w:t>Wielkość pamięci RAM min 32GB</w:t>
      </w:r>
    </w:p>
    <w:p w:rsidR="003F0C33" w:rsidRDefault="003F0C33" w:rsidP="007A356F">
      <w:pPr>
        <w:pStyle w:val="Bezodstpw"/>
      </w:pPr>
      <w:r>
        <w:t>Wyświetlacz</w:t>
      </w:r>
    </w:p>
    <w:p w:rsidR="003F0C33" w:rsidRDefault="003F0C33" w:rsidP="007A356F">
      <w:pPr>
        <w:pStyle w:val="Bezodstpw"/>
      </w:pPr>
      <w:r>
        <w:t>Przekątna ekranu 15.6”</w:t>
      </w:r>
    </w:p>
    <w:p w:rsidR="003F0C33" w:rsidRDefault="003F0C33" w:rsidP="007A356F">
      <w:pPr>
        <w:pStyle w:val="Bezodstpw"/>
      </w:pPr>
      <w:r>
        <w:t>Rozdzielczość ekranu 2560x1440 (WQHD)</w:t>
      </w:r>
    </w:p>
    <w:p w:rsidR="003F0C33" w:rsidRDefault="003F0C33" w:rsidP="007A356F">
      <w:pPr>
        <w:pStyle w:val="Bezodstpw"/>
      </w:pPr>
      <w:r>
        <w:t>Matryca matowa, typu IPS</w:t>
      </w:r>
    </w:p>
    <w:p w:rsidR="003F0C33" w:rsidRDefault="003F0C33" w:rsidP="007A356F">
      <w:pPr>
        <w:pStyle w:val="Bezodstpw"/>
      </w:pPr>
      <w:r>
        <w:t>Częstotliwość odświeżania 165Hz</w:t>
      </w:r>
    </w:p>
    <w:p w:rsidR="003F0C33" w:rsidRDefault="003F0C33" w:rsidP="007A356F">
      <w:pPr>
        <w:pStyle w:val="Bezodstpw"/>
      </w:pPr>
      <w:r>
        <w:t>Jasność min 300 nitów</w:t>
      </w:r>
    </w:p>
    <w:p w:rsidR="003F0C33" w:rsidRDefault="003F0C33" w:rsidP="00D917FF">
      <w:pPr>
        <w:pStyle w:val="Bezodstpw"/>
        <w:jc w:val="both"/>
      </w:pPr>
      <w:r>
        <w:t xml:space="preserve">Karta graficzna osiągająca min 16000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3F0C33" w:rsidRDefault="003F0C33" w:rsidP="007A356F">
      <w:pPr>
        <w:pStyle w:val="Bezodstpw"/>
      </w:pPr>
      <w:r>
        <w:t>Pamięć karty graficznej 8GB</w:t>
      </w:r>
    </w:p>
    <w:p w:rsidR="003F0C33" w:rsidRDefault="003F0C33" w:rsidP="007A356F">
      <w:pPr>
        <w:pStyle w:val="Bezodstpw"/>
      </w:pPr>
      <w:r>
        <w:t>Zintegrowana karta dźwiękowa</w:t>
      </w:r>
    </w:p>
    <w:p w:rsidR="003F0C33" w:rsidRDefault="003F0C33" w:rsidP="007A356F">
      <w:pPr>
        <w:pStyle w:val="Bezodstpw"/>
      </w:pPr>
      <w:r>
        <w:t xml:space="preserve">Wi-Fi 802.11 </w:t>
      </w:r>
      <w:proofErr w:type="spellStart"/>
      <w:r>
        <w:t>ax</w:t>
      </w:r>
      <w:proofErr w:type="spellEnd"/>
      <w:r>
        <w:t xml:space="preserve"> (6gen.)</w:t>
      </w:r>
    </w:p>
    <w:p w:rsidR="003F0C33" w:rsidRDefault="003F0C33" w:rsidP="007A356F">
      <w:pPr>
        <w:pStyle w:val="Bezodstpw"/>
      </w:pPr>
      <w:r>
        <w:t>Bluetooth 5.1 (Dual band)2*2</w:t>
      </w:r>
    </w:p>
    <w:p w:rsidR="003F0C33" w:rsidRDefault="003F0C33" w:rsidP="007A356F">
      <w:pPr>
        <w:pStyle w:val="Bezodstpw"/>
      </w:pPr>
      <w:r>
        <w:t>Podświetlana klawiatura</w:t>
      </w:r>
    </w:p>
    <w:p w:rsidR="003F0C33" w:rsidRDefault="003F0C33" w:rsidP="007A356F">
      <w:pPr>
        <w:pStyle w:val="Bezodstpw"/>
      </w:pPr>
      <w:r>
        <w:t>Wbudowany czytnik linii papilarnych</w:t>
      </w:r>
    </w:p>
    <w:p w:rsidR="003F0C33" w:rsidRDefault="003F0C33" w:rsidP="007A356F">
      <w:pPr>
        <w:pStyle w:val="Bezodstpw"/>
      </w:pPr>
      <w:r>
        <w:t>Głośniki min 2x2W +2x4,5W</w:t>
      </w:r>
    </w:p>
    <w:p w:rsidR="003F0C33" w:rsidRDefault="003F0C33" w:rsidP="007A356F">
      <w:pPr>
        <w:pStyle w:val="Bezodstpw"/>
      </w:pPr>
      <w:r>
        <w:lastRenderedPageBreak/>
        <w:t>Mikrofon</w:t>
      </w:r>
    </w:p>
    <w:p w:rsidR="003F0C33" w:rsidRDefault="003F0C33" w:rsidP="007A356F">
      <w:pPr>
        <w:pStyle w:val="Bezodstpw"/>
      </w:pPr>
      <w:r>
        <w:t>Złącza zewnętrzne min:</w:t>
      </w:r>
    </w:p>
    <w:p w:rsidR="003F0C33" w:rsidRDefault="003F0C33" w:rsidP="007A356F">
      <w:pPr>
        <w:pStyle w:val="Bezodstpw"/>
      </w:pPr>
      <w:r>
        <w:t>USB typu A 3.2 Gen 2 – 2 szt.</w:t>
      </w:r>
    </w:p>
    <w:p w:rsidR="003F0C33" w:rsidRDefault="003F0C33" w:rsidP="007A356F">
      <w:pPr>
        <w:pStyle w:val="Bezodstpw"/>
      </w:pPr>
      <w:r>
        <w:t>RJ45 – 1 szt.</w:t>
      </w:r>
    </w:p>
    <w:p w:rsidR="003F0C33" w:rsidRDefault="003F0C33" w:rsidP="007A356F">
      <w:pPr>
        <w:pStyle w:val="Bezodstpw"/>
      </w:pPr>
      <w:r>
        <w:t xml:space="preserve">Czytnik kart </w:t>
      </w:r>
      <w:proofErr w:type="spellStart"/>
      <w:r>
        <w:t>microSD</w:t>
      </w:r>
      <w:proofErr w:type="spellEnd"/>
      <w:r>
        <w:t xml:space="preserve"> – 1 szt. </w:t>
      </w:r>
    </w:p>
    <w:p w:rsidR="003F0C33" w:rsidRDefault="003F0C33" w:rsidP="007A356F">
      <w:pPr>
        <w:pStyle w:val="Bezodstpw"/>
        <w:rPr>
          <w:lang w:val="en-US"/>
        </w:rPr>
      </w:pPr>
      <w:r w:rsidRPr="003F0C33">
        <w:rPr>
          <w:lang w:val="en-US"/>
        </w:rPr>
        <w:t xml:space="preserve">USB </w:t>
      </w:r>
      <w:proofErr w:type="spellStart"/>
      <w:r w:rsidRPr="003F0C33">
        <w:rPr>
          <w:lang w:val="en-US"/>
        </w:rPr>
        <w:t>typu</w:t>
      </w:r>
      <w:proofErr w:type="spellEnd"/>
      <w:r w:rsidRPr="003F0C33">
        <w:rPr>
          <w:lang w:val="en-US"/>
        </w:rPr>
        <w:t xml:space="preserve"> C 3.2 Gen 2 z </w:t>
      </w:r>
      <w:proofErr w:type="spellStart"/>
      <w:r w:rsidRPr="003F0C33">
        <w:rPr>
          <w:lang w:val="en-US"/>
        </w:rPr>
        <w:t>PowerDelivery</w:t>
      </w:r>
      <w:proofErr w:type="spellEnd"/>
      <w:r w:rsidRPr="003F0C33">
        <w:rPr>
          <w:lang w:val="en-US"/>
        </w:rPr>
        <w:t xml:space="preserve"> </w:t>
      </w:r>
      <w:proofErr w:type="spellStart"/>
      <w:r w:rsidRPr="003F0C33">
        <w:rPr>
          <w:lang w:val="en-US"/>
        </w:rPr>
        <w:t>i</w:t>
      </w:r>
      <w:proofErr w:type="spellEnd"/>
      <w:r w:rsidRPr="003F0C33">
        <w:rPr>
          <w:lang w:val="en-US"/>
        </w:rPr>
        <w:t xml:space="preserve"> Disp</w:t>
      </w:r>
      <w:r>
        <w:rPr>
          <w:lang w:val="en-US"/>
        </w:rPr>
        <w:t xml:space="preserve">lay Port – 2 </w:t>
      </w:r>
      <w:proofErr w:type="spellStart"/>
      <w:r>
        <w:rPr>
          <w:lang w:val="en-US"/>
        </w:rPr>
        <w:t>szt</w:t>
      </w:r>
      <w:proofErr w:type="spellEnd"/>
      <w:r>
        <w:rPr>
          <w:lang w:val="en-US"/>
        </w:rPr>
        <w:t>.</w:t>
      </w:r>
    </w:p>
    <w:p w:rsidR="003F0C33" w:rsidRDefault="00A759E5" w:rsidP="007A356F">
      <w:pPr>
        <w:pStyle w:val="Bezodstpw"/>
        <w:rPr>
          <w:lang w:val="en-US"/>
        </w:rPr>
      </w:pPr>
      <w:r>
        <w:rPr>
          <w:lang w:val="en-US"/>
        </w:rPr>
        <w:t xml:space="preserve">3,5mm Combo Audio Jack  - 1 </w:t>
      </w:r>
      <w:proofErr w:type="spellStart"/>
      <w:r>
        <w:rPr>
          <w:lang w:val="en-US"/>
        </w:rPr>
        <w:t>szt</w:t>
      </w:r>
      <w:proofErr w:type="spellEnd"/>
      <w:r>
        <w:rPr>
          <w:lang w:val="en-US"/>
        </w:rPr>
        <w:t>.</w:t>
      </w:r>
    </w:p>
    <w:p w:rsidR="00A759E5" w:rsidRDefault="00A759E5" w:rsidP="007A356F">
      <w:pPr>
        <w:pStyle w:val="Bezodstpw"/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ładowarki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typu</w:t>
      </w:r>
      <w:proofErr w:type="spellEnd"/>
      <w:r>
        <w:rPr>
          <w:lang w:val="en-US"/>
        </w:rPr>
        <w:t xml:space="preserve"> C</w:t>
      </w:r>
    </w:p>
    <w:p w:rsidR="00A759E5" w:rsidRDefault="00A759E5" w:rsidP="007A356F">
      <w:pPr>
        <w:pStyle w:val="Bezodstpw"/>
        <w:rPr>
          <w:lang w:val="en-US"/>
        </w:rPr>
      </w:pPr>
      <w:r>
        <w:rPr>
          <w:lang w:val="en-US"/>
        </w:rPr>
        <w:t xml:space="preserve">System </w:t>
      </w:r>
      <w:proofErr w:type="spellStart"/>
      <w:r>
        <w:rPr>
          <w:lang w:val="en-US"/>
        </w:rPr>
        <w:t>operacyjny</w:t>
      </w:r>
      <w:proofErr w:type="spellEnd"/>
      <w:r>
        <w:rPr>
          <w:lang w:val="en-US"/>
        </w:rPr>
        <w:t xml:space="preserve"> Windows 10 Home PL</w:t>
      </w:r>
    </w:p>
    <w:p w:rsidR="00A759E5" w:rsidRDefault="00A759E5" w:rsidP="007A356F">
      <w:pPr>
        <w:pStyle w:val="Bezodstpw"/>
        <w:rPr>
          <w:lang w:val="en-US"/>
        </w:rPr>
      </w:pPr>
      <w:proofErr w:type="spellStart"/>
      <w:r>
        <w:rPr>
          <w:lang w:val="en-US"/>
        </w:rPr>
        <w:t>Wysokość</w:t>
      </w:r>
      <w:proofErr w:type="spellEnd"/>
      <w:r>
        <w:rPr>
          <w:lang w:val="en-US"/>
        </w:rPr>
        <w:t xml:space="preserve"> max 2.0 cm</w:t>
      </w:r>
    </w:p>
    <w:p w:rsidR="00A759E5" w:rsidRDefault="00A759E5" w:rsidP="007A356F">
      <w:pPr>
        <w:pStyle w:val="Bezodstpw"/>
        <w:rPr>
          <w:lang w:val="en-US"/>
        </w:rPr>
      </w:pPr>
      <w:proofErr w:type="spellStart"/>
      <w:r>
        <w:rPr>
          <w:lang w:val="en-US"/>
        </w:rPr>
        <w:t>Szerokość</w:t>
      </w:r>
      <w:proofErr w:type="spellEnd"/>
      <w:r>
        <w:rPr>
          <w:lang w:val="en-US"/>
        </w:rPr>
        <w:t xml:space="preserve"> max 35,5 cm</w:t>
      </w:r>
    </w:p>
    <w:p w:rsidR="00A759E5" w:rsidRDefault="00A759E5" w:rsidP="007A356F">
      <w:pPr>
        <w:pStyle w:val="Bezodstpw"/>
        <w:rPr>
          <w:lang w:val="en-US"/>
        </w:rPr>
      </w:pPr>
      <w:proofErr w:type="spellStart"/>
      <w:r>
        <w:rPr>
          <w:lang w:val="en-US"/>
        </w:rPr>
        <w:t>Głębokość</w:t>
      </w:r>
      <w:proofErr w:type="spellEnd"/>
      <w:r>
        <w:rPr>
          <w:lang w:val="en-US"/>
        </w:rPr>
        <w:t xml:space="preserve"> max 24,5 cm</w:t>
      </w:r>
    </w:p>
    <w:p w:rsidR="00A759E5" w:rsidRDefault="00A759E5" w:rsidP="007A356F">
      <w:pPr>
        <w:pStyle w:val="Bezodstpw"/>
        <w:rPr>
          <w:lang w:val="en-US"/>
        </w:rPr>
      </w:pPr>
      <w:proofErr w:type="spellStart"/>
      <w:r>
        <w:rPr>
          <w:lang w:val="en-US"/>
        </w:rPr>
        <w:t>Waga</w:t>
      </w:r>
      <w:proofErr w:type="spellEnd"/>
      <w:r>
        <w:rPr>
          <w:lang w:val="en-US"/>
        </w:rPr>
        <w:t xml:space="preserve"> max 2 kg</w:t>
      </w:r>
    </w:p>
    <w:p w:rsidR="00A759E5" w:rsidRDefault="00A759E5" w:rsidP="007A356F">
      <w:pPr>
        <w:pStyle w:val="Bezodstpw"/>
        <w:rPr>
          <w:lang w:val="en-US"/>
        </w:rPr>
      </w:pPr>
      <w:proofErr w:type="spellStart"/>
      <w:r>
        <w:rPr>
          <w:lang w:val="en-US"/>
        </w:rPr>
        <w:t>Gwarancja</w:t>
      </w:r>
      <w:proofErr w:type="spellEnd"/>
      <w:r>
        <w:rPr>
          <w:lang w:val="en-US"/>
        </w:rPr>
        <w:t xml:space="preserve"> min</w:t>
      </w:r>
      <w:r w:rsidR="00D917FF">
        <w:rPr>
          <w:lang w:val="en-US"/>
        </w:rPr>
        <w:t>.</w:t>
      </w:r>
      <w:r>
        <w:rPr>
          <w:lang w:val="en-US"/>
        </w:rPr>
        <w:t xml:space="preserve"> 24 </w:t>
      </w:r>
      <w:proofErr w:type="spellStart"/>
      <w:r>
        <w:rPr>
          <w:lang w:val="en-US"/>
        </w:rPr>
        <w:t>miesiące</w:t>
      </w:r>
      <w:proofErr w:type="spellEnd"/>
    </w:p>
    <w:p w:rsidR="007A356F" w:rsidRPr="00D917FF" w:rsidRDefault="007A356F" w:rsidP="00D917FF">
      <w:pPr>
        <w:pStyle w:val="Bezodstpw"/>
        <w:jc w:val="both"/>
      </w:pPr>
      <w:r w:rsidRPr="00D917FF">
        <w:rPr>
          <w:rFonts w:eastAsiaTheme="minorEastAsia"/>
        </w:rPr>
        <w:t>Gwarancja sprawowana za pośrednictwem dostawcy, czas reakcji serwisu 48 godzin, czas</w:t>
      </w:r>
      <w:r w:rsidR="00D917FF">
        <w:rPr>
          <w:rFonts w:eastAsiaTheme="minorEastAsia"/>
        </w:rPr>
        <w:t xml:space="preserve"> </w:t>
      </w:r>
      <w:r w:rsidRPr="00D917FF">
        <w:t>naprawy od momentu zgłoszenia 14 dni</w:t>
      </w:r>
      <w:r w:rsidR="00D917FF">
        <w:t>.</w:t>
      </w:r>
    </w:p>
    <w:sectPr w:rsidR="007A356F" w:rsidRPr="00D91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D58FF"/>
    <w:multiLevelType w:val="hybridMultilevel"/>
    <w:tmpl w:val="F210D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700"/>
    <w:rsid w:val="0013145D"/>
    <w:rsid w:val="00225601"/>
    <w:rsid w:val="003F0C33"/>
    <w:rsid w:val="004E621A"/>
    <w:rsid w:val="0069692F"/>
    <w:rsid w:val="00750700"/>
    <w:rsid w:val="007A356F"/>
    <w:rsid w:val="007D3D8A"/>
    <w:rsid w:val="008413E9"/>
    <w:rsid w:val="00A759E5"/>
    <w:rsid w:val="00D917FF"/>
    <w:rsid w:val="00E43004"/>
    <w:rsid w:val="00E50ABD"/>
    <w:rsid w:val="00F9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66D49"/>
  <w15:chartTrackingRefBased/>
  <w15:docId w15:val="{21852A65-93B4-4D65-A1AF-55664704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30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F0C3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0C3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F94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7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6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0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1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76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2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6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14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8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1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4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6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4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5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4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0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73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81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3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7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1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1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99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2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6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4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85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1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1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2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7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9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4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76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2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4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62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7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3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1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3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4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7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97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12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4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74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5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1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9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2021-11-05T13:10:00Z</dcterms:created>
  <dcterms:modified xsi:type="dcterms:W3CDTF">2021-11-15T10:22:00Z</dcterms:modified>
</cp:coreProperties>
</file>