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60D12">
      <w:rPr>
        <w:rFonts w:ascii="Arial" w:eastAsia="Times New Roman" w:hAnsi="Arial" w:cs="Arial"/>
        <w:bCs/>
        <w:i/>
        <w:sz w:val="20"/>
      </w:rPr>
      <w:t>3</w:t>
    </w:r>
    <w:r w:rsidR="009B7CBC">
      <w:rPr>
        <w:rFonts w:ascii="Arial" w:eastAsia="Times New Roman" w:hAnsi="Arial" w:cs="Arial"/>
        <w:bCs/>
        <w:i/>
        <w:sz w:val="20"/>
      </w:rPr>
      <w:t>789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660D12"/>
    <w:rsid w:val="006744EA"/>
    <w:rsid w:val="006E51D0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98241B"/>
    <w:rsid w:val="009B7CBC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DFB0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Paweł Dąbrowski</cp:lastModifiedBy>
  <cp:revision>2</cp:revision>
  <dcterms:created xsi:type="dcterms:W3CDTF">2021-11-08T09:32:00Z</dcterms:created>
  <dcterms:modified xsi:type="dcterms:W3CDTF">2021-11-08T09:32:00Z</dcterms:modified>
</cp:coreProperties>
</file>