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81793D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5E1B7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5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5E1B73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5E1B73">
              <w:rPr>
                <w:rStyle w:val="markedcontent"/>
                <w:rFonts w:ascii="Arial" w:hAnsi="Arial" w:cs="Arial"/>
                <w:sz w:val="18"/>
                <w:szCs w:val="18"/>
              </w:rPr>
              <w:t>Administrowania lokalami będącymi własnością Uniwersytetu, znajdującymi się w budynku położonym w  Poznaniu przy ul. Langiewicza 17/Dąbrówki 13,14,15,16/Chłapowskiego 8</w:t>
            </w:r>
            <w:r w:rsidR="008D2817" w:rsidRPr="005E1B73">
              <w:rPr>
                <w:rFonts w:ascii="Arial" w:hAnsi="Arial" w:cs="Arial"/>
                <w:sz w:val="18"/>
                <w:szCs w:val="18"/>
              </w:rPr>
              <w:t>,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 zgodnie z opisem </w:t>
            </w:r>
            <w:r w:rsidR="009A7223"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="005E1B73">
              <w:rPr>
                <w:rStyle w:val="markedcontent"/>
                <w:rFonts w:ascii="Arial" w:hAnsi="Arial" w:cs="Arial"/>
                <w:sz w:val="18"/>
                <w:szCs w:val="18"/>
              </w:rPr>
              <w:t>2.248,40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2C0FAE"/>
    <w:rsid w:val="00382270"/>
    <w:rsid w:val="0044755C"/>
    <w:rsid w:val="004828E8"/>
    <w:rsid w:val="004F4A02"/>
    <w:rsid w:val="005E1B73"/>
    <w:rsid w:val="006375FA"/>
    <w:rsid w:val="00786F01"/>
    <w:rsid w:val="0081793D"/>
    <w:rsid w:val="008517C3"/>
    <w:rsid w:val="008D2817"/>
    <w:rsid w:val="009A7223"/>
    <w:rsid w:val="00AA41C5"/>
    <w:rsid w:val="00C06A2B"/>
    <w:rsid w:val="00C52CAD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F5352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4</cp:revision>
  <cp:lastPrinted>2021-05-20T06:21:00Z</cp:lastPrinted>
  <dcterms:created xsi:type="dcterms:W3CDTF">2021-12-03T13:11:00Z</dcterms:created>
  <dcterms:modified xsi:type="dcterms:W3CDTF">2021-12-03T13:40:00Z</dcterms:modified>
</cp:coreProperties>
</file>