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3633DA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0979444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2D22CC">
        <w:rPr>
          <w:rFonts w:ascii="Arial Narrow" w:hAnsi="Arial Narrow"/>
          <w:b/>
          <w:sz w:val="20"/>
        </w:rPr>
        <w:t>1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trybie podstawowym, o którym mowa w art. 275 pkt. 1 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publikacji  ………………</w:t>
      </w:r>
      <w:r w:rsidR="00DA4C82" w:rsidRPr="002D22CC">
        <w:rPr>
          <w:rFonts w:ascii="Arial Narrow" w:hAnsi="Arial Narrow"/>
          <w:sz w:val="20"/>
          <w:szCs w:val="20"/>
        </w:rPr>
        <w:t>n</w:t>
      </w:r>
      <w:r w:rsidR="00D066B9" w:rsidRPr="002D22CC">
        <w:rPr>
          <w:rFonts w:ascii="Arial Narrow" w:hAnsi="Arial Narrow"/>
          <w:sz w:val="20"/>
          <w:szCs w:val="20"/>
        </w:rPr>
        <w:t xml:space="preserve">a </w:t>
      </w:r>
      <w:r w:rsidR="001C0714">
        <w:rPr>
          <w:rFonts w:ascii="Arial Narrow" w:hAnsi="Arial Narrow"/>
          <w:b/>
          <w:sz w:val="20"/>
          <w:szCs w:val="20"/>
        </w:rPr>
        <w:t xml:space="preserve">Dostawy sukcesywne sprzętu jednorazowego użytku </w:t>
      </w:r>
      <w:r w:rsidR="00D7779B">
        <w:rPr>
          <w:rFonts w:ascii="Arial Narrow" w:hAnsi="Arial Narrow"/>
          <w:b/>
          <w:sz w:val="20"/>
          <w:szCs w:val="20"/>
        </w:rPr>
        <w:t>laboratoryjnego dla Zakładu Patomorfologii</w:t>
      </w:r>
      <w:r>
        <w:rPr>
          <w:rFonts w:ascii="Arial Narrow" w:hAnsi="Arial Narrow"/>
          <w:b/>
          <w:sz w:val="20"/>
          <w:szCs w:val="20"/>
        </w:rPr>
        <w:t xml:space="preserve"> na okres </w:t>
      </w:r>
      <w:r w:rsidR="00D7779B">
        <w:rPr>
          <w:rFonts w:ascii="Arial Narrow" w:hAnsi="Arial Narrow"/>
          <w:b/>
          <w:sz w:val="20"/>
          <w:szCs w:val="20"/>
        </w:rPr>
        <w:t>24</w:t>
      </w:r>
      <w:r>
        <w:rPr>
          <w:rFonts w:ascii="Arial Narrow" w:hAnsi="Arial Narrow"/>
          <w:b/>
          <w:sz w:val="20"/>
          <w:szCs w:val="20"/>
        </w:rPr>
        <w:t xml:space="preserve"> miesięcy 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>sprawa 1</w:t>
      </w:r>
      <w:r>
        <w:rPr>
          <w:rFonts w:ascii="Arial Narrow" w:hAnsi="Arial Narrow"/>
          <w:b/>
          <w:bCs/>
          <w:sz w:val="20"/>
          <w:szCs w:val="20"/>
        </w:rPr>
        <w:t>6</w:t>
      </w:r>
      <w:r w:rsidR="00D7779B">
        <w:rPr>
          <w:rFonts w:ascii="Arial Narrow" w:hAnsi="Arial Narrow"/>
          <w:b/>
          <w:bCs/>
          <w:sz w:val="20"/>
          <w:szCs w:val="20"/>
        </w:rPr>
        <w:t>3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>/2021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rzecz  </w:t>
      </w:r>
      <w:r w:rsidR="00D066B9" w:rsidRPr="002D22CC">
        <w:rPr>
          <w:rFonts w:ascii="Arial Narrow" w:hAnsi="Arial Narrow"/>
          <w:b/>
          <w:sz w:val="20"/>
          <w:szCs w:val="20"/>
        </w:rPr>
        <w:t>Zamawiającego.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7779B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min. </w:t>
      </w:r>
      <w:r w:rsidR="00A713AE">
        <w:rPr>
          <w:rFonts w:ascii="Arial Narrow" w:hAnsi="Arial Narrow"/>
          <w:sz w:val="20"/>
          <w:szCs w:val="20"/>
        </w:rPr>
        <w:t>6</w:t>
      </w:r>
      <w:r w:rsidRPr="00AA4717">
        <w:rPr>
          <w:rFonts w:ascii="Arial Narrow" w:hAnsi="Arial Narrow"/>
          <w:sz w:val="20"/>
          <w:szCs w:val="20"/>
        </w:rPr>
        <w:t xml:space="preserve">  miesięczny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 wraz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i  bezpieczne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czasie co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r w:rsidRPr="008F3105">
        <w:rPr>
          <w:rFonts w:ascii="Arial Narrow" w:hAnsi="Arial Narrow"/>
          <w:b/>
          <w:bCs/>
          <w:sz w:val="20"/>
        </w:rPr>
        <w:t>lub</w:t>
      </w:r>
      <w:r>
        <w:rPr>
          <w:rFonts w:ascii="Arial Narrow" w:hAnsi="Arial Narrow"/>
          <w:b/>
          <w:bCs/>
          <w:sz w:val="20"/>
        </w:rPr>
        <w:t xml:space="preserve"> </w:t>
      </w:r>
      <w:hyperlink r:id="rId14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  <w:bookmarkStart w:id="0" w:name="_GoBack"/>
      <w:bookmarkEnd w:id="0"/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9A52B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  <w:r w:rsidR="00B67827">
        <w:rPr>
          <w:rFonts w:ascii="Arial Narrow" w:hAnsi="Arial Narrow"/>
          <w:sz w:val="20"/>
        </w:rPr>
        <w:lastRenderedPageBreak/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Pr="0011785D">
        <w:rPr>
          <w:rFonts w:ascii="Arial Narrow" w:hAnsi="Arial Narrow"/>
          <w:sz w:val="20"/>
          <w:szCs w:val="20"/>
        </w:rPr>
        <w:t>a  ilościami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8173A2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wiadomości </w:t>
      </w:r>
      <w:r w:rsidRPr="00C936FE">
        <w:rPr>
          <w:rFonts w:ascii="Arial Narrow" w:hAnsi="Arial Narrow"/>
          <w:sz w:val="20"/>
          <w:szCs w:val="20"/>
        </w:rPr>
        <w:t xml:space="preserve"> o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dowód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>) Wykonawca zaproponuje zastąpienie go nowym  produktem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Default="00C5770E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</w:rPr>
        <w:t xml:space="preserve">Zamawiający określa następujące zasady zmian umowy w zakresie wynagrodzenia należnego Wykonawcy, w przypadku zmiany: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1)   stawki podatku od towarów i usług oraz podatku akcyzowego: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Wartość netto wynagrodzenia Wykonawcy nie ulegnie zmianie. Strony ustalą protokolarnie wartość dostaw </w:t>
      </w:r>
      <w:r>
        <w:rPr>
          <w:rFonts w:ascii="Arial Narrow" w:hAnsi="Arial Narrow"/>
          <w:sz w:val="20"/>
        </w:rPr>
        <w:tab/>
        <w:t>wykonanych wg stanu na dzień poprzedzający zmianę stawki podatku VAT oraz podatku akcyzowego. Nowa stawka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podatku będzie miała zastosowanie do dostaw wykonywanych po dniu zmiany stawki podatku VAT oraz podatku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akcyzowego;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2)   wysokości minimalnego wynagrodzenia za pracę albo wysokości minimalnej stawki godzinowej, ustalonych na </w:t>
      </w:r>
      <w:r>
        <w:rPr>
          <w:rFonts w:ascii="Arial Narrow" w:hAnsi="Arial Narrow"/>
          <w:sz w:val="20"/>
        </w:rPr>
        <w:tab/>
        <w:t xml:space="preserve">podstawie przepisów ustawy z dnia 10 października 2002 r. o minimalnym wynagrodzeniu za pracę: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zmiany;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3)   zasad podlegania ubezpieczeniom społecznym lub ubezpieczeniu zdrowotnemu lub wysokości stawki </w:t>
      </w:r>
      <w:r>
        <w:rPr>
          <w:rFonts w:ascii="Arial Narrow" w:hAnsi="Arial Narrow"/>
          <w:sz w:val="20"/>
        </w:rPr>
        <w:tab/>
        <w:t xml:space="preserve">składki na </w:t>
      </w:r>
      <w:r>
        <w:rPr>
          <w:rFonts w:ascii="Arial Narrow" w:hAnsi="Arial Narrow"/>
          <w:sz w:val="20"/>
        </w:rPr>
        <w:tab/>
        <w:t>ubezpieczenia społeczne lub zdrowotne: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4) zasady gromadzenia i wysokości wpłat do pracowniczych planów kapitałowych, o których mowa w ustawie z dnia </w:t>
      </w:r>
      <w:r>
        <w:rPr>
          <w:rFonts w:ascii="Arial Narrow" w:hAnsi="Arial Narrow"/>
          <w:sz w:val="20"/>
        </w:rPr>
        <w:br/>
        <w:t xml:space="preserve">                  4 października 2018r. o pracowniczych planach kapitałowych.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zobowiązany jest przedstawić na każde żądanie Zamawiającego wszelkie informacje, dane, wyliczenia oraz stosowne dowody potwierdzające zasadność żądania Wykonawcy.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przypadku wejścia w życie zmian, o których mowa w ust. 1, także Zamawiający może zwrócić się do Wykonawcy </w:t>
      </w:r>
      <w:r>
        <w:rPr>
          <w:rFonts w:ascii="Arial Narrow" w:hAnsi="Arial Narrow"/>
          <w:sz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>
        <w:rPr>
          <w:rFonts w:ascii="Arial Narrow" w:hAnsi="Arial Narrow"/>
          <w:sz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0926A3" w:rsidRDefault="000926A3" w:rsidP="000926A3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0926A3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3DA" w:rsidRDefault="003633DA">
      <w:r>
        <w:separator/>
      </w:r>
    </w:p>
  </w:endnote>
  <w:endnote w:type="continuationSeparator" w:id="0">
    <w:p w:rsidR="003633DA" w:rsidRDefault="00363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D7779B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</w:t>
    </w:r>
    <w:r w:rsidR="00D7779B">
      <w:rPr>
        <w:rFonts w:ascii="Arial Narrow" w:hAnsi="Arial Narrow"/>
        <w:sz w:val="20"/>
        <w:szCs w:val="20"/>
      </w:rPr>
      <w:t> </w:t>
    </w:r>
    <w:r w:rsidR="00C5770E">
      <w:rPr>
        <w:rFonts w:ascii="Arial Narrow" w:hAnsi="Arial Narrow"/>
        <w:sz w:val="20"/>
        <w:szCs w:val="20"/>
      </w:rPr>
      <w:t>417</w:t>
    </w:r>
    <w:r w:rsidR="00D7779B">
      <w:rPr>
        <w:rFonts w:ascii="Arial Narrow" w:hAnsi="Arial Narrow"/>
        <w:sz w:val="20"/>
        <w:szCs w:val="20"/>
      </w:rPr>
      <w:t xml:space="preserve"> 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3DA" w:rsidRDefault="003633DA">
      <w:r>
        <w:separator/>
      </w:r>
    </w:p>
  </w:footnote>
  <w:footnote w:type="continuationSeparator" w:id="0">
    <w:p w:rsidR="003633DA" w:rsidRDefault="00363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26A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1BC8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33DA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1AE9"/>
    <w:rsid w:val="00816585"/>
    <w:rsid w:val="008173A2"/>
    <w:rsid w:val="00817CE2"/>
    <w:rsid w:val="008236E1"/>
    <w:rsid w:val="00826D7F"/>
    <w:rsid w:val="0083794A"/>
    <w:rsid w:val="00856B9A"/>
    <w:rsid w:val="00856C7E"/>
    <w:rsid w:val="00872CF8"/>
    <w:rsid w:val="00874856"/>
    <w:rsid w:val="00880D51"/>
    <w:rsid w:val="00887C09"/>
    <w:rsid w:val="00893398"/>
    <w:rsid w:val="00895BC8"/>
    <w:rsid w:val="008A48A6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79B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47B"/>
    <w:rsid w:val="00F93C99"/>
    <w:rsid w:val="00FC2F4A"/>
    <w:rsid w:val="00FC32B9"/>
    <w:rsid w:val="00FD771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E5E2A-13D9-42F5-92D9-B36E2E87E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2842</Words>
  <Characters>17053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19856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2021-12-14T08:24:00Z</cp:lastPrinted>
  <dcterms:created xsi:type="dcterms:W3CDTF">2021-12-14T07:17:00Z</dcterms:created>
  <dcterms:modified xsi:type="dcterms:W3CDTF">2021-12-14T08:31:00Z</dcterms:modified>
</cp:coreProperties>
</file>