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833AD" w14:textId="7D42410A" w:rsidR="00BE1DA5" w:rsidRDefault="00C044C5" w:rsidP="00C044C5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bookmarkStart w:id="0" w:name="_GoBack"/>
      <w:bookmarkEnd w:id="0"/>
      <w:r w:rsidRPr="00EE356D">
        <w:rPr>
          <w:rFonts w:ascii="Arial" w:hAnsi="Arial" w:cs="Arial"/>
          <w:b/>
          <w:sz w:val="32"/>
          <w:szCs w:val="32"/>
          <w:u w:val="single"/>
        </w:rPr>
        <w:t>Opis przedmiotu zamówienia</w:t>
      </w:r>
      <w:r w:rsidR="00D36151">
        <w:rPr>
          <w:rFonts w:ascii="Arial" w:hAnsi="Arial" w:cs="Arial"/>
          <w:b/>
          <w:sz w:val="32"/>
          <w:szCs w:val="32"/>
          <w:u w:val="single"/>
        </w:rPr>
        <w:t>- część 2</w:t>
      </w:r>
    </w:p>
    <w:p w14:paraId="27E336D6" w14:textId="77777777" w:rsidR="00C044C5" w:rsidRDefault="00C044C5" w:rsidP="00C044C5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52BB720E" w14:textId="77777777" w:rsidR="00C044C5" w:rsidRDefault="00C044C5" w:rsidP="00C044C5">
      <w:pPr>
        <w:jc w:val="center"/>
      </w:pPr>
    </w:p>
    <w:p w14:paraId="7C135368" w14:textId="0708A312" w:rsidR="00C044C5" w:rsidRPr="00417100" w:rsidRDefault="00417100" w:rsidP="00417100">
      <w:pPr>
        <w:pStyle w:val="Akapitzlist"/>
        <w:numPr>
          <w:ilvl w:val="0"/>
          <w:numId w:val="3"/>
        </w:numPr>
        <w:rPr>
          <w:b/>
        </w:rPr>
      </w:pPr>
      <w:r w:rsidRPr="00417100">
        <w:rPr>
          <w:b/>
        </w:rPr>
        <w:t>Serwer – 2 szt.</w:t>
      </w:r>
    </w:p>
    <w:p w14:paraId="32269286" w14:textId="77777777" w:rsidR="00417100" w:rsidRDefault="00417100" w:rsidP="00C044C5">
      <w:pPr>
        <w:jc w:val="center"/>
      </w:pPr>
    </w:p>
    <w:tbl>
      <w:tblPr>
        <w:tblW w:w="607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89"/>
        <w:gridCol w:w="1749"/>
        <w:gridCol w:w="8765"/>
      </w:tblGrid>
      <w:tr w:rsidR="00ED34EB" w:rsidRPr="00ED34EB" w14:paraId="27221937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B233" w14:textId="77777777" w:rsidR="00ED34EB" w:rsidRPr="00ED34EB" w:rsidRDefault="00ED34EB" w:rsidP="00AB021B">
            <w:pPr>
              <w:pStyle w:val="Tabelapozycja"/>
              <w:spacing w:line="276" w:lineRule="auto"/>
              <w:jc w:val="both"/>
              <w:rPr>
                <w:rFonts w:ascii="Calibri" w:hAnsi="Calibri" w:cs="Arial"/>
                <w:b/>
                <w:sz w:val="24"/>
                <w:szCs w:val="24"/>
                <w:lang w:eastAsia="en-US"/>
              </w:rPr>
            </w:pPr>
            <w:r w:rsidRPr="00ED34EB">
              <w:rPr>
                <w:rFonts w:ascii="Calibri" w:hAnsi="Calibri" w:cs="Arial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7F3EB" w14:textId="77777777" w:rsidR="00ED34EB" w:rsidRPr="00ED34EB" w:rsidRDefault="00ED34EB" w:rsidP="00AB021B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ED34E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Nazwa 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4A58" w14:textId="77777777" w:rsidR="00ED34EB" w:rsidRPr="00ED34EB" w:rsidRDefault="00ED34EB" w:rsidP="00AB021B">
            <w:pPr>
              <w:spacing w:line="276" w:lineRule="auto"/>
              <w:ind w:left="61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ED34E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Wymagania</w:t>
            </w:r>
          </w:p>
        </w:tc>
      </w:tr>
      <w:tr w:rsidR="00ED34EB" w:rsidRPr="00ED34EB" w14:paraId="36503D82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2793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10F04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Obudowa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9D368" w14:textId="238F6830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proofErr w:type="spellStart"/>
            <w:r w:rsidRPr="00ED34EB">
              <w:rPr>
                <w:rFonts w:asciiTheme="minorHAnsi" w:hAnsiTheme="minorHAnsi" w:cstheme="minorHAnsi"/>
              </w:rPr>
              <w:t>Rack</w:t>
            </w:r>
            <w:proofErr w:type="spellEnd"/>
            <w:r w:rsidRPr="00ED34EB">
              <w:rPr>
                <w:rFonts w:asciiTheme="minorHAnsi" w:hAnsiTheme="minorHAnsi" w:cstheme="minorHAnsi"/>
              </w:rPr>
              <w:t xml:space="preserve"> 19” o wysokości max</w:t>
            </w:r>
            <w:r w:rsidR="00015219">
              <w:rPr>
                <w:rFonts w:asciiTheme="minorHAnsi" w:hAnsiTheme="minorHAnsi" w:cstheme="minorHAnsi"/>
              </w:rPr>
              <w:t>.</w:t>
            </w:r>
            <w:r w:rsidRPr="00ED34EB">
              <w:rPr>
                <w:rFonts w:asciiTheme="minorHAnsi" w:hAnsiTheme="minorHAnsi" w:cstheme="minorHAnsi"/>
              </w:rPr>
              <w:t xml:space="preserve"> 2U z możliwością instalacji min. </w:t>
            </w:r>
            <w:r w:rsidR="003A14A2">
              <w:rPr>
                <w:rFonts w:asciiTheme="minorHAnsi" w:hAnsiTheme="minorHAnsi" w:cstheme="minorHAnsi"/>
              </w:rPr>
              <w:t>8</w:t>
            </w:r>
            <w:r w:rsidRPr="00ED34EB">
              <w:rPr>
                <w:rFonts w:asciiTheme="minorHAnsi" w:hAnsiTheme="minorHAnsi" w:cstheme="minorHAnsi"/>
              </w:rPr>
              <w:t xml:space="preserve"> dysków 2.5" </w:t>
            </w:r>
            <w:r w:rsidR="008C152A">
              <w:rPr>
                <w:rFonts w:asciiTheme="minorHAnsi" w:hAnsiTheme="minorHAnsi" w:cstheme="minorHAnsi"/>
              </w:rPr>
              <w:t>wymienialnych bez konieczności wyłączania systemu</w:t>
            </w:r>
            <w:r w:rsidRPr="00ED34EB">
              <w:rPr>
                <w:rFonts w:asciiTheme="minorHAnsi" w:hAnsiTheme="minorHAnsi" w:cstheme="minorHAnsi"/>
              </w:rPr>
              <w:t xml:space="preserve"> </w:t>
            </w:r>
            <w:r w:rsidR="008C152A">
              <w:rPr>
                <w:rFonts w:asciiTheme="minorHAnsi" w:hAnsiTheme="minorHAnsi" w:cstheme="minorHAnsi"/>
              </w:rPr>
              <w:t>(</w:t>
            </w:r>
            <w:r w:rsidR="003A14A2">
              <w:rPr>
                <w:rFonts w:asciiTheme="minorHAnsi" w:hAnsiTheme="minorHAnsi" w:cstheme="minorHAnsi"/>
              </w:rPr>
              <w:t>SAS, SATA,</w:t>
            </w:r>
            <w:r w:rsidR="00015219">
              <w:rPr>
                <w:rFonts w:asciiTheme="minorHAnsi" w:hAnsiTheme="minorHAnsi" w:cstheme="minorHAnsi"/>
              </w:rPr>
              <w:t xml:space="preserve"> SAS/SATA SSD)</w:t>
            </w:r>
            <w:r w:rsidR="003A14A2">
              <w:rPr>
                <w:rFonts w:asciiTheme="minorHAnsi" w:hAnsiTheme="minorHAnsi" w:cstheme="minorHAnsi"/>
              </w:rPr>
              <w:t xml:space="preserve"> </w:t>
            </w:r>
            <w:r w:rsidRPr="00ED34EB">
              <w:rPr>
                <w:rFonts w:asciiTheme="minorHAnsi" w:hAnsiTheme="minorHAnsi" w:cstheme="minorHAnsi"/>
              </w:rPr>
              <w:t xml:space="preserve">wraz z kompletem wysuwanych szyn umożliwiających montaż w szafie </w:t>
            </w:r>
            <w:proofErr w:type="spellStart"/>
            <w:r w:rsidRPr="00ED34EB">
              <w:rPr>
                <w:rFonts w:asciiTheme="minorHAnsi" w:hAnsiTheme="minorHAnsi" w:cstheme="minorHAnsi"/>
              </w:rPr>
              <w:t>rack</w:t>
            </w:r>
            <w:proofErr w:type="spellEnd"/>
            <w:r w:rsidRPr="00ED34EB">
              <w:rPr>
                <w:rFonts w:asciiTheme="minorHAnsi" w:hAnsiTheme="minorHAnsi" w:cstheme="minorHAnsi"/>
              </w:rPr>
              <w:t xml:space="preserve"> </w:t>
            </w:r>
            <w:r w:rsidR="001D2154">
              <w:rPr>
                <w:rFonts w:asciiTheme="minorHAnsi" w:hAnsiTheme="minorHAnsi" w:cstheme="minorHAnsi"/>
              </w:rPr>
              <w:t xml:space="preserve">19” </w:t>
            </w:r>
            <w:r w:rsidRPr="00ED34EB">
              <w:rPr>
                <w:rFonts w:asciiTheme="minorHAnsi" w:hAnsiTheme="minorHAnsi" w:cstheme="minorHAnsi"/>
              </w:rPr>
              <w:t xml:space="preserve">i wysuwanie serwera do celów serwisowych. </w:t>
            </w:r>
          </w:p>
        </w:tc>
      </w:tr>
      <w:tr w:rsidR="00ED34EB" w:rsidRPr="00ED34EB" w14:paraId="2C456004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8050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B5FF8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Płyta główna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D7DF1" w14:textId="0B490545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</w:rPr>
              <w:t xml:space="preserve">Płyta główna z możliwością zainstalowania minimum </w:t>
            </w:r>
            <w:r w:rsidR="001D6A7C">
              <w:rPr>
                <w:rFonts w:asciiTheme="minorHAnsi" w:hAnsiTheme="minorHAnsi" w:cstheme="minorHAnsi"/>
              </w:rPr>
              <w:t>2</w:t>
            </w:r>
            <w:r w:rsidRPr="00ED34EB">
              <w:rPr>
                <w:rFonts w:asciiTheme="minorHAnsi" w:hAnsiTheme="minorHAnsi" w:cstheme="minorHAnsi"/>
              </w:rPr>
              <w:t xml:space="preserve"> procesorów.</w:t>
            </w:r>
            <w:r w:rsidR="00015219">
              <w:rPr>
                <w:rFonts w:asciiTheme="minorHAnsi" w:hAnsiTheme="minorHAnsi" w:cstheme="minorHAnsi"/>
              </w:rPr>
              <w:t xml:space="preserve"> Min. 3 </w:t>
            </w:r>
            <w:proofErr w:type="spellStart"/>
            <w:r w:rsidR="00015219">
              <w:rPr>
                <w:rFonts w:asciiTheme="minorHAnsi" w:hAnsiTheme="minorHAnsi" w:cstheme="minorHAnsi"/>
              </w:rPr>
              <w:t>sloty</w:t>
            </w:r>
            <w:proofErr w:type="spellEnd"/>
            <w:r w:rsidR="0001521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015219">
              <w:rPr>
                <w:rFonts w:asciiTheme="minorHAnsi" w:hAnsiTheme="minorHAnsi" w:cstheme="minorHAnsi"/>
              </w:rPr>
              <w:t>PCIe</w:t>
            </w:r>
            <w:proofErr w:type="spellEnd"/>
            <w:r w:rsidR="00015219">
              <w:rPr>
                <w:rFonts w:asciiTheme="minorHAnsi" w:hAnsiTheme="minorHAnsi" w:cstheme="minorHAnsi"/>
              </w:rPr>
              <w:t>.</w:t>
            </w:r>
          </w:p>
        </w:tc>
      </w:tr>
      <w:tr w:rsidR="00ED34EB" w:rsidRPr="00ED34EB" w14:paraId="4A585333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4EA5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FDF1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 xml:space="preserve">Procesory 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4AC89" w14:textId="57116337" w:rsidR="00ED34EB" w:rsidRPr="00ED34EB" w:rsidRDefault="00ED34EB" w:rsidP="00AB021B">
            <w:p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 xml:space="preserve">Zainstalowane </w:t>
            </w:r>
            <w:r w:rsidR="00015219">
              <w:rPr>
                <w:rFonts w:asciiTheme="minorHAnsi" w:hAnsiTheme="minorHAnsi" w:cstheme="minorHAnsi"/>
              </w:rPr>
              <w:t xml:space="preserve">min. </w:t>
            </w:r>
            <w:r w:rsidR="0080003D">
              <w:rPr>
                <w:rFonts w:asciiTheme="minorHAnsi" w:hAnsiTheme="minorHAnsi" w:cstheme="minorHAnsi"/>
              </w:rPr>
              <w:t>2</w:t>
            </w:r>
            <w:r w:rsidRPr="00ED34EB">
              <w:rPr>
                <w:rFonts w:asciiTheme="minorHAnsi" w:hAnsiTheme="minorHAnsi" w:cstheme="minorHAnsi"/>
              </w:rPr>
              <w:t xml:space="preserve"> procesory min. </w:t>
            </w:r>
            <w:r w:rsidR="0080003D">
              <w:rPr>
                <w:rFonts w:asciiTheme="minorHAnsi" w:hAnsiTheme="minorHAnsi" w:cstheme="minorHAnsi"/>
              </w:rPr>
              <w:t>12-</w:t>
            </w:r>
            <w:r w:rsidRPr="00ED34EB">
              <w:rPr>
                <w:rFonts w:asciiTheme="minorHAnsi" w:hAnsiTheme="minorHAnsi" w:cstheme="minorHAnsi"/>
              </w:rPr>
              <w:t xml:space="preserve">rdzeniowe klasy x86 dedykowane do pracy z zaoferowanym serwerem umożliwiające osiągnięcie wyniku min. </w:t>
            </w:r>
            <w:r w:rsidR="00B46ADD">
              <w:rPr>
                <w:rFonts w:asciiTheme="minorHAnsi" w:hAnsiTheme="minorHAnsi" w:cstheme="minorHAnsi"/>
              </w:rPr>
              <w:t>14</w:t>
            </w:r>
            <w:r w:rsidR="00D15EE7">
              <w:rPr>
                <w:rFonts w:asciiTheme="minorHAnsi" w:hAnsiTheme="minorHAnsi" w:cstheme="minorHAnsi"/>
              </w:rPr>
              <w:t>0</w:t>
            </w:r>
            <w:r w:rsidRPr="00ED34EB">
              <w:rPr>
                <w:rFonts w:asciiTheme="minorHAnsi" w:hAnsiTheme="minorHAnsi" w:cstheme="minorHAnsi"/>
              </w:rPr>
              <w:t xml:space="preserve"> punkt</w:t>
            </w:r>
            <w:r w:rsidR="00D15EE7">
              <w:rPr>
                <w:rFonts w:asciiTheme="minorHAnsi" w:hAnsiTheme="minorHAnsi" w:cstheme="minorHAnsi"/>
              </w:rPr>
              <w:t>ów</w:t>
            </w:r>
            <w:r w:rsidRPr="00ED34EB">
              <w:rPr>
                <w:rFonts w:asciiTheme="minorHAnsi" w:hAnsiTheme="minorHAnsi" w:cstheme="minorHAnsi"/>
              </w:rPr>
              <w:t xml:space="preserve"> w teście SPECrate2017_int_base oraz min. </w:t>
            </w:r>
            <w:r w:rsidR="00B46ADD">
              <w:rPr>
                <w:rFonts w:asciiTheme="minorHAnsi" w:hAnsiTheme="minorHAnsi" w:cstheme="minorHAnsi"/>
              </w:rPr>
              <w:t>95</w:t>
            </w:r>
            <w:r w:rsidRPr="00ED34EB">
              <w:rPr>
                <w:rFonts w:asciiTheme="minorHAnsi" w:hAnsiTheme="minorHAnsi" w:cstheme="minorHAnsi"/>
              </w:rPr>
              <w:t xml:space="preserve"> punktów w teście SPECrate2017_fp_base dostępnych na stronie www.spec.or</w:t>
            </w:r>
            <w:r w:rsidR="00015219">
              <w:rPr>
                <w:rFonts w:asciiTheme="minorHAnsi" w:hAnsiTheme="minorHAnsi" w:cstheme="minorHAnsi"/>
              </w:rPr>
              <w:t>g</w:t>
            </w:r>
            <w:r w:rsidRPr="00ED34EB">
              <w:rPr>
                <w:rFonts w:asciiTheme="minorHAnsi" w:hAnsiTheme="minorHAnsi" w:cstheme="minorHAnsi"/>
              </w:rPr>
              <w:t>.</w:t>
            </w:r>
          </w:p>
          <w:p w14:paraId="2C1C077F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</w:rPr>
              <w:t>Do oferty należy załączyć wydruki ze strony potwierdzający osiągnięty wynik dla oferowanego modelu serwera.</w:t>
            </w:r>
          </w:p>
        </w:tc>
      </w:tr>
      <w:tr w:rsidR="00ED34EB" w:rsidRPr="00ED34EB" w14:paraId="0A7C75DE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B0FB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64C5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Pamięć operacyjna RAM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E6BA" w14:textId="2FDA9C39" w:rsidR="00ED34EB" w:rsidRPr="00ED34EB" w:rsidRDefault="008C152A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>
              <w:rPr>
                <w:rFonts w:asciiTheme="minorHAnsi" w:hAnsiTheme="minorHAnsi" w:cstheme="minorHAnsi"/>
              </w:rPr>
              <w:t>Min. 128</w:t>
            </w:r>
            <w:r w:rsidR="00ED34EB" w:rsidRPr="00ED34EB">
              <w:rPr>
                <w:rFonts w:asciiTheme="minorHAnsi" w:hAnsiTheme="minorHAnsi" w:cstheme="minorHAnsi"/>
              </w:rPr>
              <w:t xml:space="preserve">GB. Płyta główna powinna obsługiwać do </w:t>
            </w:r>
            <w:r w:rsidR="000065B7">
              <w:rPr>
                <w:rFonts w:asciiTheme="minorHAnsi" w:hAnsiTheme="minorHAnsi" w:cstheme="minorHAnsi"/>
              </w:rPr>
              <w:t xml:space="preserve">min. </w:t>
            </w:r>
            <w:r w:rsidR="006F4BA7">
              <w:rPr>
                <w:rFonts w:asciiTheme="minorHAnsi" w:hAnsiTheme="minorHAnsi" w:cstheme="minorHAnsi"/>
              </w:rPr>
              <w:t>768</w:t>
            </w:r>
            <w:r w:rsidR="00ED34EB" w:rsidRPr="00ED34EB">
              <w:rPr>
                <w:rFonts w:asciiTheme="minorHAnsi" w:hAnsiTheme="minorHAnsi" w:cstheme="minorHAnsi"/>
              </w:rPr>
              <w:t>GB pamięci RAM.</w:t>
            </w:r>
          </w:p>
        </w:tc>
      </w:tr>
      <w:tr w:rsidR="00ED34EB" w:rsidRPr="00ED34EB" w14:paraId="0926A780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0E92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val="sv-SE"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F42B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Dyski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17D09" w14:textId="36E50E3C" w:rsidR="00ED34EB" w:rsidRPr="00ED34EB" w:rsidRDefault="00DB0DB3" w:rsidP="00ED34EB">
            <w:pPr>
              <w:rPr>
                <w:rFonts w:asciiTheme="minorHAnsi" w:hAnsiTheme="minorHAnsi" w:cstheme="minorHAnsi"/>
                <w:lang w:val="de-DE"/>
              </w:rPr>
            </w:pPr>
            <w:r>
              <w:rPr>
                <w:rFonts w:asciiTheme="minorHAnsi" w:hAnsiTheme="minorHAnsi" w:cstheme="minorHAnsi"/>
                <w:lang w:val="de-DE"/>
              </w:rPr>
              <w:t>2</w:t>
            </w:r>
            <w:r w:rsidR="00ED34EB">
              <w:rPr>
                <w:rFonts w:asciiTheme="minorHAnsi" w:hAnsiTheme="minorHAnsi" w:cstheme="minorHAnsi"/>
                <w:lang w:val="de-DE"/>
              </w:rPr>
              <w:t xml:space="preserve"> </w:t>
            </w:r>
            <w:r w:rsidR="00ED34EB" w:rsidRPr="00ED34EB">
              <w:rPr>
                <w:rFonts w:asciiTheme="minorHAnsi" w:hAnsiTheme="minorHAnsi" w:cstheme="minorHAnsi"/>
                <w:lang w:val="de-DE"/>
              </w:rPr>
              <w:t>x</w:t>
            </w:r>
            <w:r w:rsidR="00ED34EB">
              <w:rPr>
                <w:rFonts w:asciiTheme="minorHAnsi" w:hAnsiTheme="minorHAnsi" w:cstheme="minorHAnsi"/>
                <w:lang w:val="de-DE"/>
              </w:rPr>
              <w:t xml:space="preserve"> min. </w:t>
            </w:r>
            <w:r w:rsidR="008C152A">
              <w:rPr>
                <w:rFonts w:asciiTheme="minorHAnsi" w:hAnsiTheme="minorHAnsi" w:cstheme="minorHAnsi"/>
                <w:lang w:val="de-DE"/>
              </w:rPr>
              <w:t>480 GB</w:t>
            </w:r>
            <w:r w:rsidR="00ED34EB" w:rsidRPr="00ED34EB">
              <w:rPr>
                <w:rFonts w:asciiTheme="minorHAnsi" w:hAnsiTheme="minorHAnsi" w:cstheme="minorHAnsi"/>
                <w:lang w:val="de-DE"/>
              </w:rPr>
              <w:t xml:space="preserve"> SSD</w:t>
            </w:r>
            <w:r w:rsidR="008C152A">
              <w:rPr>
                <w:rFonts w:asciiTheme="minorHAnsi" w:hAnsiTheme="minorHAnsi" w:cstheme="minorHAnsi"/>
                <w:lang w:val="de-DE"/>
              </w:rPr>
              <w:t xml:space="preserve"> </w:t>
            </w:r>
            <w:r w:rsidR="008C152A">
              <w:rPr>
                <w:rFonts w:asciiTheme="minorHAnsi" w:hAnsiTheme="minorHAnsi" w:cstheme="minorHAnsi"/>
              </w:rPr>
              <w:t>wymienialnych bez konieczności wyłączania systemu</w:t>
            </w:r>
            <w:r w:rsidR="00ED34EB" w:rsidRPr="00ED34EB">
              <w:rPr>
                <w:rFonts w:asciiTheme="minorHAnsi" w:hAnsiTheme="minorHAnsi" w:cstheme="minorHAnsi"/>
                <w:lang w:val="de-DE"/>
              </w:rPr>
              <w:t>.</w:t>
            </w:r>
          </w:p>
        </w:tc>
      </w:tr>
      <w:tr w:rsidR="00ED34EB" w:rsidRPr="00ED34EB" w14:paraId="42A8E5A5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9C30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8AA3E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</w:rPr>
              <w:t>Kontroler RAID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7C6F8" w14:textId="4C6D916C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</w:rPr>
              <w:t>Sprzętowy kontroler dyskowy, możliwe konfiguracje poziomów RAID: 0, 1, 5, 6, 10, 50, 60.</w:t>
            </w:r>
            <w:r w:rsidR="00E63364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ED34EB" w:rsidRPr="00ED34EB" w14:paraId="63EF034D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C4B4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D1E74" w14:textId="77777777" w:rsidR="00ED34EB" w:rsidRPr="00ED34EB" w:rsidRDefault="00ED34EB" w:rsidP="00AB021B">
            <w:pPr>
              <w:spacing w:line="276" w:lineRule="auto"/>
              <w:ind w:left="360" w:hanging="360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Video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64C04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</w:rPr>
              <w:t>Zintegrowana karta graficzna umożliwiająca wyświetlenie rozdzielczości min. 1920x1200.</w:t>
            </w:r>
          </w:p>
        </w:tc>
      </w:tr>
      <w:tr w:rsidR="00ED34EB" w:rsidRPr="00ED34EB" w14:paraId="58005CE3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969C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4BF41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Porty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9FFA0" w14:textId="77777777" w:rsidR="00ED34EB" w:rsidRPr="00ED34EB" w:rsidRDefault="00ED34EB" w:rsidP="00ED34EB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</w:rPr>
              <w:t>min. 1 port USB 2.0 oraz 2 porty USB 3.0, 1 port VGA, min. 1 port RS232(DB9)</w:t>
            </w:r>
          </w:p>
        </w:tc>
      </w:tr>
      <w:tr w:rsidR="00ED34EB" w:rsidRPr="00ED34EB" w14:paraId="2E89AE25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883B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5209D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proofErr w:type="spellStart"/>
            <w:r w:rsidRPr="00ED34EB">
              <w:rPr>
                <w:rFonts w:asciiTheme="minorHAnsi" w:hAnsiTheme="minorHAnsi" w:cstheme="minorHAnsi"/>
                <w:bCs/>
                <w:lang w:eastAsia="en-US"/>
              </w:rPr>
              <w:t>Interface’y</w:t>
            </w:r>
            <w:proofErr w:type="spellEnd"/>
            <w:r w:rsidRPr="00ED34EB">
              <w:rPr>
                <w:rFonts w:asciiTheme="minorHAnsi" w:hAnsiTheme="minorHAnsi" w:cstheme="minorHAnsi"/>
                <w:bCs/>
                <w:lang w:eastAsia="en-US"/>
              </w:rPr>
              <w:t xml:space="preserve"> sieciowe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00C6E" w14:textId="19AC4294" w:rsidR="00E63364" w:rsidRPr="00051980" w:rsidRDefault="00E63364" w:rsidP="00AB021B">
            <w:pPr>
              <w:rPr>
                <w:rFonts w:asciiTheme="minorHAnsi" w:hAnsiTheme="minorHAnsi" w:cstheme="minorHAnsi"/>
                <w:lang w:val="en-US"/>
              </w:rPr>
            </w:pPr>
            <w:r w:rsidRPr="00051980">
              <w:rPr>
                <w:rFonts w:asciiTheme="minorHAnsi" w:hAnsiTheme="minorHAnsi" w:cstheme="minorHAnsi"/>
                <w:lang w:val="en-US"/>
              </w:rPr>
              <w:t>2 x 10GB Ethernet SFP+</w:t>
            </w:r>
          </w:p>
          <w:p w14:paraId="0082F685" w14:textId="6F31844F" w:rsidR="00E63364" w:rsidRDefault="00E63364" w:rsidP="00AB021B">
            <w:pPr>
              <w:rPr>
                <w:rFonts w:asciiTheme="minorHAnsi" w:hAnsiTheme="minorHAnsi" w:cstheme="minorHAnsi"/>
                <w:lang w:val="en-US"/>
              </w:rPr>
            </w:pPr>
            <w:r w:rsidRPr="00E63364">
              <w:rPr>
                <w:rFonts w:asciiTheme="minorHAnsi" w:hAnsiTheme="minorHAnsi" w:cstheme="minorHAnsi"/>
                <w:lang w:val="en-US"/>
              </w:rPr>
              <w:t>2</w:t>
            </w:r>
            <w:r>
              <w:rPr>
                <w:rFonts w:asciiTheme="minorHAnsi" w:hAnsiTheme="minorHAnsi" w:cstheme="minorHAnsi"/>
                <w:lang w:val="en-US"/>
              </w:rPr>
              <w:t xml:space="preserve"> </w:t>
            </w:r>
            <w:r w:rsidRPr="00E63364">
              <w:rPr>
                <w:rFonts w:asciiTheme="minorHAnsi" w:hAnsiTheme="minorHAnsi" w:cstheme="minorHAnsi"/>
                <w:lang w:val="en-US"/>
              </w:rPr>
              <w:t>x 1GB Ethernet Base-T</w:t>
            </w:r>
          </w:p>
          <w:p w14:paraId="20BA84E9" w14:textId="58B5FBC6" w:rsidR="00ED34EB" w:rsidRPr="00844924" w:rsidRDefault="00E63364" w:rsidP="00AB021B">
            <w:pPr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2 x 16Gb FC</w:t>
            </w:r>
          </w:p>
        </w:tc>
      </w:tr>
      <w:tr w:rsidR="00ED34EB" w:rsidRPr="00ED34EB" w14:paraId="3A576DB2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28C0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946FB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Zasilacze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50757" w14:textId="05E6CE3D" w:rsidR="00ED34EB" w:rsidRPr="00ED34EB" w:rsidRDefault="00ED34EB" w:rsidP="00AB021B">
            <w:p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Dwa zasilacze Hot-Plug maksymalnie 1100W o sprawności min. 94%</w:t>
            </w:r>
            <w:r w:rsidR="00844924">
              <w:rPr>
                <w:rFonts w:asciiTheme="minorHAnsi" w:hAnsiTheme="minorHAnsi" w:cstheme="minorHAnsi"/>
              </w:rPr>
              <w:t xml:space="preserve"> przy obciążeniu 50%</w:t>
            </w:r>
            <w:r w:rsidRPr="00ED34EB">
              <w:rPr>
                <w:rFonts w:asciiTheme="minorHAnsi" w:hAnsiTheme="minorHAnsi" w:cstheme="minorHAnsi"/>
              </w:rPr>
              <w:t>.</w:t>
            </w:r>
          </w:p>
        </w:tc>
      </w:tr>
      <w:tr w:rsidR="00ED34EB" w:rsidRPr="00ED34EB" w14:paraId="641CEE14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1E61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24B7B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Wentylatory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651CE" w14:textId="77777777" w:rsidR="00ED34EB" w:rsidRPr="00ED34EB" w:rsidRDefault="00ED34EB" w:rsidP="00AB021B">
            <w:p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Redundantne</w:t>
            </w:r>
          </w:p>
        </w:tc>
      </w:tr>
      <w:tr w:rsidR="00ED34EB" w:rsidRPr="00ED34EB" w14:paraId="450482DF" w14:textId="77777777" w:rsidTr="00AB021B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6679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18.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60C1E" w14:textId="77777777" w:rsidR="00ED34EB" w:rsidRPr="00ED34EB" w:rsidRDefault="00ED34EB" w:rsidP="00AB021B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Bezpieczeństwo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ACA9" w14:textId="793C40F6" w:rsidR="00ED34EB" w:rsidRPr="00B17C1B" w:rsidRDefault="00ED34EB" w:rsidP="00AB021B">
            <w:pPr>
              <w:rPr>
                <w:rFonts w:asciiTheme="minorHAnsi" w:hAnsiTheme="minorHAnsi" w:cstheme="minorHAnsi"/>
                <w:bCs/>
              </w:rPr>
            </w:pPr>
            <w:r w:rsidRPr="00ED34EB">
              <w:rPr>
                <w:rFonts w:asciiTheme="minorHAnsi" w:hAnsiTheme="minorHAnsi" w:cstheme="minorHAnsi"/>
                <w:bCs/>
              </w:rPr>
              <w:t xml:space="preserve">Zintegrowany z płytą główną moduł TPM </w:t>
            </w:r>
            <w:r w:rsidR="00844924">
              <w:rPr>
                <w:rFonts w:asciiTheme="minorHAnsi" w:hAnsiTheme="minorHAnsi" w:cstheme="minorHAnsi"/>
                <w:bCs/>
              </w:rPr>
              <w:t xml:space="preserve">min. </w:t>
            </w:r>
            <w:r w:rsidRPr="00ED34EB">
              <w:rPr>
                <w:rFonts w:asciiTheme="minorHAnsi" w:hAnsiTheme="minorHAnsi" w:cstheme="minorHAnsi"/>
                <w:bCs/>
              </w:rPr>
              <w:t>2.0.</w:t>
            </w:r>
          </w:p>
        </w:tc>
      </w:tr>
      <w:tr w:rsidR="00ED34EB" w:rsidRPr="00ED34EB" w14:paraId="3D46D307" w14:textId="77777777" w:rsidTr="00AB021B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D76AF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19.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EF0F6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</w:rPr>
              <w:t>Zarządzanie</w:t>
            </w:r>
            <w:r w:rsidRPr="00ED34EB">
              <w:rPr>
                <w:rFonts w:asciiTheme="minorHAnsi" w:hAnsiTheme="minorHAnsi" w:cstheme="minorHAnsi"/>
                <w:bCs/>
                <w:lang w:eastAsia="en-US"/>
              </w:rPr>
              <w:t xml:space="preserve"> dodatkowe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01F6" w14:textId="77777777" w:rsidR="00ED34EB" w:rsidRPr="00ED34EB" w:rsidRDefault="00ED34EB" w:rsidP="00AB021B">
            <w:p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Karta Zarządzania niezależna od zainstalowanego na serwerze systemu operacyjnego posiadająca dedykowane port RJ-45 Gigabit Ethernet umożliwiająca:</w:t>
            </w:r>
          </w:p>
          <w:p w14:paraId="7D0ADFC1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zdalny dostęp do graficznego interfejsu Web karty zarządzającej</w:t>
            </w:r>
          </w:p>
          <w:p w14:paraId="2536E175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szyfrowane połączenie (TLS) oraz autentykacje i autoryzację użytkownika</w:t>
            </w:r>
          </w:p>
          <w:p w14:paraId="4574002C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możliwość podmontowania zdalnych wirtualnych napędów</w:t>
            </w:r>
          </w:p>
          <w:p w14:paraId="0E377A72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wirtualną konsolę z dostępem do myszy, klawiatury</w:t>
            </w:r>
          </w:p>
          <w:p w14:paraId="01610E75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wsparcie dla IPv4, IPv6</w:t>
            </w:r>
          </w:p>
          <w:p w14:paraId="037443F9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 xml:space="preserve">wsparcie dla SNMP; IPMI2.0, VLAN </w:t>
            </w:r>
            <w:proofErr w:type="spellStart"/>
            <w:r w:rsidRPr="00ED34EB">
              <w:rPr>
                <w:rFonts w:asciiTheme="minorHAnsi" w:hAnsiTheme="minorHAnsi" w:cstheme="minorHAnsi"/>
              </w:rPr>
              <w:t>tagging</w:t>
            </w:r>
            <w:proofErr w:type="spellEnd"/>
            <w:r w:rsidRPr="00ED34EB">
              <w:rPr>
                <w:rFonts w:asciiTheme="minorHAnsi" w:hAnsiTheme="minorHAnsi" w:cstheme="minorHAnsi"/>
              </w:rPr>
              <w:t>, SSH</w:t>
            </w:r>
          </w:p>
          <w:p w14:paraId="1E60540B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możliwość zdalnego ustawienia limitu poboru prądu</w:t>
            </w:r>
          </w:p>
          <w:p w14:paraId="7084EBE3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integracja z LDAP, Active Directory</w:t>
            </w:r>
          </w:p>
          <w:p w14:paraId="365A65BB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wsparcie dla automatycznej rejestracji DNS</w:t>
            </w:r>
          </w:p>
          <w:p w14:paraId="44FD7559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 xml:space="preserve">wsparcie dla LLDP </w:t>
            </w:r>
          </w:p>
          <w:p w14:paraId="4A8BBCEF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lastRenderedPageBreak/>
              <w:t>wysyłanie do administratora maila z powiadomieniem o awarii lub zmianie konfiguracji sprzętowej</w:t>
            </w:r>
          </w:p>
          <w:p w14:paraId="6DDC0259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możliwość podłączenia lokalnego poprzez złącze RS-232</w:t>
            </w:r>
          </w:p>
          <w:p w14:paraId="2C531542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 xml:space="preserve">możliwość zarządzania bezpośredniego poprzez złącze </w:t>
            </w:r>
            <w:proofErr w:type="spellStart"/>
            <w:r w:rsidRPr="00ED34EB">
              <w:rPr>
                <w:rFonts w:asciiTheme="minorHAnsi" w:hAnsiTheme="minorHAnsi" w:cstheme="minorHAnsi"/>
              </w:rPr>
              <w:t>microUSB</w:t>
            </w:r>
            <w:proofErr w:type="spellEnd"/>
            <w:r w:rsidRPr="00ED34EB">
              <w:rPr>
                <w:rFonts w:asciiTheme="minorHAnsi" w:hAnsiTheme="minorHAnsi" w:cstheme="minorHAnsi"/>
              </w:rPr>
              <w:t xml:space="preserve"> umieszczone na froncie obudowy</w:t>
            </w:r>
          </w:p>
          <w:p w14:paraId="0A634173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Monitorowanie zużycia dysków SSD</w:t>
            </w:r>
          </w:p>
          <w:p w14:paraId="1CD27C4C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Automatyczne zgłaszanie alertów do centrum serwisowego producenta</w:t>
            </w:r>
          </w:p>
          <w:p w14:paraId="51F726D5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 xml:space="preserve">Automatyczne update </w:t>
            </w:r>
            <w:proofErr w:type="spellStart"/>
            <w:r w:rsidRPr="00ED34EB">
              <w:rPr>
                <w:rFonts w:asciiTheme="minorHAnsi" w:hAnsiTheme="minorHAnsi" w:cstheme="minorHAnsi"/>
              </w:rPr>
              <w:t>firmware</w:t>
            </w:r>
            <w:proofErr w:type="spellEnd"/>
            <w:r w:rsidRPr="00ED34EB">
              <w:rPr>
                <w:rFonts w:asciiTheme="minorHAnsi" w:hAnsiTheme="minorHAnsi" w:cstheme="minorHAnsi"/>
              </w:rPr>
              <w:t xml:space="preserve"> dla wszystkich komponentów serwera</w:t>
            </w:r>
          </w:p>
          <w:p w14:paraId="11998E33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 xml:space="preserve">Możliwość przywrócenia poprzednich wersji </w:t>
            </w:r>
            <w:proofErr w:type="spellStart"/>
            <w:r w:rsidRPr="00ED34EB">
              <w:rPr>
                <w:rFonts w:asciiTheme="minorHAnsi" w:hAnsiTheme="minorHAnsi" w:cstheme="minorHAnsi"/>
              </w:rPr>
              <w:t>firmware</w:t>
            </w:r>
            <w:proofErr w:type="spellEnd"/>
          </w:p>
          <w:p w14:paraId="4AF105AE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 xml:space="preserve">Możliwość zaimportowania ustawień, poprzez bezpośrednie podłączenie plików konfiguracyjnych </w:t>
            </w:r>
          </w:p>
          <w:p w14:paraId="25AB7226" w14:textId="624924DC" w:rsidR="00ED34EB" w:rsidRPr="00E811F7" w:rsidRDefault="00ED34EB" w:rsidP="00E811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Automatyczne tworzenie kopii ustawień serwera w opa</w:t>
            </w:r>
            <w:r w:rsidR="00483B87">
              <w:rPr>
                <w:rFonts w:asciiTheme="minorHAnsi" w:hAnsiTheme="minorHAnsi" w:cstheme="minorHAnsi"/>
              </w:rPr>
              <w:t>r</w:t>
            </w:r>
            <w:r w:rsidRPr="00ED34EB">
              <w:rPr>
                <w:rFonts w:asciiTheme="minorHAnsi" w:hAnsiTheme="minorHAnsi" w:cstheme="minorHAnsi"/>
              </w:rPr>
              <w:t>ciu o harmonogram</w:t>
            </w:r>
          </w:p>
        </w:tc>
      </w:tr>
      <w:tr w:rsidR="00ED34EB" w:rsidRPr="00ED34EB" w14:paraId="3CF390EE" w14:textId="77777777" w:rsidTr="00AB021B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885C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>20.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22F0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Certyfikaty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F3225" w14:textId="2ACBCC98" w:rsidR="00ED34EB" w:rsidRPr="00ED34EB" w:rsidRDefault="00ED34EB" w:rsidP="00AB021B">
            <w:p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Serwer musi posiadać deklaracj</w:t>
            </w:r>
            <w:r w:rsidR="00CD2411">
              <w:rPr>
                <w:rFonts w:asciiTheme="minorHAnsi" w:hAnsiTheme="minorHAnsi" w:cstheme="minorHAnsi"/>
              </w:rPr>
              <w:t>ę</w:t>
            </w:r>
            <w:r w:rsidRPr="00ED34EB">
              <w:rPr>
                <w:rFonts w:asciiTheme="minorHAnsi" w:hAnsiTheme="minorHAnsi" w:cstheme="minorHAnsi"/>
              </w:rPr>
              <w:t xml:space="preserve"> CE.</w:t>
            </w:r>
          </w:p>
        </w:tc>
      </w:tr>
      <w:tr w:rsidR="00ED34EB" w:rsidRPr="00ED34EB" w14:paraId="683709AC" w14:textId="77777777" w:rsidTr="00AB021B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CBFB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21.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4E00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Warunki gwarancji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2C78" w14:textId="4D74E816" w:rsidR="00ED34EB" w:rsidRDefault="00ED34EB" w:rsidP="00AB021B">
            <w:p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 xml:space="preserve">Pięć lat gwarancji realizowanej w miejscu instalacji sprzętu, z czasem reakcji do </w:t>
            </w:r>
            <w:r w:rsidR="00FA092B">
              <w:rPr>
                <w:rFonts w:asciiTheme="minorHAnsi" w:hAnsiTheme="minorHAnsi" w:cstheme="minorHAnsi"/>
                <w:color w:val="FF0000"/>
              </w:rPr>
              <w:t>końca drugiego</w:t>
            </w:r>
            <w:r w:rsidRPr="00ED34EB">
              <w:rPr>
                <w:rFonts w:asciiTheme="minorHAnsi" w:hAnsiTheme="minorHAnsi" w:cstheme="minorHAnsi"/>
              </w:rPr>
              <w:t xml:space="preserve"> dnia </w:t>
            </w:r>
            <w:r w:rsidR="00FA092B">
              <w:rPr>
                <w:rFonts w:asciiTheme="minorHAnsi" w:hAnsiTheme="minorHAnsi" w:cstheme="minorHAnsi"/>
                <w:color w:val="FF0000"/>
              </w:rPr>
              <w:t xml:space="preserve">roboczego </w:t>
            </w:r>
            <w:r w:rsidRPr="00ED34EB">
              <w:rPr>
                <w:rFonts w:asciiTheme="minorHAnsi" w:hAnsiTheme="minorHAnsi" w:cstheme="minorHAnsi"/>
              </w:rPr>
              <w:t>od przyjęcia zgłoszenia, możliwość zgłaszania awarii w trybie 365x7x24 poprzez ogólnopolską linię telefoniczną producenta.</w:t>
            </w:r>
          </w:p>
          <w:p w14:paraId="18F86AC3" w14:textId="7881FC8D" w:rsidR="00FA092B" w:rsidRDefault="00FA092B" w:rsidP="00FA092B">
            <w:pPr>
              <w:rPr>
                <w:rFonts w:ascii="Arial" w:eastAsia="Lucida Sans Unicode" w:hAnsi="Arial" w:cs="Arial"/>
                <w:bCs/>
                <w:color w:val="FF0000"/>
                <w:sz w:val="22"/>
                <w:szCs w:val="20"/>
                <w:lang w:bidi="pl-PL"/>
              </w:rPr>
            </w:pPr>
            <w:r w:rsidRPr="000A0E95">
              <w:rPr>
                <w:rFonts w:ascii="Arial" w:eastAsia="Lucida Sans Unicode" w:hAnsi="Arial" w:cs="Arial"/>
                <w:bCs/>
                <w:color w:val="FF0000"/>
                <w:sz w:val="22"/>
                <w:szCs w:val="20"/>
                <w:lang w:bidi="pl-PL"/>
              </w:rPr>
              <w:t xml:space="preserve">Termin usunięcia wady: </w:t>
            </w:r>
            <w:r>
              <w:rPr>
                <w:rFonts w:ascii="Arial" w:eastAsia="Lucida Sans Unicode" w:hAnsi="Arial" w:cs="Arial"/>
                <w:bCs/>
                <w:color w:val="FF0000"/>
                <w:sz w:val="22"/>
                <w:szCs w:val="20"/>
                <w:lang w:bidi="pl-PL"/>
              </w:rPr>
              <w:t xml:space="preserve">do końca następnego dnia roboczego od zdiagnozowania usterki. Dni robocze: od poniedziałku do piątku z wyłączeniem dni </w:t>
            </w:r>
            <w:r w:rsidR="005427FB">
              <w:rPr>
                <w:rFonts w:ascii="Arial" w:eastAsia="Lucida Sans Unicode" w:hAnsi="Arial" w:cs="Arial"/>
                <w:bCs/>
                <w:color w:val="0070C0"/>
                <w:sz w:val="22"/>
                <w:szCs w:val="20"/>
                <w:lang w:bidi="pl-PL"/>
              </w:rPr>
              <w:t xml:space="preserve">ustawowo </w:t>
            </w:r>
            <w:r>
              <w:rPr>
                <w:rFonts w:ascii="Arial" w:eastAsia="Lucida Sans Unicode" w:hAnsi="Arial" w:cs="Arial"/>
                <w:bCs/>
                <w:color w:val="FF0000"/>
                <w:sz w:val="22"/>
                <w:szCs w:val="20"/>
                <w:lang w:bidi="pl-PL"/>
              </w:rPr>
              <w:t>wolnych od pracy</w:t>
            </w:r>
            <w:r w:rsidR="005427FB">
              <w:rPr>
                <w:rFonts w:ascii="Arial" w:eastAsia="Lucida Sans Unicode" w:hAnsi="Arial" w:cs="Arial"/>
                <w:bCs/>
                <w:color w:val="FF0000"/>
                <w:sz w:val="22"/>
                <w:szCs w:val="20"/>
                <w:lang w:bidi="pl-PL"/>
              </w:rPr>
              <w:t xml:space="preserve"> </w:t>
            </w:r>
            <w:r w:rsidR="005427FB">
              <w:rPr>
                <w:rFonts w:ascii="Arial" w:eastAsia="Lucida Sans Unicode" w:hAnsi="Arial" w:cs="Arial"/>
                <w:bCs/>
                <w:color w:val="0070C0"/>
                <w:sz w:val="22"/>
                <w:szCs w:val="20"/>
                <w:lang w:bidi="pl-PL"/>
              </w:rPr>
              <w:t>godz. Od 8.00 do 16.00</w:t>
            </w:r>
            <w:r>
              <w:rPr>
                <w:rFonts w:ascii="Arial" w:eastAsia="Lucida Sans Unicode" w:hAnsi="Arial" w:cs="Arial"/>
                <w:bCs/>
                <w:color w:val="FF0000"/>
                <w:sz w:val="22"/>
                <w:szCs w:val="20"/>
                <w:lang w:bidi="pl-PL"/>
              </w:rPr>
              <w:t>.</w:t>
            </w:r>
          </w:p>
          <w:p w14:paraId="40A4C299" w14:textId="4F9CB7A1" w:rsidR="00ED34EB" w:rsidRPr="00ED34EB" w:rsidRDefault="00ED34EB" w:rsidP="00AB021B">
            <w:p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Serwis urządzeń realizowany bezpośrednio przez Producenta i/lub we współpracy z Autoryzowanym Partnerem Serwisowym Producenta.</w:t>
            </w:r>
          </w:p>
          <w:p w14:paraId="0BCA3A9B" w14:textId="731A98BC" w:rsidR="00ED34EB" w:rsidRPr="00ED34EB" w:rsidRDefault="00ED34EB" w:rsidP="00AB021B">
            <w:p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  <w:bCs/>
              </w:rPr>
              <w:t xml:space="preserve">Możliwość telefonicznego </w:t>
            </w:r>
            <w:r w:rsidR="00CD2411">
              <w:rPr>
                <w:rFonts w:asciiTheme="minorHAnsi" w:hAnsiTheme="minorHAnsi" w:cstheme="minorHAnsi"/>
                <w:bCs/>
              </w:rPr>
              <w:t xml:space="preserve">lub internetowego </w:t>
            </w:r>
            <w:r w:rsidRPr="00ED34EB">
              <w:rPr>
                <w:rFonts w:asciiTheme="minorHAnsi" w:hAnsiTheme="minorHAnsi" w:cstheme="minorHAnsi"/>
                <w:bCs/>
              </w:rPr>
              <w:t>sprawdzenia konfiguracji sprzętowej serwera oraz warunków gwarancji po podaniu numeru seryjnego bezpośrednio u producenta lub jego przedstawiciela.</w:t>
            </w:r>
          </w:p>
        </w:tc>
      </w:tr>
      <w:tr w:rsidR="00ED34EB" w:rsidRPr="00ED34EB" w14:paraId="76B40D80" w14:textId="77777777" w:rsidTr="00AB021B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029F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22.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6042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Dokumentacja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9D4A" w14:textId="77777777" w:rsidR="00ED34EB" w:rsidRPr="00ED34EB" w:rsidRDefault="00ED34EB" w:rsidP="00AB021B">
            <w:p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Zamawiający wymaga dokumentacji w języku polskim lub angi</w:t>
            </w:r>
            <w:r w:rsidRPr="00ED34EB">
              <w:rPr>
                <w:rFonts w:asciiTheme="minorHAnsi" w:hAnsiTheme="minorHAnsi" w:cstheme="minorHAnsi"/>
                <w:i/>
              </w:rPr>
              <w:t>e</w:t>
            </w:r>
            <w:r w:rsidRPr="00ED34EB">
              <w:rPr>
                <w:rFonts w:asciiTheme="minorHAnsi" w:hAnsiTheme="minorHAnsi" w:cstheme="minorHAnsi"/>
              </w:rPr>
              <w:t>lskim.</w:t>
            </w:r>
          </w:p>
        </w:tc>
      </w:tr>
    </w:tbl>
    <w:p w14:paraId="7476DDBC" w14:textId="77777777" w:rsidR="00C044C5" w:rsidRDefault="00C044C5" w:rsidP="00ED34EB">
      <w:pPr>
        <w:jc w:val="center"/>
        <w:rPr>
          <w:rFonts w:asciiTheme="minorHAnsi" w:hAnsiTheme="minorHAnsi" w:cstheme="minorHAnsi"/>
        </w:rPr>
      </w:pPr>
    </w:p>
    <w:p w14:paraId="0F25676A" w14:textId="77777777" w:rsidR="00CE7A3C" w:rsidRDefault="00CE7A3C" w:rsidP="00ED34EB">
      <w:pPr>
        <w:jc w:val="center"/>
        <w:rPr>
          <w:rFonts w:asciiTheme="minorHAnsi" w:hAnsiTheme="minorHAnsi" w:cstheme="minorHAnsi"/>
        </w:rPr>
      </w:pPr>
    </w:p>
    <w:p w14:paraId="28FD1990" w14:textId="1593113C" w:rsidR="00CE7A3C" w:rsidRDefault="00CE7A3C" w:rsidP="00CE7A3C">
      <w:pPr>
        <w:jc w:val="both"/>
        <w:rPr>
          <w:rFonts w:asciiTheme="minorHAnsi" w:hAnsiTheme="minorHAnsi" w:cstheme="minorHAnsi"/>
        </w:rPr>
      </w:pPr>
      <w:r w:rsidRPr="00CE7A3C">
        <w:rPr>
          <w:rFonts w:asciiTheme="minorHAnsi" w:hAnsiTheme="minorHAnsi" w:cstheme="minorHAnsi"/>
        </w:rPr>
        <w:t xml:space="preserve">Zaoferowane produkty muszą pochodzić z autoryzowanego kanału dystrybucji </w:t>
      </w:r>
      <w:r w:rsidRPr="00CE7A3C">
        <w:rPr>
          <w:rFonts w:asciiTheme="minorHAnsi" w:hAnsiTheme="minorHAnsi" w:cstheme="minorHAnsi"/>
          <w:iCs/>
        </w:rPr>
        <w:t>producenta na terenie Unii Europejskiej</w:t>
      </w:r>
      <w:r w:rsidRPr="00CE7A3C">
        <w:rPr>
          <w:rFonts w:asciiTheme="minorHAnsi" w:hAnsiTheme="minorHAnsi" w:cstheme="minorHAnsi"/>
        </w:rPr>
        <w:t xml:space="preserve">, być fabrycznie nowe, </w:t>
      </w:r>
      <w:r w:rsidR="005427FB">
        <w:rPr>
          <w:rFonts w:asciiTheme="minorHAnsi" w:hAnsiTheme="minorHAnsi" w:cstheme="minorHAnsi"/>
          <w:color w:val="0070C0"/>
        </w:rPr>
        <w:t xml:space="preserve">w dniu dostawy </w:t>
      </w:r>
      <w:r w:rsidRPr="00CE7A3C">
        <w:rPr>
          <w:rFonts w:asciiTheme="minorHAnsi" w:hAnsiTheme="minorHAnsi" w:cstheme="minorHAnsi"/>
        </w:rPr>
        <w:t xml:space="preserve">nie starsze niż </w:t>
      </w:r>
      <w:r w:rsidR="00FA092B">
        <w:rPr>
          <w:rFonts w:asciiTheme="minorHAnsi" w:hAnsiTheme="minorHAnsi" w:cstheme="minorHAnsi"/>
          <w:color w:val="FF0000"/>
        </w:rPr>
        <w:t>90</w:t>
      </w:r>
      <w:r w:rsidRPr="00CE7A3C">
        <w:rPr>
          <w:rFonts w:asciiTheme="minorHAnsi" w:hAnsiTheme="minorHAnsi" w:cstheme="minorHAnsi"/>
        </w:rPr>
        <w:t xml:space="preserve"> dni. Zamawiający zastrzega sobie prawo do sprawdzenia zgodności dostarczanych urządzeń z powyższymi zapisami bezpośrednio u producenta lub pol</w:t>
      </w:r>
      <w:r w:rsidRPr="00CE7A3C">
        <w:rPr>
          <w:rFonts w:asciiTheme="minorHAnsi" w:hAnsiTheme="minorHAnsi" w:cstheme="minorHAnsi"/>
        </w:rPr>
        <w:softHyphen/>
        <w:t>skiego przedstawiciela producenta.</w:t>
      </w:r>
    </w:p>
    <w:p w14:paraId="6BCA1C1C" w14:textId="43A53F21" w:rsidR="00025E1F" w:rsidRDefault="00025E1F" w:rsidP="00CE7A3C">
      <w:pPr>
        <w:jc w:val="both"/>
        <w:rPr>
          <w:rFonts w:asciiTheme="minorHAnsi" w:hAnsiTheme="minorHAnsi" w:cstheme="minorHAnsi"/>
        </w:rPr>
      </w:pPr>
    </w:p>
    <w:p w14:paraId="3573B0A0" w14:textId="44A20C0D" w:rsidR="00025E1F" w:rsidRPr="00417100" w:rsidRDefault="00025E1F" w:rsidP="00417100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b/>
        </w:rPr>
      </w:pPr>
      <w:r w:rsidRPr="00417100">
        <w:rPr>
          <w:rFonts w:asciiTheme="minorHAnsi" w:hAnsiTheme="minorHAnsi" w:cstheme="minorHAnsi"/>
          <w:b/>
        </w:rPr>
        <w:t>Licencje na oprogramowanie:</w:t>
      </w:r>
    </w:p>
    <w:p w14:paraId="10CA6ACE" w14:textId="2D4C94B4" w:rsidR="00CE7A3C" w:rsidRDefault="00CE7A3C" w:rsidP="00CE7A3C">
      <w:pPr>
        <w:jc w:val="both"/>
        <w:rPr>
          <w:rFonts w:asciiTheme="minorHAnsi" w:hAnsiTheme="minorHAnsi" w:cstheme="minorHAnsi"/>
        </w:rPr>
      </w:pPr>
    </w:p>
    <w:tbl>
      <w:tblPr>
        <w:tblW w:w="607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88"/>
        <w:gridCol w:w="9214"/>
        <w:gridCol w:w="1301"/>
      </w:tblGrid>
      <w:tr w:rsidR="00025E1F" w:rsidRPr="00ED34EB" w14:paraId="77A19F6E" w14:textId="77777777" w:rsidTr="00025E1F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E42B" w14:textId="253DC23C" w:rsidR="00025E1F" w:rsidRPr="00ED34EB" w:rsidRDefault="00025E1F" w:rsidP="000C51F5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1.</w:t>
            </w:r>
          </w:p>
        </w:tc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507C9" w14:textId="4F72CDD5" w:rsidR="00025E1F" w:rsidRPr="00051980" w:rsidRDefault="00025E1F" w:rsidP="000C51F5">
            <w:pPr>
              <w:spacing w:line="276" w:lineRule="auto"/>
              <w:rPr>
                <w:rFonts w:asciiTheme="minorHAnsi" w:hAnsiTheme="minorHAnsi" w:cstheme="minorHAnsi"/>
                <w:lang w:val="en-US"/>
              </w:rPr>
            </w:pPr>
            <w:r w:rsidRPr="00051980">
              <w:rPr>
                <w:lang w:val="en-US"/>
              </w:rPr>
              <w:t>Academic VMware vSphere 7 Standard for 1 processor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08D4" w14:textId="3460B760" w:rsidR="00025E1F" w:rsidRPr="00ED34EB" w:rsidRDefault="00417100" w:rsidP="000C51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  <w:r w:rsidR="00025E1F">
              <w:rPr>
                <w:rFonts w:asciiTheme="minorHAnsi" w:hAnsiTheme="minorHAnsi" w:cstheme="minorHAnsi"/>
              </w:rPr>
              <w:t xml:space="preserve"> szt.</w:t>
            </w:r>
          </w:p>
        </w:tc>
      </w:tr>
      <w:tr w:rsidR="00025E1F" w:rsidRPr="00ED34EB" w14:paraId="73F6494D" w14:textId="77777777" w:rsidTr="00025E1F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26D1" w14:textId="42AA57EA" w:rsidR="00025E1F" w:rsidRPr="00ED34EB" w:rsidRDefault="00025E1F" w:rsidP="000C51F5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2.</w:t>
            </w:r>
          </w:p>
        </w:tc>
        <w:tc>
          <w:tcPr>
            <w:tcW w:w="4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CA1D" w14:textId="17C68690" w:rsidR="00025E1F" w:rsidRPr="00051980" w:rsidRDefault="00025E1F" w:rsidP="000C51F5">
            <w:pPr>
              <w:spacing w:line="276" w:lineRule="auto"/>
              <w:rPr>
                <w:rFonts w:asciiTheme="minorHAnsi" w:hAnsiTheme="minorHAnsi" w:cstheme="minorHAnsi"/>
                <w:lang w:val="en-US"/>
              </w:rPr>
            </w:pPr>
            <w:r w:rsidRPr="00051980">
              <w:rPr>
                <w:lang w:val="en-US"/>
              </w:rPr>
              <w:t>Academic Basic Support/Subscription for VMware vSphere 7 Standard for 1 processor for 3 years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7821" w14:textId="38F90035" w:rsidR="00025E1F" w:rsidRPr="00ED34EB" w:rsidRDefault="00417100" w:rsidP="000C51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  <w:r w:rsidR="00025E1F">
              <w:rPr>
                <w:rFonts w:asciiTheme="minorHAnsi" w:hAnsiTheme="minorHAnsi" w:cstheme="minorHAnsi"/>
              </w:rPr>
              <w:t xml:space="preserve"> szt.</w:t>
            </w:r>
          </w:p>
        </w:tc>
      </w:tr>
    </w:tbl>
    <w:p w14:paraId="6DF195CE" w14:textId="76E5722E" w:rsidR="00025E1F" w:rsidRPr="00051980" w:rsidRDefault="00025E1F" w:rsidP="00CE7A3C">
      <w:pPr>
        <w:jc w:val="both"/>
        <w:rPr>
          <w:rFonts w:asciiTheme="minorHAnsi" w:hAnsiTheme="minorHAnsi" w:cstheme="minorHAnsi"/>
        </w:rPr>
      </w:pPr>
    </w:p>
    <w:p w14:paraId="338F2D60" w14:textId="3DBC0466" w:rsidR="00051980" w:rsidRPr="00051980" w:rsidRDefault="00051980" w:rsidP="00051980">
      <w:pPr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051980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Wymagane jest 3-letnie wsparcie producenta oprogramowania zgodne z licencją </w:t>
      </w:r>
      <w:proofErr w:type="spellStart"/>
      <w:r w:rsidRPr="00051980">
        <w:rPr>
          <w:rFonts w:ascii="Arial" w:eastAsia="Lucida Sans Unicode" w:hAnsi="Arial" w:cs="Arial"/>
          <w:bCs/>
          <w:sz w:val="22"/>
          <w:szCs w:val="20"/>
          <w:lang w:bidi="pl-PL"/>
        </w:rPr>
        <w:t>Academic</w:t>
      </w:r>
      <w:proofErr w:type="spellEnd"/>
      <w:r w:rsidRPr="00051980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Basic </w:t>
      </w:r>
      <w:proofErr w:type="spellStart"/>
      <w:r w:rsidRPr="00051980">
        <w:rPr>
          <w:rFonts w:ascii="Arial" w:eastAsia="Lucida Sans Unicode" w:hAnsi="Arial" w:cs="Arial"/>
          <w:bCs/>
          <w:sz w:val="22"/>
          <w:szCs w:val="20"/>
          <w:lang w:bidi="pl-PL"/>
        </w:rPr>
        <w:t>Support</w:t>
      </w:r>
      <w:proofErr w:type="spellEnd"/>
      <w:r w:rsidRPr="00051980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/Subscription for Vmware </w:t>
      </w:r>
      <w:proofErr w:type="spellStart"/>
      <w:r w:rsidRPr="00051980">
        <w:rPr>
          <w:rFonts w:ascii="Arial" w:eastAsia="Lucida Sans Unicode" w:hAnsi="Arial" w:cs="Arial"/>
          <w:bCs/>
          <w:sz w:val="22"/>
          <w:szCs w:val="20"/>
          <w:lang w:bidi="pl-PL"/>
        </w:rPr>
        <w:t>vSphere</w:t>
      </w:r>
      <w:proofErr w:type="spellEnd"/>
      <w:r w:rsidRPr="00051980">
        <w:rPr>
          <w:rFonts w:ascii="Arial" w:eastAsia="Lucida Sans Unicode" w:hAnsi="Arial" w:cs="Arial"/>
          <w:bCs/>
          <w:sz w:val="22"/>
          <w:szCs w:val="20"/>
          <w:lang w:bidi="pl-PL"/>
        </w:rPr>
        <w:t xml:space="preserve"> 7 Standard.</w:t>
      </w:r>
    </w:p>
    <w:p w14:paraId="5B5A5581" w14:textId="77777777" w:rsidR="00051980" w:rsidRPr="00CE7A3C" w:rsidRDefault="00051980" w:rsidP="00CE7A3C">
      <w:pPr>
        <w:jc w:val="both"/>
        <w:rPr>
          <w:rFonts w:asciiTheme="minorHAnsi" w:hAnsiTheme="minorHAnsi" w:cstheme="minorHAnsi"/>
        </w:rPr>
      </w:pPr>
    </w:p>
    <w:sectPr w:rsidR="00051980" w:rsidRPr="00CE7A3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59C7E" w14:textId="77777777" w:rsidR="00E466EE" w:rsidRDefault="00E466EE" w:rsidP="00E466EE">
      <w:r>
        <w:separator/>
      </w:r>
    </w:p>
  </w:endnote>
  <w:endnote w:type="continuationSeparator" w:id="0">
    <w:p w14:paraId="6B7168C1" w14:textId="77777777" w:rsidR="00E466EE" w:rsidRDefault="00E466EE" w:rsidP="00E46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E9E3E" w14:textId="77777777" w:rsidR="00E466EE" w:rsidRDefault="00E466EE" w:rsidP="00E466EE">
      <w:r>
        <w:separator/>
      </w:r>
    </w:p>
  </w:footnote>
  <w:footnote w:type="continuationSeparator" w:id="0">
    <w:p w14:paraId="426290EE" w14:textId="77777777" w:rsidR="00E466EE" w:rsidRDefault="00E466EE" w:rsidP="00E46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E001A6" w14:textId="2969B5D7" w:rsidR="00E466EE" w:rsidRDefault="00E466EE">
    <w:pPr>
      <w:pStyle w:val="Nagwek"/>
    </w:pPr>
    <w:r>
      <w:t>ZP/5493/D/21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C1156"/>
    <w:multiLevelType w:val="hybridMultilevel"/>
    <w:tmpl w:val="C7B2B0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0B1F9A"/>
    <w:multiLevelType w:val="hybridMultilevel"/>
    <w:tmpl w:val="FFE47542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A2B64FC"/>
    <w:multiLevelType w:val="hybridMultilevel"/>
    <w:tmpl w:val="05B40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4C5"/>
    <w:rsid w:val="000065B7"/>
    <w:rsid w:val="00015219"/>
    <w:rsid w:val="00025E1F"/>
    <w:rsid w:val="00051980"/>
    <w:rsid w:val="00081936"/>
    <w:rsid w:val="0013409E"/>
    <w:rsid w:val="001B24C3"/>
    <w:rsid w:val="001D2154"/>
    <w:rsid w:val="001D6A7C"/>
    <w:rsid w:val="001E0F8C"/>
    <w:rsid w:val="003A14A2"/>
    <w:rsid w:val="00417100"/>
    <w:rsid w:val="00483B87"/>
    <w:rsid w:val="0053199D"/>
    <w:rsid w:val="005427FB"/>
    <w:rsid w:val="00577C44"/>
    <w:rsid w:val="006F4BA7"/>
    <w:rsid w:val="0080003D"/>
    <w:rsid w:val="00844924"/>
    <w:rsid w:val="008C152A"/>
    <w:rsid w:val="00AE37FC"/>
    <w:rsid w:val="00B17C1B"/>
    <w:rsid w:val="00B46ADD"/>
    <w:rsid w:val="00C044C5"/>
    <w:rsid w:val="00C76CB1"/>
    <w:rsid w:val="00CD2411"/>
    <w:rsid w:val="00CE7A3C"/>
    <w:rsid w:val="00D15EE7"/>
    <w:rsid w:val="00D36151"/>
    <w:rsid w:val="00DB0DB3"/>
    <w:rsid w:val="00E466EE"/>
    <w:rsid w:val="00E63364"/>
    <w:rsid w:val="00E7164A"/>
    <w:rsid w:val="00E811F7"/>
    <w:rsid w:val="00ED34EB"/>
    <w:rsid w:val="00FA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B7177"/>
  <w15:docId w15:val="{C6C2DD38-1377-481E-B79A-083E8D5B0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4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pozycja">
    <w:name w:val="Tabela pozycja"/>
    <w:basedOn w:val="Normalny"/>
    <w:rsid w:val="00C044C5"/>
    <w:rPr>
      <w:rFonts w:ascii="Arial" w:eastAsia="MS Outlook" w:hAnsi="Arial"/>
      <w:sz w:val="22"/>
      <w:szCs w:val="20"/>
    </w:rPr>
  </w:style>
  <w:style w:type="paragraph" w:styleId="Akapitzlist">
    <w:name w:val="List Paragraph"/>
    <w:basedOn w:val="Normalny"/>
    <w:uiPriority w:val="34"/>
    <w:qFormat/>
    <w:rsid w:val="0041710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466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466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466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66E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6BA38E97DE9F4D9EAF3FADFAE36236" ma:contentTypeVersion="11" ma:contentTypeDescription="Utwórz nowy dokument." ma:contentTypeScope="" ma:versionID="567918694a1a983f801f472031a43f8b">
  <xsd:schema xmlns:xsd="http://www.w3.org/2001/XMLSchema" xmlns:xs="http://www.w3.org/2001/XMLSchema" xmlns:p="http://schemas.microsoft.com/office/2006/metadata/properties" xmlns:ns3="807ac607-0155-4f45-b5bb-cfcd05e80708" xmlns:ns4="3c09d08a-3f7d-42b7-bd26-9a9608497cea" targetNamespace="http://schemas.microsoft.com/office/2006/metadata/properties" ma:root="true" ma:fieldsID="dd264f28d20bfa19ee08fad46da0a402" ns3:_="" ns4:_="">
    <xsd:import namespace="807ac607-0155-4f45-b5bb-cfcd05e80708"/>
    <xsd:import namespace="3c09d08a-3f7d-42b7-bd26-9a9608497ce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7ac607-0155-4f45-b5bb-cfcd05e807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9d08a-3f7d-42b7-bd26-9a9608497c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501CEC-602A-4D7A-B30F-EF50DFF099CD}">
  <ds:schemaRefs>
    <ds:schemaRef ds:uri="http://purl.org/dc/terms/"/>
    <ds:schemaRef ds:uri="807ac607-0155-4f45-b5bb-cfcd05e80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3c09d08a-3f7d-42b7-bd26-9a9608497ce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A7B810-B145-4D51-A24E-D1307FBD01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479991-304A-4AEA-ADB5-3F070894D1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7ac607-0155-4f45-b5bb-cfcd05e80708"/>
    <ds:schemaRef ds:uri="3c09d08a-3f7d-42b7-bd26-9a9608497c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Iwona Zerbin</cp:lastModifiedBy>
  <cp:revision>3</cp:revision>
  <dcterms:created xsi:type="dcterms:W3CDTF">2022-01-11T07:28:00Z</dcterms:created>
  <dcterms:modified xsi:type="dcterms:W3CDTF">2022-01-11T08:07:00Z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0x010100C96BA38E97DE9F4D9EAF3FADFAE36236</vt:lpwstr>
  </property>
</Properties>
</file>