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95672" w14:textId="77777777" w:rsidR="006A5DF1" w:rsidRPr="002F76C5" w:rsidRDefault="00833520" w:rsidP="006A5DF1">
      <w:pPr>
        <w:spacing w:after="240"/>
        <w:jc w:val="right"/>
        <w:rPr>
          <w:sz w:val="24"/>
          <w:szCs w:val="24"/>
        </w:rPr>
      </w:pPr>
      <w:r w:rsidRPr="002F76C5">
        <w:rPr>
          <w:sz w:val="24"/>
          <w:szCs w:val="24"/>
        </w:rPr>
        <w:t>Kraków</w:t>
      </w:r>
      <w:r w:rsidR="006A5DF1" w:rsidRPr="002F76C5">
        <w:rPr>
          <w:sz w:val="24"/>
          <w:szCs w:val="24"/>
        </w:rPr>
        <w:t xml:space="preserve"> dnia: </w:t>
      </w:r>
      <w:r w:rsidRPr="002F76C5">
        <w:rPr>
          <w:sz w:val="24"/>
          <w:szCs w:val="24"/>
        </w:rPr>
        <w:t>2022-01-28</w:t>
      </w:r>
    </w:p>
    <w:p w14:paraId="04163CC4" w14:textId="77777777" w:rsidR="0029606A" w:rsidRPr="002F76C5" w:rsidRDefault="0029606A" w:rsidP="006A5DF1">
      <w:pPr>
        <w:spacing w:after="240"/>
        <w:jc w:val="right"/>
        <w:rPr>
          <w:sz w:val="24"/>
          <w:szCs w:val="24"/>
        </w:rPr>
      </w:pPr>
    </w:p>
    <w:p w14:paraId="6425ED83" w14:textId="77777777" w:rsidR="00833520" w:rsidRPr="002F76C5" w:rsidRDefault="00833520" w:rsidP="006A5DF1">
      <w:pPr>
        <w:rPr>
          <w:b/>
          <w:bCs/>
          <w:sz w:val="24"/>
          <w:szCs w:val="24"/>
        </w:rPr>
      </w:pPr>
      <w:r w:rsidRPr="002F76C5">
        <w:rPr>
          <w:b/>
          <w:bCs/>
          <w:sz w:val="24"/>
          <w:szCs w:val="24"/>
        </w:rPr>
        <w:t>Szpital Miejski Specjalistyczny</w:t>
      </w:r>
    </w:p>
    <w:p w14:paraId="1E15B147" w14:textId="77777777" w:rsidR="00833520" w:rsidRPr="002F76C5" w:rsidRDefault="00833520" w:rsidP="006A5DF1">
      <w:pPr>
        <w:rPr>
          <w:b/>
          <w:bCs/>
          <w:sz w:val="24"/>
          <w:szCs w:val="24"/>
        </w:rPr>
      </w:pPr>
      <w:r w:rsidRPr="002F76C5">
        <w:rPr>
          <w:b/>
          <w:bCs/>
          <w:sz w:val="24"/>
          <w:szCs w:val="24"/>
        </w:rPr>
        <w:t>im. Gabriela Narutowicza w Krakowie</w:t>
      </w:r>
    </w:p>
    <w:p w14:paraId="1F528D26" w14:textId="77777777" w:rsidR="006A5DF1" w:rsidRPr="002F76C5" w:rsidRDefault="00833520" w:rsidP="006A5DF1">
      <w:pPr>
        <w:rPr>
          <w:sz w:val="24"/>
          <w:szCs w:val="24"/>
        </w:rPr>
      </w:pPr>
      <w:r w:rsidRPr="002F76C5">
        <w:rPr>
          <w:sz w:val="24"/>
          <w:szCs w:val="24"/>
        </w:rPr>
        <w:t>ul. Prądnicka</w:t>
      </w:r>
      <w:r w:rsidR="006A5DF1" w:rsidRPr="002F76C5">
        <w:rPr>
          <w:sz w:val="24"/>
          <w:szCs w:val="24"/>
        </w:rPr>
        <w:t xml:space="preserve"> </w:t>
      </w:r>
      <w:r w:rsidRPr="002F76C5">
        <w:rPr>
          <w:sz w:val="24"/>
          <w:szCs w:val="24"/>
        </w:rPr>
        <w:t>35-37</w:t>
      </w:r>
    </w:p>
    <w:p w14:paraId="3CFDAFD0" w14:textId="77777777" w:rsidR="006A5DF1" w:rsidRPr="002F76C5" w:rsidRDefault="00833520" w:rsidP="006A5DF1">
      <w:pPr>
        <w:rPr>
          <w:sz w:val="24"/>
          <w:szCs w:val="24"/>
        </w:rPr>
      </w:pPr>
      <w:r w:rsidRPr="002F76C5">
        <w:rPr>
          <w:sz w:val="24"/>
          <w:szCs w:val="24"/>
        </w:rPr>
        <w:t>31-202</w:t>
      </w:r>
      <w:r w:rsidR="006A5DF1" w:rsidRPr="002F76C5">
        <w:rPr>
          <w:sz w:val="24"/>
          <w:szCs w:val="24"/>
        </w:rPr>
        <w:t xml:space="preserve"> </w:t>
      </w:r>
      <w:r w:rsidRPr="002F76C5">
        <w:rPr>
          <w:sz w:val="24"/>
          <w:szCs w:val="24"/>
        </w:rPr>
        <w:t>Kraków</w:t>
      </w:r>
    </w:p>
    <w:p w14:paraId="30AC5678" w14:textId="46E67975" w:rsidR="006D4AB3" w:rsidRPr="002F76C5" w:rsidRDefault="006D4AB3" w:rsidP="002F76C5">
      <w:pPr>
        <w:pStyle w:val="Nagwek"/>
        <w:tabs>
          <w:tab w:val="clear" w:pos="4536"/>
        </w:tabs>
        <w:rPr>
          <w:sz w:val="24"/>
          <w:szCs w:val="24"/>
        </w:rPr>
      </w:pPr>
    </w:p>
    <w:p w14:paraId="5E7E1993" w14:textId="1374E010" w:rsidR="00632C3C" w:rsidRPr="002F76C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2F76C5">
        <w:rPr>
          <w:rFonts w:ascii="Times New Roman" w:hAnsi="Times New Roman"/>
          <w:szCs w:val="28"/>
        </w:rPr>
        <w:t>WYJAŚNIENI</w:t>
      </w:r>
      <w:r w:rsidR="00520165" w:rsidRPr="002F76C5">
        <w:rPr>
          <w:rFonts w:ascii="Times New Roman" w:hAnsi="Times New Roman"/>
          <w:szCs w:val="28"/>
        </w:rPr>
        <w:t>A</w:t>
      </w:r>
      <w:r w:rsidR="00632C3C" w:rsidRPr="002F76C5">
        <w:rPr>
          <w:rFonts w:ascii="Times New Roman" w:hAnsi="Times New Roman"/>
          <w:szCs w:val="28"/>
        </w:rPr>
        <w:t xml:space="preserve"> TREŚCI</w:t>
      </w:r>
      <w:r w:rsidR="0029606A" w:rsidRPr="002F76C5">
        <w:rPr>
          <w:rFonts w:ascii="Times New Roman" w:hAnsi="Times New Roman"/>
          <w:szCs w:val="28"/>
        </w:rPr>
        <w:t xml:space="preserve"> SWZ</w:t>
      </w:r>
      <w:r w:rsidR="002F76C5">
        <w:rPr>
          <w:rFonts w:ascii="Times New Roman" w:hAnsi="Times New Roman"/>
          <w:szCs w:val="28"/>
        </w:rPr>
        <w:t>-1</w:t>
      </w:r>
    </w:p>
    <w:p w14:paraId="26A81065" w14:textId="3E617A9C" w:rsidR="006D4AB3" w:rsidRDefault="00632C3C" w:rsidP="00520165">
      <w:pPr>
        <w:spacing w:after="360" w:line="276" w:lineRule="auto"/>
        <w:jc w:val="both"/>
        <w:rPr>
          <w:b/>
          <w:sz w:val="24"/>
          <w:szCs w:val="24"/>
        </w:rPr>
      </w:pPr>
      <w:r w:rsidRPr="002F76C5">
        <w:rPr>
          <w:sz w:val="24"/>
          <w:szCs w:val="24"/>
        </w:rPr>
        <w:t xml:space="preserve">Dotyczy: </w:t>
      </w:r>
      <w:r w:rsidR="006A5DF1" w:rsidRPr="002F76C5">
        <w:rPr>
          <w:sz w:val="24"/>
          <w:szCs w:val="24"/>
        </w:rPr>
        <w:t>p</w:t>
      </w:r>
      <w:r w:rsidRPr="002F76C5">
        <w:rPr>
          <w:sz w:val="24"/>
          <w:szCs w:val="24"/>
        </w:rPr>
        <w:t>ostępowani</w:t>
      </w:r>
      <w:r w:rsidR="006A5DF1" w:rsidRPr="002F76C5">
        <w:rPr>
          <w:sz w:val="24"/>
          <w:szCs w:val="24"/>
        </w:rPr>
        <w:t>a</w:t>
      </w:r>
      <w:r w:rsidRPr="002F76C5">
        <w:rPr>
          <w:sz w:val="24"/>
          <w:szCs w:val="24"/>
        </w:rPr>
        <w:t xml:space="preserve"> o udzielenie zamówienia publicznego, prowadzone</w:t>
      </w:r>
      <w:r w:rsidR="006A5DF1" w:rsidRPr="002F76C5">
        <w:rPr>
          <w:sz w:val="24"/>
          <w:szCs w:val="24"/>
        </w:rPr>
        <w:t>go</w:t>
      </w:r>
      <w:r w:rsidRPr="002F76C5">
        <w:rPr>
          <w:sz w:val="24"/>
          <w:szCs w:val="24"/>
        </w:rPr>
        <w:t xml:space="preserve"> w trybie </w:t>
      </w:r>
      <w:r w:rsidR="00833520" w:rsidRPr="002F76C5">
        <w:rPr>
          <w:sz w:val="24"/>
          <w:szCs w:val="24"/>
        </w:rPr>
        <w:t>przetarg</w:t>
      </w:r>
      <w:r w:rsidR="002F76C5">
        <w:rPr>
          <w:sz w:val="24"/>
          <w:szCs w:val="24"/>
        </w:rPr>
        <w:t>u</w:t>
      </w:r>
      <w:r w:rsidR="00833520" w:rsidRPr="002F76C5">
        <w:rPr>
          <w:sz w:val="24"/>
          <w:szCs w:val="24"/>
        </w:rPr>
        <w:t xml:space="preserve"> nieograniczon</w:t>
      </w:r>
      <w:r w:rsidR="002F76C5">
        <w:rPr>
          <w:sz w:val="24"/>
          <w:szCs w:val="24"/>
        </w:rPr>
        <w:t>ego</w:t>
      </w:r>
      <w:r w:rsidRPr="002F76C5">
        <w:rPr>
          <w:b/>
          <w:sz w:val="24"/>
          <w:szCs w:val="24"/>
        </w:rPr>
        <w:t xml:space="preserve"> </w:t>
      </w:r>
      <w:r w:rsidRPr="002F76C5">
        <w:rPr>
          <w:bCs/>
          <w:sz w:val="24"/>
          <w:szCs w:val="24"/>
        </w:rPr>
        <w:t>na</w:t>
      </w:r>
      <w:r w:rsidRPr="002F76C5">
        <w:rPr>
          <w:b/>
          <w:sz w:val="24"/>
          <w:szCs w:val="24"/>
        </w:rPr>
        <w:t xml:space="preserve"> </w:t>
      </w:r>
      <w:r w:rsidR="00E72428" w:rsidRPr="002F76C5">
        <w:rPr>
          <w:bCs/>
          <w:sz w:val="24"/>
          <w:szCs w:val="24"/>
        </w:rPr>
        <w:t>”</w:t>
      </w:r>
      <w:r w:rsidR="00833520" w:rsidRPr="002F76C5">
        <w:rPr>
          <w:b/>
          <w:bCs/>
          <w:sz w:val="24"/>
          <w:szCs w:val="24"/>
        </w:rPr>
        <w:t>Zakup i dostawa produktów farmaceutycznych VI</w:t>
      </w:r>
      <w:r w:rsidR="00E72428" w:rsidRPr="002F76C5">
        <w:rPr>
          <w:bCs/>
          <w:sz w:val="24"/>
          <w:szCs w:val="24"/>
        </w:rPr>
        <w:t>”</w:t>
      </w:r>
      <w:r w:rsidRPr="002F76C5">
        <w:rPr>
          <w:b/>
          <w:sz w:val="24"/>
          <w:szCs w:val="24"/>
        </w:rPr>
        <w:t xml:space="preserve"> </w:t>
      </w:r>
      <w:r w:rsidRPr="002F76C5">
        <w:rPr>
          <w:bCs/>
          <w:sz w:val="24"/>
          <w:szCs w:val="24"/>
        </w:rPr>
        <w:t>– znak sprawy</w:t>
      </w:r>
      <w:r w:rsidRPr="002F76C5">
        <w:rPr>
          <w:b/>
          <w:sz w:val="24"/>
          <w:szCs w:val="24"/>
        </w:rPr>
        <w:t xml:space="preserve"> </w:t>
      </w:r>
      <w:r w:rsidR="00833520" w:rsidRPr="002F76C5">
        <w:rPr>
          <w:b/>
          <w:sz w:val="24"/>
          <w:szCs w:val="24"/>
        </w:rPr>
        <w:t>ZP/59/2021</w:t>
      </w:r>
      <w:r w:rsidRPr="002F76C5">
        <w:rPr>
          <w:b/>
          <w:sz w:val="24"/>
          <w:szCs w:val="24"/>
        </w:rPr>
        <w:t>.</w:t>
      </w:r>
    </w:p>
    <w:p w14:paraId="29986F18" w14:textId="77777777" w:rsidR="002F76C5" w:rsidRPr="002F76C5" w:rsidRDefault="002F76C5" w:rsidP="002F76C5">
      <w:pPr>
        <w:spacing w:after="240" w:line="276" w:lineRule="auto"/>
        <w:jc w:val="both"/>
        <w:rPr>
          <w:sz w:val="24"/>
          <w:szCs w:val="24"/>
        </w:rPr>
      </w:pPr>
      <w:r w:rsidRPr="002F76C5">
        <w:rPr>
          <w:sz w:val="24"/>
          <w:szCs w:val="24"/>
        </w:rPr>
        <w:t>Zamawiający, działając na podstawie art. 135 ust. 6 ustawy z dnia 11 września 2019 r. Prawo zamówień publicznych (</w:t>
      </w:r>
      <w:proofErr w:type="spellStart"/>
      <w:r w:rsidRPr="002F76C5">
        <w:rPr>
          <w:sz w:val="24"/>
          <w:szCs w:val="24"/>
        </w:rPr>
        <w:t>t.j</w:t>
      </w:r>
      <w:proofErr w:type="spellEnd"/>
      <w:r w:rsidRPr="002F76C5">
        <w:rPr>
          <w:sz w:val="24"/>
          <w:szCs w:val="24"/>
        </w:rPr>
        <w:t>. Dz.U. z 2021r. poz. 1129), udostępnia poniżej treść zapytań do Specyfikacji Warunków Zamówienia (</w:t>
      </w:r>
      <w:r w:rsidRPr="002F76C5">
        <w:rPr>
          <w:sz w:val="24"/>
          <w:szCs w:val="24"/>
          <w:lang w:eastAsia="ar-SA"/>
        </w:rPr>
        <w:t>zwanej dalej</w:t>
      </w:r>
      <w:r w:rsidRPr="002F76C5">
        <w:rPr>
          <w:b/>
          <w:sz w:val="24"/>
          <w:szCs w:val="24"/>
          <w:lang w:eastAsia="ar-SA"/>
        </w:rPr>
        <w:t xml:space="preserve"> </w:t>
      </w:r>
      <w:r w:rsidRPr="002F76C5">
        <w:rPr>
          <w:bCs/>
          <w:sz w:val="24"/>
          <w:szCs w:val="24"/>
          <w:lang w:eastAsia="ar-SA"/>
        </w:rPr>
        <w:t xml:space="preserve">”SWZ”) </w:t>
      </w:r>
      <w:r w:rsidRPr="002F76C5">
        <w:rPr>
          <w:sz w:val="24"/>
          <w:szCs w:val="24"/>
        </w:rPr>
        <w:t>wraz z wyjaśnieniami</w:t>
      </w:r>
      <w:r w:rsidRPr="002F76C5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F76C5" w:rsidRPr="002F76C5" w14:paraId="02BB5342" w14:textId="77777777" w:rsidTr="005D3C09">
        <w:tc>
          <w:tcPr>
            <w:tcW w:w="9356" w:type="dxa"/>
            <w:shd w:val="clear" w:color="auto" w:fill="auto"/>
          </w:tcPr>
          <w:p w14:paraId="61BB9260" w14:textId="77777777" w:rsid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Pytanie 1 - Czy Zamawiający wyrazi zgodę na zmianę postaci proponowanych preparatów - tabletki na tabletki powlekane lub kapsułki lub drażetki i odwrotnie, fiolki na ampułki lub ampułko-strzykawki </w:t>
            </w:r>
            <w:r>
              <w:rPr>
                <w:sz w:val="22"/>
                <w:szCs w:val="22"/>
              </w:rPr>
              <w:br/>
            </w:r>
            <w:r w:rsidRPr="002F76C5">
              <w:rPr>
                <w:sz w:val="22"/>
                <w:szCs w:val="22"/>
              </w:rPr>
              <w:t xml:space="preserve">i odwrotnie? </w:t>
            </w:r>
          </w:p>
          <w:p w14:paraId="242A0A79" w14:textId="529EEFEC" w:rsidR="002F76C5" w:rsidRPr="002F76C5" w:rsidRDefault="002F76C5" w:rsidP="00B63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A61185">
              <w:rPr>
                <w:b/>
                <w:bCs/>
                <w:sz w:val="22"/>
                <w:szCs w:val="22"/>
              </w:rPr>
              <w:t>Zamawiając</w:t>
            </w:r>
            <w:r w:rsidR="000F5E09">
              <w:rPr>
                <w:b/>
                <w:bCs/>
                <w:sz w:val="22"/>
                <w:szCs w:val="22"/>
              </w:rPr>
              <w:t>y</w:t>
            </w:r>
            <w:r w:rsidR="00A61185">
              <w:rPr>
                <w:b/>
                <w:bCs/>
                <w:sz w:val="22"/>
                <w:szCs w:val="22"/>
              </w:rPr>
              <w:t xml:space="preserve"> wyraża zgod</w:t>
            </w:r>
            <w:r w:rsidR="000F5E09">
              <w:rPr>
                <w:b/>
                <w:bCs/>
                <w:sz w:val="22"/>
                <w:szCs w:val="22"/>
              </w:rPr>
              <w:t xml:space="preserve">ę na zmianę postaci preparatów w zakresie ujętym </w:t>
            </w:r>
            <w:r w:rsidR="000F5E09">
              <w:rPr>
                <w:b/>
                <w:bCs/>
                <w:sz w:val="22"/>
                <w:szCs w:val="22"/>
              </w:rPr>
              <w:br/>
              <w:t>w pytaniu, za wyjątkiem preparatów wymaganych w ampułko- strzykawkach, tabletkach powlekanych, tabletkach</w:t>
            </w:r>
            <w:r w:rsidR="007444B2">
              <w:rPr>
                <w:b/>
                <w:bCs/>
                <w:sz w:val="22"/>
                <w:szCs w:val="22"/>
              </w:rPr>
              <w:t xml:space="preserve"> musujących oraz za wyjątkiem Pakietu nr 15. </w:t>
            </w:r>
          </w:p>
          <w:p w14:paraId="7BE08E35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>Pytanie 2 -  Czy Zamawiający wyrazi zgodę na zmianę wielkości opakowań (tabletek, ampułek, kilogramów itp.)? Jeśli tak to prosimy o podanie w jaki sposób przeliczyć ilość opakowań handlowych ekonomicznym (czy podać pełne ilości opakowań zaokrąglone w górę, czy ilość opakowań przeliczyć do dwóch miejsc po przecinku)?</w:t>
            </w:r>
          </w:p>
          <w:p w14:paraId="39A23731" w14:textId="46955E3E" w:rsidR="002F76C5" w:rsidRPr="002F76C5" w:rsidRDefault="002F76C5" w:rsidP="00A611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7444B2">
              <w:rPr>
                <w:b/>
                <w:bCs/>
                <w:sz w:val="22"/>
                <w:szCs w:val="22"/>
              </w:rPr>
              <w:t xml:space="preserve">W przypadku produktów leczniczych, których ilość określono w opakowaniach lub tubach, Zamawiający dopuszcza zmianę wielkości opakowań z odpowiednim przeliczeniem ilości. </w:t>
            </w:r>
          </w:p>
          <w:p w14:paraId="5B92ED25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Pytanie 3 - Prosimy o podanie, w jaki sposób prawidłowo przeliczyć ilość  opakowań handlowych </w:t>
            </w:r>
            <w:r>
              <w:rPr>
                <w:sz w:val="22"/>
                <w:szCs w:val="22"/>
              </w:rPr>
              <w:br/>
            </w:r>
            <w:r w:rsidRPr="002F76C5">
              <w:rPr>
                <w:sz w:val="22"/>
                <w:szCs w:val="22"/>
              </w:rPr>
              <w:t>w przypadku występowania na rynku opakowań posiadających inną ilość sztuk (tabletek, ampułek, kilogramów itp.), niż umieszczone w SIWZ; a także w przypadku, gdy wycena innych opakowań leków spełniających właściwości terapeutyczne jest korzystniejsza pod względem ekonomicznym (czy podać pełne ilości opakowań zaokrąglone w górę, czy ilość opakowań przeliczyć do dwóch miejsc po przecinku)?</w:t>
            </w:r>
          </w:p>
          <w:p w14:paraId="2EA0889F" w14:textId="084682C1" w:rsidR="002F76C5" w:rsidRPr="002F76C5" w:rsidRDefault="002F76C5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A61185">
              <w:rPr>
                <w:b/>
                <w:bCs/>
                <w:sz w:val="22"/>
                <w:szCs w:val="22"/>
              </w:rPr>
              <w:t xml:space="preserve">Zamawiający wymaga wyceny jednostkowej (tj. za sztukę) lub za opakowanie, którego wielkość określa SWZ. Zamówienia będą realizowane w pełnych opakowaniach. </w:t>
            </w:r>
          </w:p>
          <w:p w14:paraId="5FA60FFB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Pytanie 4 - Zwracamy się z prośbą o określenie w jaki sposób postąpić w przypadku zaprzestania lub braku produkcji danego preparatu. Czy Zamawiający wyrazi zgodę na podanie ostatniej ceny </w:t>
            </w:r>
            <w:r>
              <w:rPr>
                <w:sz w:val="22"/>
                <w:szCs w:val="22"/>
              </w:rPr>
              <w:br/>
            </w:r>
            <w:r w:rsidRPr="002F76C5">
              <w:rPr>
                <w:sz w:val="22"/>
                <w:szCs w:val="22"/>
              </w:rPr>
              <w:t xml:space="preserve">i informacji pod pakietem? </w:t>
            </w:r>
          </w:p>
          <w:p w14:paraId="129BFB4E" w14:textId="2F567814" w:rsidR="00A61185" w:rsidRPr="002F76C5" w:rsidRDefault="002F76C5" w:rsidP="00A61185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A61185">
              <w:rPr>
                <w:b/>
                <w:bCs/>
                <w:sz w:val="22"/>
                <w:szCs w:val="22"/>
              </w:rPr>
              <w:t xml:space="preserve">Pytanie jest nieprecyzyjne. Brak odniesienia do konkretnego </w:t>
            </w:r>
            <w:r w:rsidR="00B639B1">
              <w:rPr>
                <w:b/>
                <w:bCs/>
                <w:sz w:val="22"/>
                <w:szCs w:val="22"/>
              </w:rPr>
              <w:t>p</w:t>
            </w:r>
            <w:r w:rsidR="00A61185">
              <w:rPr>
                <w:b/>
                <w:bCs/>
                <w:sz w:val="22"/>
                <w:szCs w:val="22"/>
              </w:rPr>
              <w:t xml:space="preserve">akietu i pozycji. </w:t>
            </w:r>
          </w:p>
          <w:p w14:paraId="00BFF052" w14:textId="0504A52C" w:rsidR="002F76C5" w:rsidRPr="002F76C5" w:rsidRDefault="002F76C5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5E732EFD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3DE7868" w14:textId="5E07A6AA" w:rsid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6691B4DA" w14:textId="77777777" w:rsidR="009523F9" w:rsidRPr="002F76C5" w:rsidRDefault="009523F9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8BDDA38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Pytanie 5 - Czy Zamawiający dopuści wycenę leku za opakowanie a nie za sztukę/ kilogram (Zgodnie </w:t>
            </w:r>
            <w:r>
              <w:rPr>
                <w:sz w:val="22"/>
                <w:szCs w:val="22"/>
              </w:rPr>
              <w:br/>
            </w:r>
            <w:r w:rsidRPr="002F76C5">
              <w:rPr>
                <w:sz w:val="22"/>
                <w:szCs w:val="22"/>
              </w:rPr>
              <w:t>z prawem Farmaceutycznym nie ma możliwości zakupu leku w innej formie niż dostępne na rynku opakowanie handlowe) w pozycjach gdzie w SIWZ występują sztuki lub mg?</w:t>
            </w:r>
          </w:p>
          <w:p w14:paraId="3E9B41F9" w14:textId="56E39CF7" w:rsidR="002F76C5" w:rsidRPr="00B639B1" w:rsidRDefault="002F76C5" w:rsidP="00B63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A61185">
              <w:rPr>
                <w:b/>
                <w:bCs/>
                <w:sz w:val="22"/>
                <w:szCs w:val="22"/>
              </w:rPr>
              <w:t xml:space="preserve">Wycena zgodnie z SWZ. Zamawiający będzie dokonywał zakupu w pełnych opakowaniach. </w:t>
            </w:r>
          </w:p>
          <w:p w14:paraId="653EBEE7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Pytanie 6 </w:t>
            </w:r>
          </w:p>
          <w:p w14:paraId="332E8EC4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 xml:space="preserve">Czy Zamawiający zgodzi się na podanie cen jednostkowych za sztukę, mg, ml </w:t>
            </w:r>
            <w:proofErr w:type="spellStart"/>
            <w:r w:rsidRPr="002F76C5">
              <w:rPr>
                <w:sz w:val="22"/>
                <w:szCs w:val="22"/>
              </w:rPr>
              <w:t>etc</w:t>
            </w:r>
            <w:proofErr w:type="spellEnd"/>
            <w:r w:rsidRPr="002F76C5">
              <w:rPr>
                <w:sz w:val="22"/>
                <w:szCs w:val="22"/>
              </w:rPr>
              <w:t xml:space="preserve"> netto i brutto </w:t>
            </w:r>
            <w:r>
              <w:rPr>
                <w:sz w:val="22"/>
                <w:szCs w:val="22"/>
              </w:rPr>
              <w:br/>
            </w:r>
            <w:r w:rsidRPr="002F76C5">
              <w:rPr>
                <w:sz w:val="22"/>
                <w:szCs w:val="22"/>
              </w:rPr>
              <w:t>z dokładnością do 4 miejsc po przecinku?</w:t>
            </w:r>
          </w:p>
          <w:p w14:paraId="3E5B6960" w14:textId="51BC73FD" w:rsidR="002F76C5" w:rsidRPr="00B639B1" w:rsidRDefault="002F76C5" w:rsidP="00B639B1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2935D3" w:rsidRPr="002935D3">
              <w:rPr>
                <w:b/>
                <w:bCs/>
                <w:sz w:val="22"/>
                <w:szCs w:val="22"/>
              </w:rPr>
              <w:t>Zamawiający nie wyraża zgody. Należy podać cenę jednostkową z dokładnością do dwóch miejsc po przecinku.</w:t>
            </w:r>
          </w:p>
          <w:p w14:paraId="53E65E6B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F76C5">
              <w:rPr>
                <w:sz w:val="22"/>
                <w:szCs w:val="22"/>
              </w:rPr>
              <w:t>Pytanie 7 - Czy Zamawiający dopuszcza wycenę preparatów dostępnych na jednorazowe zezwolenie MZ.? W sytuacji jeśli aktualnie tylko takie jest dostępne</w:t>
            </w:r>
          </w:p>
          <w:p w14:paraId="47C100D8" w14:textId="4FD38B74" w:rsidR="002F76C5" w:rsidRDefault="002F76C5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2F76C5">
              <w:rPr>
                <w:b/>
                <w:bCs/>
                <w:sz w:val="22"/>
                <w:szCs w:val="22"/>
              </w:rPr>
              <w:t xml:space="preserve">Odpowiedź: </w:t>
            </w:r>
            <w:r w:rsidR="00A61185">
              <w:rPr>
                <w:b/>
                <w:bCs/>
                <w:sz w:val="22"/>
                <w:szCs w:val="22"/>
              </w:rPr>
              <w:t>Zamawiający dopuszcza. Z każdą dostawą Wykonawca zobowiązany jest dostarczyć dokument zezwolenia na dopuszczenie do obrotu</w:t>
            </w:r>
            <w:r w:rsidR="00E50390">
              <w:rPr>
                <w:b/>
                <w:bCs/>
                <w:sz w:val="22"/>
                <w:szCs w:val="22"/>
              </w:rPr>
              <w:t xml:space="preserve"> na terenie Polski</w:t>
            </w:r>
            <w:r w:rsidR="00A61185">
              <w:rPr>
                <w:b/>
                <w:bCs/>
                <w:sz w:val="22"/>
                <w:szCs w:val="22"/>
              </w:rPr>
              <w:t xml:space="preserve"> wydany przez Minis</w:t>
            </w:r>
            <w:r w:rsidR="00E50390">
              <w:rPr>
                <w:b/>
                <w:bCs/>
                <w:sz w:val="22"/>
                <w:szCs w:val="22"/>
              </w:rPr>
              <w:t>terstwo</w:t>
            </w:r>
            <w:r w:rsidR="00A61185">
              <w:rPr>
                <w:b/>
                <w:bCs/>
                <w:sz w:val="22"/>
                <w:szCs w:val="22"/>
              </w:rPr>
              <w:t xml:space="preserve"> Zdrowia. </w:t>
            </w:r>
          </w:p>
          <w:p w14:paraId="51D08D8D" w14:textId="77777777" w:rsidR="002F76C5" w:rsidRPr="002F76C5" w:rsidRDefault="002F76C5" w:rsidP="005D3C09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2EB12171" w14:textId="77777777" w:rsidR="002F76C5" w:rsidRDefault="002F76C5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  <w:p w14:paraId="524A2D5E" w14:textId="07A060E0" w:rsidR="00B639B1" w:rsidRPr="002F76C5" w:rsidRDefault="00B639B1" w:rsidP="005D3C0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67514D60" w14:textId="3BE915C1" w:rsidR="002F76C5" w:rsidRDefault="002F76C5" w:rsidP="00520165">
      <w:pPr>
        <w:spacing w:after="360" w:line="276" w:lineRule="auto"/>
        <w:jc w:val="both"/>
        <w:rPr>
          <w:i/>
          <w:iCs/>
          <w:sz w:val="24"/>
          <w:szCs w:val="24"/>
        </w:rPr>
      </w:pPr>
      <w:r>
        <w:rPr>
          <w:sz w:val="24"/>
          <w:szCs w:val="24"/>
        </w:rPr>
        <w:lastRenderedPageBreak/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2F76C5">
        <w:rPr>
          <w:i/>
          <w:iCs/>
          <w:sz w:val="24"/>
          <w:szCs w:val="24"/>
        </w:rPr>
        <w:t xml:space="preserve">Przewodniczący Komisji Przetargowej </w:t>
      </w:r>
    </w:p>
    <w:p w14:paraId="77F4599D" w14:textId="22867C1A" w:rsidR="002F76C5" w:rsidRPr="002F76C5" w:rsidRDefault="002F76C5" w:rsidP="00520165">
      <w:pPr>
        <w:spacing w:after="360" w:line="276" w:lineRule="auto"/>
        <w:jc w:val="both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</w:r>
      <w:r>
        <w:rPr>
          <w:i/>
          <w:iCs/>
          <w:sz w:val="24"/>
          <w:szCs w:val="24"/>
        </w:rPr>
        <w:tab/>
        <w:t xml:space="preserve">   Barbara Szymańska</w:t>
      </w:r>
    </w:p>
    <w:p w14:paraId="4C2201F7" w14:textId="77777777" w:rsidR="00BE7BFD" w:rsidRPr="002F76C5" w:rsidRDefault="00BE7BFD" w:rsidP="00520165">
      <w:pPr>
        <w:jc w:val="both"/>
        <w:rPr>
          <w:sz w:val="22"/>
          <w:szCs w:val="22"/>
        </w:rPr>
      </w:pPr>
    </w:p>
    <w:p w14:paraId="0158BD6B" w14:textId="6D04296F" w:rsidR="006D4AB3" w:rsidRPr="002F76C5" w:rsidRDefault="006D4AB3" w:rsidP="00D8461B">
      <w:pPr>
        <w:spacing w:before="120" w:after="120" w:line="360" w:lineRule="auto"/>
        <w:ind w:left="567"/>
        <w:jc w:val="right"/>
        <w:rPr>
          <w:sz w:val="24"/>
          <w:szCs w:val="24"/>
        </w:rPr>
      </w:pPr>
    </w:p>
    <w:sectPr w:rsidR="006D4AB3" w:rsidRPr="002F76C5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1B742" w14:textId="77777777" w:rsidR="00305CD8" w:rsidRDefault="00305CD8">
      <w:r>
        <w:separator/>
      </w:r>
    </w:p>
  </w:endnote>
  <w:endnote w:type="continuationSeparator" w:id="0">
    <w:p w14:paraId="5D0FFF38" w14:textId="77777777" w:rsidR="00305CD8" w:rsidRDefault="0030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966BB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AEB58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33F8A" w14:textId="77777777" w:rsidR="006D4AB3" w:rsidRDefault="00E50390">
    <w:pPr>
      <w:pStyle w:val="Stopka"/>
      <w:tabs>
        <w:tab w:val="clear" w:pos="4536"/>
      </w:tabs>
      <w:jc w:val="center"/>
    </w:pPr>
    <w:r>
      <w:rPr>
        <w:noProof/>
      </w:rPr>
      <w:pict w14:anchorId="0FAD8785">
        <v:line id="_x0000_s2049" style="position:absolute;left:0;text-align:left;z-index:251657728" from="-3.85pt,8.75pt" to="455.15pt,8.75pt"/>
      </w:pict>
    </w:r>
  </w:p>
  <w:p w14:paraId="4599576A" w14:textId="2AC293CD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33FC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F182D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344C24" w14:textId="77777777" w:rsidR="006D4AB3" w:rsidRDefault="006D4AB3">
    <w:pPr>
      <w:pStyle w:val="Stopka"/>
      <w:tabs>
        <w:tab w:val="clear" w:pos="4536"/>
        <w:tab w:val="left" w:pos="6237"/>
      </w:tabs>
    </w:pPr>
  </w:p>
  <w:p w14:paraId="4159CE1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44243A" w14:textId="77777777" w:rsidR="00305CD8" w:rsidRDefault="00305CD8">
      <w:r>
        <w:separator/>
      </w:r>
    </w:p>
  </w:footnote>
  <w:footnote w:type="continuationSeparator" w:id="0">
    <w:p w14:paraId="6DA50F94" w14:textId="77777777" w:rsidR="00305CD8" w:rsidRDefault="00305CD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BDA01" w14:textId="77777777" w:rsidR="00833520" w:rsidRDefault="008335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8B91D" w14:textId="77777777" w:rsidR="00833520" w:rsidRDefault="008335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069E9" w14:textId="77777777" w:rsidR="00833520" w:rsidRDefault="008335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5CD8"/>
    <w:rsid w:val="00031374"/>
    <w:rsid w:val="000A1097"/>
    <w:rsid w:val="000E2A8F"/>
    <w:rsid w:val="000F5E09"/>
    <w:rsid w:val="0012774F"/>
    <w:rsid w:val="00144B7A"/>
    <w:rsid w:val="00180C6E"/>
    <w:rsid w:val="002935D3"/>
    <w:rsid w:val="0029606A"/>
    <w:rsid w:val="002F76C5"/>
    <w:rsid w:val="00305C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444B2"/>
    <w:rsid w:val="007D7198"/>
    <w:rsid w:val="00833520"/>
    <w:rsid w:val="00870F9F"/>
    <w:rsid w:val="008804B6"/>
    <w:rsid w:val="00897AB0"/>
    <w:rsid w:val="008A3553"/>
    <w:rsid w:val="009003D1"/>
    <w:rsid w:val="00947A50"/>
    <w:rsid w:val="009523F9"/>
    <w:rsid w:val="00A61185"/>
    <w:rsid w:val="00A905AC"/>
    <w:rsid w:val="00B1255C"/>
    <w:rsid w:val="00B639B1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50390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4BB838F"/>
  <w15:chartTrackingRefBased/>
  <w15:docId w15:val="{5749D8C0-8850-4D32-A67B-D558B728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17</TotalTime>
  <Pages>2</Pages>
  <Words>480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Natalia Miłoś</dc:creator>
  <cp:keywords/>
  <cp:lastModifiedBy>Natalia Miłoś</cp:lastModifiedBy>
  <cp:revision>8</cp:revision>
  <cp:lastPrinted>2022-01-28T10:20:00Z</cp:lastPrinted>
  <dcterms:created xsi:type="dcterms:W3CDTF">2022-01-28T06:58:00Z</dcterms:created>
  <dcterms:modified xsi:type="dcterms:W3CDTF">2022-01-28T10:20:00Z</dcterms:modified>
</cp:coreProperties>
</file>