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FBC" w:rsidRPr="00583FBC" w:rsidRDefault="00583FBC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FB7F50" w:rsidRPr="00583FBC" w:rsidRDefault="0003718A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1"/>
      <w:r w:rsidRPr="00B238E6">
        <w:rPr>
          <w:rFonts w:ascii="Arial" w:hAnsi="Arial" w:cs="Arial"/>
          <w:sz w:val="22"/>
          <w:szCs w:val="22"/>
        </w:rPr>
        <w:t>KRAKÓW</w:t>
      </w:r>
      <w:r w:rsidR="00FB7F50" w:rsidRPr="00B238E6">
        <w:rPr>
          <w:rFonts w:ascii="Arial" w:hAnsi="Arial" w:cs="Arial"/>
          <w:sz w:val="22"/>
          <w:szCs w:val="22"/>
        </w:rPr>
        <w:t xml:space="preserve"> dnia: </w:t>
      </w:r>
      <w:r w:rsidRPr="00B238E6">
        <w:rPr>
          <w:rFonts w:ascii="Arial" w:hAnsi="Arial" w:cs="Arial"/>
          <w:sz w:val="22"/>
          <w:szCs w:val="22"/>
        </w:rPr>
        <w:t>2022-02-15</w:t>
      </w:r>
    </w:p>
    <w:p w:rsidR="0003718A" w:rsidRPr="00583FBC" w:rsidRDefault="0003718A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83FBC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583FBC" w:rsidRDefault="0003718A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83FB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583FBC" w:rsidRDefault="0003718A" w:rsidP="00FB7F50">
      <w:pPr>
        <w:rPr>
          <w:rFonts w:ascii="Arial" w:hAnsi="Arial" w:cs="Arial"/>
          <w:sz w:val="22"/>
          <w:szCs w:val="22"/>
        </w:rPr>
      </w:pPr>
      <w:r w:rsidRPr="00583FBC">
        <w:rPr>
          <w:rFonts w:ascii="Arial" w:hAnsi="Arial" w:cs="Arial"/>
          <w:sz w:val="22"/>
          <w:szCs w:val="22"/>
        </w:rPr>
        <w:t>ul. Warszawska 24</w:t>
      </w:r>
      <w:r w:rsidR="00FB7F50" w:rsidRPr="00583FBC">
        <w:rPr>
          <w:rFonts w:ascii="Arial" w:hAnsi="Arial" w:cs="Arial"/>
          <w:sz w:val="22"/>
          <w:szCs w:val="22"/>
        </w:rPr>
        <w:t xml:space="preserve"> </w:t>
      </w:r>
      <w:r w:rsidRPr="00583FBC">
        <w:rPr>
          <w:rFonts w:ascii="Arial" w:hAnsi="Arial" w:cs="Arial"/>
          <w:sz w:val="22"/>
          <w:szCs w:val="22"/>
        </w:rPr>
        <w:t>W-9/110,</w:t>
      </w:r>
    </w:p>
    <w:p w:rsidR="00FB7F50" w:rsidRPr="00583FBC" w:rsidRDefault="0003718A" w:rsidP="00FB7F50">
      <w:pPr>
        <w:rPr>
          <w:rFonts w:ascii="Arial" w:hAnsi="Arial" w:cs="Arial"/>
          <w:sz w:val="22"/>
          <w:szCs w:val="22"/>
        </w:rPr>
      </w:pPr>
      <w:r w:rsidRPr="00583FBC">
        <w:rPr>
          <w:rFonts w:ascii="Arial" w:hAnsi="Arial" w:cs="Arial"/>
          <w:sz w:val="22"/>
          <w:szCs w:val="22"/>
        </w:rPr>
        <w:t>31-155</w:t>
      </w:r>
      <w:r w:rsidR="00FB7F50" w:rsidRPr="00583FBC">
        <w:rPr>
          <w:rFonts w:ascii="Arial" w:hAnsi="Arial" w:cs="Arial"/>
          <w:sz w:val="22"/>
          <w:szCs w:val="22"/>
        </w:rPr>
        <w:t xml:space="preserve"> </w:t>
      </w:r>
      <w:r w:rsidRPr="00583FBC">
        <w:rPr>
          <w:rFonts w:ascii="Arial" w:hAnsi="Arial" w:cs="Arial"/>
          <w:sz w:val="22"/>
          <w:szCs w:val="22"/>
        </w:rPr>
        <w:t>KRAKÓW</w:t>
      </w:r>
    </w:p>
    <w:p w:rsidR="008642B3" w:rsidRPr="00583FBC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583FBC">
        <w:rPr>
          <w:rFonts w:ascii="Arial" w:hAnsi="Arial" w:cs="Arial"/>
          <w:szCs w:val="24"/>
        </w:rPr>
        <w:t>OGŁOSZENIE</w:t>
      </w:r>
    </w:p>
    <w:p w:rsidR="008642B3" w:rsidRPr="00583FBC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583FBC">
        <w:rPr>
          <w:rFonts w:ascii="Arial" w:hAnsi="Arial" w:cs="Arial"/>
          <w:b/>
        </w:rPr>
        <w:t xml:space="preserve">o </w:t>
      </w:r>
      <w:r w:rsidR="0054734E" w:rsidRPr="00583FBC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03718A" w:rsidRPr="00583FBC" w:rsidTr="000701C3">
        <w:trPr>
          <w:trHeight w:val="638"/>
        </w:trPr>
        <w:tc>
          <w:tcPr>
            <w:tcW w:w="959" w:type="dxa"/>
            <w:shd w:val="clear" w:color="auto" w:fill="auto"/>
          </w:tcPr>
          <w:p w:rsidR="0003718A" w:rsidRPr="00583FBC" w:rsidRDefault="0003718A" w:rsidP="000701C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3FBC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3718A" w:rsidRPr="00583FBC" w:rsidRDefault="0003718A" w:rsidP="000701C3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3FBC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przetarg nieograniczony</w:t>
            </w:r>
            <w:r w:rsidRPr="00583FB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83FBC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583FB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83FBC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583FBC">
              <w:rPr>
                <w:rFonts w:ascii="Arial" w:hAnsi="Arial" w:cs="Arial"/>
                <w:b/>
                <w:bCs/>
                <w:sz w:val="20"/>
                <w:szCs w:val="20"/>
              </w:rPr>
              <w:t>System pomiarowy do określania przewodności cieplnej materiałów izolacyjnych i ogniotrwałych</w:t>
            </w:r>
            <w:r w:rsidRPr="00583FBC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583FB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83FBC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583FBC">
              <w:rPr>
                <w:rFonts w:ascii="Arial" w:hAnsi="Arial" w:cs="Arial"/>
                <w:b/>
                <w:sz w:val="20"/>
                <w:szCs w:val="20"/>
              </w:rPr>
              <w:t xml:space="preserve"> KA-2/114/2021</w:t>
            </w:r>
            <w:r w:rsidRPr="00583FBC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:rsidR="00583FBC" w:rsidRPr="00583FBC" w:rsidRDefault="00C65E53" w:rsidP="00583FBC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583FBC">
        <w:rPr>
          <w:rFonts w:ascii="Arial" w:hAnsi="Arial" w:cs="Arial"/>
          <w:sz w:val="22"/>
          <w:szCs w:val="22"/>
        </w:rPr>
        <w:t xml:space="preserve">Zamawiający, </w:t>
      </w:r>
      <w:r w:rsidR="0003718A" w:rsidRPr="00583FBC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583FBC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583FBC">
        <w:rPr>
          <w:rFonts w:ascii="Arial" w:hAnsi="Arial" w:cs="Arial"/>
          <w:sz w:val="22"/>
          <w:szCs w:val="22"/>
        </w:rPr>
        <w:t xml:space="preserve">ust. 1 pkt. 1 i </w:t>
      </w:r>
      <w:r w:rsidRPr="00583FBC">
        <w:rPr>
          <w:rFonts w:ascii="Arial" w:hAnsi="Arial" w:cs="Arial"/>
          <w:sz w:val="22"/>
          <w:szCs w:val="22"/>
        </w:rPr>
        <w:t xml:space="preserve">ust. </w:t>
      </w:r>
      <w:r w:rsidR="00A17CDB" w:rsidRPr="00583FBC">
        <w:rPr>
          <w:rFonts w:ascii="Arial" w:hAnsi="Arial" w:cs="Arial"/>
          <w:sz w:val="22"/>
          <w:szCs w:val="22"/>
        </w:rPr>
        <w:t>2</w:t>
      </w:r>
      <w:r w:rsidRPr="00583FBC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03718A" w:rsidRPr="00583FBC">
        <w:rPr>
          <w:rFonts w:ascii="Arial" w:hAnsi="Arial" w:cs="Arial"/>
          <w:sz w:val="22"/>
          <w:szCs w:val="22"/>
        </w:rPr>
        <w:t>(</w:t>
      </w:r>
      <w:proofErr w:type="spellStart"/>
      <w:r w:rsidR="0003718A" w:rsidRPr="00583FBC">
        <w:rPr>
          <w:rFonts w:ascii="Arial" w:hAnsi="Arial" w:cs="Arial"/>
          <w:sz w:val="22"/>
          <w:szCs w:val="22"/>
        </w:rPr>
        <w:t>t.j</w:t>
      </w:r>
      <w:proofErr w:type="spellEnd"/>
      <w:r w:rsidR="0003718A" w:rsidRPr="00583FBC">
        <w:rPr>
          <w:rFonts w:ascii="Arial" w:hAnsi="Arial" w:cs="Arial"/>
          <w:sz w:val="22"/>
          <w:szCs w:val="22"/>
        </w:rPr>
        <w:t>. Dz.U. z 2021r. poz. 1129)</w:t>
      </w:r>
      <w:r w:rsidRPr="00583FBC">
        <w:rPr>
          <w:rFonts w:ascii="Arial" w:hAnsi="Arial" w:cs="Arial"/>
          <w:sz w:val="22"/>
          <w:szCs w:val="22"/>
        </w:rPr>
        <w:t>, zwanej dalej „ustawą Pzp”</w:t>
      </w:r>
      <w:r w:rsidR="00D26ED6" w:rsidRPr="00583FBC">
        <w:rPr>
          <w:rFonts w:ascii="Arial" w:hAnsi="Arial" w:cs="Arial"/>
          <w:sz w:val="22"/>
          <w:szCs w:val="22"/>
        </w:rPr>
        <w:t xml:space="preserve">, </w:t>
      </w:r>
      <w:r w:rsidRPr="00583FBC">
        <w:rPr>
          <w:rFonts w:ascii="Arial" w:hAnsi="Arial" w:cs="Arial"/>
          <w:sz w:val="22"/>
          <w:szCs w:val="22"/>
        </w:rPr>
        <w:t>informuje</w:t>
      </w:r>
      <w:r w:rsidR="00D26ED6" w:rsidRPr="00583FBC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583FBC">
        <w:rPr>
          <w:rFonts w:ascii="Arial" w:hAnsi="Arial" w:cs="Arial"/>
          <w:sz w:val="22"/>
          <w:szCs w:val="22"/>
        </w:rPr>
        <w:t>najkorzystniejsz</w:t>
      </w:r>
      <w:r w:rsidR="00D26ED6" w:rsidRPr="00583FBC">
        <w:rPr>
          <w:rFonts w:ascii="Arial" w:hAnsi="Arial" w:cs="Arial"/>
          <w:sz w:val="22"/>
          <w:szCs w:val="22"/>
        </w:rPr>
        <w:t xml:space="preserve">a wybrana została </w:t>
      </w:r>
      <w:r w:rsidR="00756CDA" w:rsidRPr="00583FBC">
        <w:rPr>
          <w:rFonts w:ascii="Arial" w:hAnsi="Arial" w:cs="Arial"/>
          <w:sz w:val="22"/>
          <w:szCs w:val="22"/>
        </w:rPr>
        <w:t>ofer</w:t>
      </w:r>
      <w:r w:rsidR="00D26ED6" w:rsidRPr="00583FBC">
        <w:rPr>
          <w:rFonts w:ascii="Arial" w:hAnsi="Arial" w:cs="Arial"/>
          <w:sz w:val="22"/>
          <w:szCs w:val="22"/>
        </w:rPr>
        <w:t>t</w:t>
      </w:r>
      <w:r w:rsidR="009F0E5C" w:rsidRPr="00583FBC">
        <w:rPr>
          <w:rFonts w:ascii="Arial" w:hAnsi="Arial" w:cs="Arial"/>
          <w:sz w:val="22"/>
          <w:szCs w:val="22"/>
        </w:rPr>
        <w:t>a</w:t>
      </w:r>
      <w:r w:rsidR="00D26ED6" w:rsidRPr="00583FBC">
        <w:rPr>
          <w:rFonts w:ascii="Arial" w:hAnsi="Arial" w:cs="Arial"/>
          <w:sz w:val="22"/>
          <w:szCs w:val="22"/>
        </w:rPr>
        <w:t>:</w:t>
      </w: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15"/>
      </w:tblGrid>
      <w:tr w:rsidR="00583FBC" w:rsidRPr="00583FBC" w:rsidTr="00583FBC">
        <w:trPr>
          <w:cantSplit/>
        </w:trPr>
        <w:tc>
          <w:tcPr>
            <w:tcW w:w="9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FBC" w:rsidRPr="00583FBC" w:rsidRDefault="00583FBC">
            <w:pPr>
              <w:spacing w:line="276" w:lineRule="auto"/>
              <w:ind w:firstLine="284"/>
              <w:jc w:val="both"/>
              <w:rPr>
                <w:rFonts w:ascii="Arial" w:hAnsi="Arial" w:cs="Arial"/>
                <w:b/>
              </w:rPr>
            </w:pPr>
            <w:proofErr w:type="spellStart"/>
            <w:r w:rsidRPr="00583FBC">
              <w:rPr>
                <w:rFonts w:ascii="Arial" w:hAnsi="Arial" w:cs="Arial"/>
                <w:b/>
              </w:rPr>
              <w:t>Netzsch</w:t>
            </w:r>
            <w:proofErr w:type="spellEnd"/>
            <w:r w:rsidRPr="00583FB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83FBC">
              <w:rPr>
                <w:rFonts w:ascii="Arial" w:hAnsi="Arial" w:cs="Arial"/>
                <w:b/>
              </w:rPr>
              <w:t>Gerätebau</w:t>
            </w:r>
            <w:proofErr w:type="spellEnd"/>
            <w:r w:rsidRPr="00583FBC">
              <w:rPr>
                <w:rFonts w:ascii="Arial" w:hAnsi="Arial" w:cs="Arial"/>
                <w:b/>
              </w:rPr>
              <w:t xml:space="preserve"> GmbH</w:t>
            </w:r>
          </w:p>
          <w:p w:rsidR="00583FBC" w:rsidRPr="00583FBC" w:rsidRDefault="00583FBC" w:rsidP="00583FBC">
            <w:pPr>
              <w:spacing w:line="276" w:lineRule="auto"/>
              <w:ind w:firstLine="284"/>
              <w:jc w:val="both"/>
              <w:rPr>
                <w:rFonts w:ascii="Arial" w:hAnsi="Arial" w:cs="Arial"/>
                <w:b/>
              </w:rPr>
            </w:pPr>
            <w:proofErr w:type="spellStart"/>
            <w:r w:rsidRPr="00583FBC">
              <w:rPr>
                <w:rFonts w:ascii="Arial" w:hAnsi="Arial" w:cs="Arial"/>
                <w:b/>
              </w:rPr>
              <w:t>Wittelsbacherstr</w:t>
            </w:r>
            <w:proofErr w:type="spellEnd"/>
            <w:r w:rsidRPr="00583FBC">
              <w:rPr>
                <w:rFonts w:ascii="Arial" w:hAnsi="Arial" w:cs="Arial"/>
                <w:b/>
              </w:rPr>
              <w:t>. 42</w:t>
            </w:r>
            <w:r>
              <w:rPr>
                <w:rFonts w:ascii="Arial" w:hAnsi="Arial" w:cs="Arial"/>
                <w:b/>
              </w:rPr>
              <w:t xml:space="preserve">,  </w:t>
            </w:r>
            <w:r w:rsidRPr="00583FBC">
              <w:rPr>
                <w:rFonts w:ascii="Arial" w:hAnsi="Arial" w:cs="Arial"/>
                <w:b/>
              </w:rPr>
              <w:t xml:space="preserve">95-100 </w:t>
            </w:r>
            <w:proofErr w:type="spellStart"/>
            <w:r w:rsidRPr="00583FBC">
              <w:rPr>
                <w:rFonts w:ascii="Arial" w:hAnsi="Arial" w:cs="Arial"/>
                <w:b/>
              </w:rPr>
              <w:t>Selb</w:t>
            </w:r>
            <w:proofErr w:type="spellEnd"/>
          </w:p>
          <w:p w:rsidR="00583FBC" w:rsidRPr="00583FBC" w:rsidRDefault="00583FBC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83FBC">
              <w:rPr>
                <w:rFonts w:ascii="Arial" w:hAnsi="Arial" w:cs="Arial"/>
              </w:rPr>
              <w:t xml:space="preserve">    za cenę: </w:t>
            </w:r>
          </w:p>
          <w:p w:rsidR="00583FBC" w:rsidRPr="00583FBC" w:rsidRDefault="00583FBC">
            <w:pPr>
              <w:spacing w:line="276" w:lineRule="auto"/>
              <w:ind w:firstLine="284"/>
              <w:jc w:val="both"/>
              <w:rPr>
                <w:rFonts w:ascii="Arial" w:hAnsi="Arial" w:cs="Arial"/>
              </w:rPr>
            </w:pPr>
            <w:r w:rsidRPr="00583FBC">
              <w:rPr>
                <w:rFonts w:ascii="Arial" w:hAnsi="Arial" w:cs="Arial"/>
              </w:rPr>
              <w:t xml:space="preserve">netto 943 000,00 zł, </w:t>
            </w:r>
          </w:p>
          <w:p w:rsidR="00583FBC" w:rsidRPr="00583FBC" w:rsidRDefault="00583FBC">
            <w:pPr>
              <w:spacing w:line="276" w:lineRule="auto"/>
              <w:ind w:firstLine="284"/>
              <w:jc w:val="both"/>
              <w:rPr>
                <w:rFonts w:ascii="Arial" w:hAnsi="Arial" w:cs="Arial"/>
                <w:b/>
              </w:rPr>
            </w:pPr>
            <w:r w:rsidRPr="00583FBC">
              <w:rPr>
                <w:rFonts w:ascii="Arial" w:hAnsi="Arial" w:cs="Arial"/>
                <w:b/>
              </w:rPr>
              <w:t>brutto: 1 159 890.00 zł</w:t>
            </w:r>
          </w:p>
        </w:tc>
      </w:tr>
    </w:tbl>
    <w:p w:rsidR="00583FBC" w:rsidRPr="00583FBC" w:rsidRDefault="00583FBC" w:rsidP="00583FBC">
      <w:pPr>
        <w:spacing w:before="120" w:after="120"/>
        <w:jc w:val="both"/>
        <w:rPr>
          <w:rFonts w:ascii="Arial" w:hAnsi="Arial" w:cs="Arial"/>
          <w:color w:val="000000"/>
        </w:rPr>
      </w:pPr>
      <w:r w:rsidRPr="00583FBC">
        <w:rPr>
          <w:rFonts w:ascii="Arial" w:hAnsi="Arial" w:cs="Arial"/>
          <w:color w:val="000000"/>
        </w:rPr>
        <w:t>Uzasadnienie wyboru: wykonawca spełnia wszystkie wymogi  zgodnie z SWZ, oferta jest poprawna oraz najkorzystniejsza pod względem zastosowanych kryteriów.</w:t>
      </w:r>
    </w:p>
    <w:p w:rsidR="00583FBC" w:rsidRPr="00583FBC" w:rsidRDefault="00583FBC" w:rsidP="00583FBC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583FBC">
        <w:rPr>
          <w:rFonts w:ascii="Arial" w:hAnsi="Arial" w:cs="Arial"/>
          <w:color w:val="000000"/>
          <w:sz w:val="22"/>
          <w:szCs w:val="22"/>
        </w:rPr>
        <w:t xml:space="preserve">Punktacja 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709"/>
        <w:gridCol w:w="851"/>
        <w:gridCol w:w="1274"/>
        <w:gridCol w:w="992"/>
        <w:gridCol w:w="1558"/>
        <w:gridCol w:w="1133"/>
        <w:gridCol w:w="1133"/>
        <w:gridCol w:w="998"/>
      </w:tblGrid>
      <w:tr w:rsidR="00583FBC" w:rsidRPr="00583FBC" w:rsidTr="002F14EB">
        <w:trPr>
          <w:trHeight w:val="51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FBC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83FBC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83FBC">
              <w:rPr>
                <w:rFonts w:ascii="Arial" w:hAnsi="Arial" w:cs="Arial"/>
                <w:bCs/>
                <w:sz w:val="18"/>
                <w:szCs w:val="18"/>
              </w:rPr>
              <w:t>Średnica próbek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83FBC">
              <w:rPr>
                <w:rFonts w:ascii="Arial" w:hAnsi="Arial" w:cs="Arial"/>
                <w:bCs/>
                <w:sz w:val="18"/>
                <w:szCs w:val="18"/>
              </w:rPr>
              <w:t>Brak zwierciadeł na drodze wiązki laserowej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83FBC">
              <w:rPr>
                <w:rFonts w:ascii="Arial" w:hAnsi="Arial" w:cs="Arial"/>
                <w:bCs/>
                <w:sz w:val="18"/>
                <w:szCs w:val="18"/>
              </w:rPr>
              <w:t>System akwizycji danych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83FBC">
              <w:rPr>
                <w:rFonts w:ascii="Arial" w:hAnsi="Arial" w:cs="Arial"/>
                <w:bCs/>
                <w:sz w:val="18"/>
                <w:szCs w:val="18"/>
              </w:rPr>
              <w:t>Możliwości oprogramowania  dot. linii bazowych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FBC" w:rsidRPr="00583FBC" w:rsidRDefault="00583FB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83FBC">
              <w:rPr>
                <w:rFonts w:ascii="Arial" w:hAnsi="Arial" w:cs="Arial"/>
                <w:bCs/>
                <w:sz w:val="18"/>
                <w:szCs w:val="18"/>
              </w:rPr>
              <w:t>Czas trwania impulsu lasera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83FBC">
              <w:rPr>
                <w:rFonts w:ascii="Arial" w:hAnsi="Arial" w:cs="Arial"/>
                <w:bCs/>
                <w:sz w:val="18"/>
                <w:szCs w:val="18"/>
              </w:rPr>
              <w:t>Akwizycja danych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3FBC">
              <w:rPr>
                <w:rFonts w:ascii="Arial" w:hAnsi="Arial" w:cs="Arial"/>
                <w:b/>
                <w:sz w:val="18"/>
                <w:szCs w:val="18"/>
              </w:rPr>
              <w:t xml:space="preserve">Łączna liczba </w:t>
            </w:r>
            <w:r w:rsidRPr="00583FBC">
              <w:rPr>
                <w:rFonts w:ascii="Arial" w:hAnsi="Arial" w:cs="Arial"/>
                <w:b/>
                <w:sz w:val="16"/>
                <w:szCs w:val="16"/>
              </w:rPr>
              <w:t>punktów</w:t>
            </w:r>
          </w:p>
        </w:tc>
      </w:tr>
      <w:tr w:rsidR="00583FBC" w:rsidRPr="00583FBC" w:rsidTr="002F14EB"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83FBC">
              <w:rPr>
                <w:rFonts w:ascii="Arial" w:hAnsi="Arial" w:cs="Arial"/>
                <w:b/>
                <w:sz w:val="18"/>
                <w:szCs w:val="18"/>
              </w:rPr>
              <w:t>Netzsch</w:t>
            </w:r>
            <w:proofErr w:type="spellEnd"/>
            <w:r w:rsidRPr="00583FB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583FBC">
              <w:rPr>
                <w:rFonts w:ascii="Arial" w:hAnsi="Arial" w:cs="Arial"/>
                <w:b/>
                <w:sz w:val="18"/>
                <w:szCs w:val="18"/>
              </w:rPr>
              <w:t>Gerätebau</w:t>
            </w:r>
            <w:proofErr w:type="spellEnd"/>
            <w:r w:rsidRPr="00583FBC">
              <w:rPr>
                <w:rFonts w:ascii="Arial" w:hAnsi="Arial" w:cs="Arial"/>
                <w:b/>
                <w:sz w:val="18"/>
                <w:szCs w:val="18"/>
              </w:rPr>
              <w:t xml:space="preserve"> GmbH</w:t>
            </w:r>
          </w:p>
          <w:p w:rsidR="00583FBC" w:rsidRPr="00583FBC" w:rsidRDefault="00583FB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83FBC">
              <w:rPr>
                <w:rFonts w:ascii="Arial" w:hAnsi="Arial" w:cs="Arial"/>
                <w:bCs/>
                <w:sz w:val="18"/>
                <w:szCs w:val="18"/>
              </w:rPr>
              <w:t>Wittelsbacherstr</w:t>
            </w:r>
            <w:proofErr w:type="spellEnd"/>
            <w:r w:rsidRPr="00583FBC">
              <w:rPr>
                <w:rFonts w:ascii="Arial" w:hAnsi="Arial" w:cs="Arial"/>
                <w:bCs/>
                <w:sz w:val="18"/>
                <w:szCs w:val="18"/>
              </w:rPr>
              <w:t xml:space="preserve">. 42 </w:t>
            </w:r>
          </w:p>
          <w:p w:rsidR="00583FBC" w:rsidRPr="00583FBC" w:rsidRDefault="00583FBC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583FBC">
              <w:rPr>
                <w:rFonts w:ascii="Arial" w:hAnsi="Arial" w:cs="Arial"/>
                <w:bCs/>
                <w:sz w:val="18"/>
                <w:szCs w:val="18"/>
              </w:rPr>
              <w:t xml:space="preserve">95-100 </w:t>
            </w:r>
            <w:proofErr w:type="spellStart"/>
            <w:r w:rsidRPr="00583FBC">
              <w:rPr>
                <w:rFonts w:ascii="Arial" w:hAnsi="Arial" w:cs="Arial"/>
                <w:bCs/>
                <w:sz w:val="18"/>
                <w:szCs w:val="18"/>
              </w:rPr>
              <w:t>Selb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FBC">
              <w:rPr>
                <w:rFonts w:ascii="Arial" w:hAnsi="Arial" w:cs="Arial"/>
                <w:sz w:val="18"/>
                <w:szCs w:val="18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FBC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FBC"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FBC"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FBC"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FBC">
              <w:rPr>
                <w:rFonts w:ascii="Arial" w:hAnsi="Arial" w:cs="Arial"/>
                <w:sz w:val="18"/>
                <w:szCs w:val="18"/>
              </w:rPr>
              <w:t>8,00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83FBC"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FBC" w:rsidRPr="00583FBC" w:rsidRDefault="00583FBC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83FBC">
              <w:rPr>
                <w:rFonts w:ascii="Arial" w:hAnsi="Arial" w:cs="Arial"/>
                <w:b/>
                <w:sz w:val="18"/>
                <w:szCs w:val="18"/>
              </w:rPr>
              <w:t xml:space="preserve">  100,00</w:t>
            </w:r>
          </w:p>
        </w:tc>
      </w:tr>
    </w:tbl>
    <w:p w:rsidR="00583FBC" w:rsidRPr="00583FBC" w:rsidRDefault="00583FBC" w:rsidP="00583FBC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583FBC" w:rsidRPr="00583FBC" w:rsidRDefault="00583FBC" w:rsidP="00583FBC">
      <w:pPr>
        <w:jc w:val="both"/>
        <w:rPr>
          <w:rFonts w:ascii="Arial" w:hAnsi="Arial" w:cs="Arial"/>
        </w:rPr>
      </w:pPr>
      <w:r w:rsidRPr="00583FBC">
        <w:rPr>
          <w:rFonts w:ascii="Arial" w:hAnsi="Arial" w:cs="Arial"/>
        </w:rPr>
        <w:t>W toku postępowania nie odrzucono żadnej oferty.</w:t>
      </w:r>
    </w:p>
    <w:p w:rsidR="00583FBC" w:rsidRPr="00583FBC" w:rsidRDefault="00583FBC" w:rsidP="00583FBC">
      <w:pPr>
        <w:jc w:val="both"/>
        <w:rPr>
          <w:rFonts w:ascii="Arial" w:hAnsi="Arial" w:cs="Arial"/>
        </w:rPr>
      </w:pPr>
    </w:p>
    <w:bookmarkEnd w:id="0"/>
    <w:p w:rsidR="008642B3" w:rsidRPr="00583FBC" w:rsidRDefault="008642B3" w:rsidP="00005838">
      <w:pPr>
        <w:jc w:val="right"/>
        <w:rPr>
          <w:rFonts w:ascii="Arial" w:hAnsi="Arial" w:cs="Arial"/>
          <w:sz w:val="32"/>
          <w:szCs w:val="32"/>
        </w:rPr>
      </w:pPr>
    </w:p>
    <w:sectPr w:rsidR="008642B3" w:rsidRPr="00583FB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B93" w:rsidRDefault="00C20B93">
      <w:r>
        <w:separator/>
      </w:r>
    </w:p>
  </w:endnote>
  <w:endnote w:type="continuationSeparator" w:id="0">
    <w:p w:rsidR="00C20B93" w:rsidRDefault="00C20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583FBC" w:rsidRDefault="00583FBC" w:rsidP="00583FBC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Calibri" w:eastAsia="Calibri" w:hAnsi="Calibri"/>
        <w:b/>
        <w:color w:val="003571"/>
        <w:sz w:val="20"/>
        <w:szCs w:val="22"/>
        <w:lang w:eastAsia="zh-CN"/>
      </w:rPr>
    </w:pPr>
    <w:r>
      <w:rPr>
        <w:rFonts w:ascii="Calibri" w:eastAsia="Calibri" w:hAnsi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>
      <w:rPr>
        <w:rFonts w:ascii="Calibri" w:eastAsia="Calibri" w:hAnsi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B93" w:rsidRDefault="00C20B93">
      <w:r>
        <w:separator/>
      </w:r>
    </w:p>
  </w:footnote>
  <w:footnote w:type="continuationSeparator" w:id="0">
    <w:p w:rsidR="00C20B93" w:rsidRDefault="00C20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238E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B93"/>
    <w:rsid w:val="00005838"/>
    <w:rsid w:val="00022322"/>
    <w:rsid w:val="0003718A"/>
    <w:rsid w:val="00042497"/>
    <w:rsid w:val="000C1E6F"/>
    <w:rsid w:val="000E4E56"/>
    <w:rsid w:val="001A1468"/>
    <w:rsid w:val="001B7815"/>
    <w:rsid w:val="002B1E4F"/>
    <w:rsid w:val="002B6761"/>
    <w:rsid w:val="002F14E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3FBC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38E6"/>
    <w:rsid w:val="00B32D12"/>
    <w:rsid w:val="00B464D3"/>
    <w:rsid w:val="00B8185B"/>
    <w:rsid w:val="00BD2174"/>
    <w:rsid w:val="00C20B9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D29E9B-C2B4-4109-900C-D2B985BC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3718A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03718A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nhideWhenUsed/>
    <w:rsid w:val="00583FBC"/>
    <w:pPr>
      <w:ind w:firstLine="426"/>
    </w:pPr>
    <w:rPr>
      <w:szCs w:val="20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83FBC"/>
    <w:rPr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188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5</cp:revision>
  <cp:lastPrinted>1899-12-31T23:00:00Z</cp:lastPrinted>
  <dcterms:created xsi:type="dcterms:W3CDTF">2022-02-15T12:28:00Z</dcterms:created>
  <dcterms:modified xsi:type="dcterms:W3CDTF">2022-02-15T13:34:00Z</dcterms:modified>
</cp:coreProperties>
</file>