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734" w:rsidRDefault="00E92734" w:rsidP="00E92734">
      <w:pPr>
        <w:spacing w:after="200" w:line="276" w:lineRule="auto"/>
        <w:contextualSpacing/>
      </w:pPr>
    </w:p>
    <w:p w:rsidR="00F132FB" w:rsidRPr="00235507" w:rsidRDefault="00235507" w:rsidP="00390AF0">
      <w:pPr>
        <w:spacing w:after="200" w:line="276" w:lineRule="auto"/>
        <w:contextualSpacing/>
        <w:jc w:val="right"/>
        <w:rPr>
          <w:rFonts w:ascii="Arial" w:hAnsi="Arial" w:cs="Arial"/>
        </w:rPr>
      </w:pPr>
      <w:bookmarkStart w:id="0" w:name="_GoBack"/>
      <w:r w:rsidRPr="00235507">
        <w:rPr>
          <w:rFonts w:ascii="Arial" w:hAnsi="Arial" w:cs="Arial"/>
        </w:rPr>
        <w:t>Załącznik nr A do SWZ</w:t>
      </w:r>
    </w:p>
    <w:bookmarkEnd w:id="0"/>
    <w:p w:rsidR="00F132FB" w:rsidRPr="00235507" w:rsidRDefault="005248AB" w:rsidP="00E92734">
      <w:pPr>
        <w:spacing w:after="200" w:line="276" w:lineRule="auto"/>
        <w:contextualSpacing/>
        <w:rPr>
          <w:rFonts w:ascii="Arial" w:hAnsi="Arial" w:cs="Arial"/>
        </w:rPr>
      </w:pPr>
      <w:r w:rsidRPr="00235507">
        <w:rPr>
          <w:rFonts w:ascii="Arial" w:hAnsi="Arial" w:cs="Arial"/>
        </w:rPr>
        <w:t>Opis</w:t>
      </w:r>
      <w:r w:rsidR="00135FC4" w:rsidRPr="00235507">
        <w:rPr>
          <w:rFonts w:ascii="Arial" w:hAnsi="Arial" w:cs="Arial"/>
        </w:rPr>
        <w:t xml:space="preserve"> materacy bonellowych</w:t>
      </w:r>
      <w:r w:rsidRPr="00235507">
        <w:rPr>
          <w:rFonts w:ascii="Arial" w:hAnsi="Arial" w:cs="Arial"/>
        </w:rPr>
        <w:t xml:space="preserve"> do DS. </w:t>
      </w:r>
      <w:r w:rsidR="00135FC4" w:rsidRPr="00235507">
        <w:rPr>
          <w:rFonts w:ascii="Arial" w:hAnsi="Arial" w:cs="Arial"/>
        </w:rPr>
        <w:t>Morasko</w:t>
      </w:r>
    </w:p>
    <w:p w:rsidR="00F132FB" w:rsidRPr="00235507" w:rsidRDefault="00F132FB" w:rsidP="00E92734">
      <w:pPr>
        <w:spacing w:after="200" w:line="276" w:lineRule="auto"/>
        <w:contextualSpacing/>
        <w:rPr>
          <w:rFonts w:ascii="Arial" w:hAnsi="Arial" w:cs="Arial"/>
        </w:rPr>
      </w:pPr>
    </w:p>
    <w:p w:rsidR="00135FC4" w:rsidRPr="00235507" w:rsidRDefault="00135FC4" w:rsidP="00135FC4">
      <w:pPr>
        <w:autoSpaceDE w:val="0"/>
        <w:rPr>
          <w:rFonts w:ascii="Arial" w:hAnsi="Arial" w:cs="Arial"/>
          <w:b/>
        </w:rPr>
      </w:pPr>
      <w:r w:rsidRPr="00235507">
        <w:rPr>
          <w:rFonts w:ascii="Arial" w:hAnsi="Arial" w:cs="Arial"/>
          <w:b/>
        </w:rPr>
        <w:t xml:space="preserve">Materac dwustronny o wym. 200x90 </w:t>
      </w:r>
      <w:r w:rsidR="0043330F" w:rsidRPr="00235507">
        <w:rPr>
          <w:rFonts w:ascii="Arial" w:hAnsi="Arial" w:cs="Arial"/>
          <w:b/>
        </w:rPr>
        <w:t>h18-20</w:t>
      </w:r>
      <w:r w:rsidRPr="00235507">
        <w:rPr>
          <w:rFonts w:ascii="Arial" w:hAnsi="Arial" w:cs="Arial"/>
          <w:b/>
        </w:rPr>
        <w:t xml:space="preserve"> cm </w:t>
      </w:r>
    </w:p>
    <w:p w:rsidR="00135FC4" w:rsidRPr="00235507" w:rsidRDefault="00135FC4" w:rsidP="00135FC4">
      <w:pPr>
        <w:autoSpaceDE w:val="0"/>
        <w:rPr>
          <w:rFonts w:ascii="Arial" w:hAnsi="Arial" w:cs="Arial"/>
          <w:b/>
          <w:bCs/>
        </w:rPr>
      </w:pP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Rdzeń materaca wykonany z wysokiej jakości sprężyn bonellowych, pięciozwojowych o grubośc</w:t>
      </w:r>
      <w:r w:rsidR="0043330F" w:rsidRPr="00235507">
        <w:rPr>
          <w:rFonts w:ascii="Arial" w:hAnsi="Arial" w:cs="Arial"/>
        </w:rPr>
        <w:t>i drutu 2,2mm i wysokości ok. 14</w:t>
      </w:r>
      <w:r w:rsidRPr="00235507">
        <w:rPr>
          <w:rFonts w:ascii="Arial" w:hAnsi="Arial" w:cs="Arial"/>
        </w:rPr>
        <w:t xml:space="preserve"> cm, połączonych ze sobą wytrzymałym drutem. </w:t>
      </w: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Rdzeń materaca (sprężyny) obustronnie obłożone przekładką  tapicerską wykonaną z naturalnego materiału – 100% filcu oraz</w:t>
      </w:r>
      <w:r w:rsidR="00D85555" w:rsidRPr="00235507">
        <w:rPr>
          <w:rFonts w:ascii="Arial" w:hAnsi="Arial" w:cs="Arial"/>
        </w:rPr>
        <w:t xml:space="preserve"> z każdej strony (góra, dół, boki)</w:t>
      </w:r>
      <w:r w:rsidRPr="00235507">
        <w:rPr>
          <w:rFonts w:ascii="Arial" w:hAnsi="Arial" w:cs="Arial"/>
        </w:rPr>
        <w:t xml:space="preserve"> pianką poliuretanową o grubości min. 2 cm, gęstości 30 kg/m3.</w:t>
      </w:r>
    </w:p>
    <w:p w:rsidR="00D85555" w:rsidRPr="00235507" w:rsidRDefault="00D85555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Pokrowiec  materaca dwustronnie pikowany, wykonany z wysokiej jakości tkaniny z przewagą bawełny, przyjemnej w dotyku, z wszytym zamkiem błyskawicznym, umożliwiającym rozsunięcie pokrowca z trzech stron. </w:t>
      </w:r>
    </w:p>
    <w:p w:rsidR="00135FC4" w:rsidRPr="00235507" w:rsidRDefault="004633D0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Wysokość</w:t>
      </w:r>
      <w:r w:rsidR="00135FC4" w:rsidRPr="00235507">
        <w:rPr>
          <w:rFonts w:ascii="Arial" w:hAnsi="Arial" w:cs="Arial"/>
        </w:rPr>
        <w:t xml:space="preserve">  materaca: </w:t>
      </w:r>
      <w:r w:rsidR="00E6659B" w:rsidRPr="00235507">
        <w:rPr>
          <w:rFonts w:ascii="Arial" w:hAnsi="Arial" w:cs="Arial"/>
        </w:rPr>
        <w:t>18-</w:t>
      </w:r>
      <w:r w:rsidR="000E787F" w:rsidRPr="00235507">
        <w:rPr>
          <w:rFonts w:ascii="Arial" w:hAnsi="Arial" w:cs="Arial"/>
        </w:rPr>
        <w:t>20 cm.</w:t>
      </w: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Materac do wykorzystania zima lato, dwustronny</w:t>
      </w:r>
      <w:r w:rsidR="000E787F" w:rsidRPr="00235507">
        <w:rPr>
          <w:rFonts w:ascii="Arial" w:hAnsi="Arial" w:cs="Arial"/>
        </w:rPr>
        <w:t>.</w:t>
      </w:r>
    </w:p>
    <w:p w:rsidR="00135FC4" w:rsidRPr="00235507" w:rsidRDefault="00135FC4" w:rsidP="001A3E82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Pranie pokrowca w temperaturze minimum 40%</w:t>
      </w:r>
      <w:r w:rsidR="000E787F" w:rsidRPr="00235507">
        <w:rPr>
          <w:rFonts w:ascii="Arial" w:hAnsi="Arial" w:cs="Arial"/>
        </w:rPr>
        <w:t>.</w:t>
      </w:r>
    </w:p>
    <w:p w:rsidR="001A3E82" w:rsidRPr="00235507" w:rsidRDefault="001A3E82" w:rsidP="00235507">
      <w:pPr>
        <w:autoSpaceDE w:val="0"/>
        <w:ind w:left="360"/>
        <w:rPr>
          <w:rFonts w:ascii="Arial" w:hAnsi="Arial" w:cs="Arial"/>
        </w:rPr>
      </w:pPr>
    </w:p>
    <w:p w:rsidR="00135FC4" w:rsidRPr="00235507" w:rsidRDefault="00135FC4" w:rsidP="00135FC4">
      <w:pPr>
        <w:autoSpaceDE w:val="0"/>
        <w:ind w:left="360"/>
        <w:rPr>
          <w:rFonts w:ascii="Arial" w:hAnsi="Arial" w:cs="Arial"/>
        </w:rPr>
      </w:pPr>
      <w:r w:rsidRPr="00235507">
        <w:rPr>
          <w:rFonts w:ascii="Arial" w:hAnsi="Arial" w:cs="Arial"/>
        </w:rPr>
        <w:t>Zdjęcie poglądowe:</w:t>
      </w:r>
    </w:p>
    <w:p w:rsidR="00135FC4" w:rsidRPr="00235507" w:rsidRDefault="00135FC4" w:rsidP="00135FC4">
      <w:pPr>
        <w:autoSpaceDE w:val="0"/>
        <w:rPr>
          <w:rFonts w:ascii="Arial" w:hAnsi="Arial" w:cs="Arial"/>
        </w:rPr>
      </w:pPr>
    </w:p>
    <w:p w:rsidR="00135FC4" w:rsidRPr="00135FC4" w:rsidRDefault="00135FC4" w:rsidP="00135FC4">
      <w:pPr>
        <w:autoSpaceDE w:val="0"/>
        <w:jc w:val="center"/>
        <w:rPr>
          <w:b/>
        </w:rPr>
      </w:pPr>
      <w:r w:rsidRPr="00135FC4">
        <w:rPr>
          <w:b/>
          <w:noProof/>
        </w:rPr>
        <w:drawing>
          <wp:inline distT="0" distB="0" distL="0" distR="0" wp14:anchorId="35401D9A" wp14:editId="77BC6360">
            <wp:extent cx="4114800" cy="23436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914" cy="235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357" w:rsidRDefault="00A14357" w:rsidP="00135FC4">
      <w:pPr>
        <w:autoSpaceDE w:val="0"/>
      </w:pPr>
    </w:p>
    <w:p w:rsidR="00A14357" w:rsidRDefault="00A14357" w:rsidP="00135FC4">
      <w:pPr>
        <w:autoSpaceDE w:val="0"/>
      </w:pPr>
    </w:p>
    <w:p w:rsidR="00A14357" w:rsidRDefault="00A14357" w:rsidP="00135FC4">
      <w:pPr>
        <w:autoSpaceDE w:val="0"/>
      </w:pPr>
    </w:p>
    <w:p w:rsidR="00D85555" w:rsidRPr="00235507" w:rsidRDefault="00D85555" w:rsidP="00135FC4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Dodatkowo wytyczne odnośnie gwarancji:</w:t>
      </w:r>
    </w:p>
    <w:p w:rsidR="00D85555" w:rsidRPr="00235507" w:rsidRDefault="00D85555" w:rsidP="00135FC4">
      <w:pPr>
        <w:autoSpaceDE w:val="0"/>
        <w:rPr>
          <w:rFonts w:ascii="Arial" w:hAnsi="Arial" w:cs="Arial"/>
        </w:rPr>
      </w:pPr>
    </w:p>
    <w:p w:rsidR="00D85555" w:rsidRPr="00235507" w:rsidRDefault="00D85555" w:rsidP="00135FC4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2-letnia gwarancja na pokrowiec oraz piankę oraz 5-letnia na sprężyny (gdy przed upływem gwarancji sprężyna pęknie lub przebije piankę i pokrowiec).</w:t>
      </w:r>
    </w:p>
    <w:p w:rsidR="00D85555" w:rsidRDefault="00D85555" w:rsidP="00135FC4">
      <w:pPr>
        <w:autoSpaceDE w:val="0"/>
      </w:pPr>
    </w:p>
    <w:p w:rsidR="00D85555" w:rsidRDefault="00D85555" w:rsidP="00135FC4">
      <w:pPr>
        <w:autoSpaceDE w:val="0"/>
      </w:pPr>
    </w:p>
    <w:sectPr w:rsidR="00D85555" w:rsidSect="00F13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867" w:rsidRDefault="005A1867" w:rsidP="004A0559">
      <w:r>
        <w:separator/>
      </w:r>
    </w:p>
  </w:endnote>
  <w:endnote w:type="continuationSeparator" w:id="0">
    <w:p w:rsidR="005A1867" w:rsidRDefault="005A1867" w:rsidP="004A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867" w:rsidRDefault="005A1867" w:rsidP="004A0559">
      <w:r>
        <w:separator/>
      </w:r>
    </w:p>
  </w:footnote>
  <w:footnote w:type="continuationSeparator" w:id="0">
    <w:p w:rsidR="005A1867" w:rsidRDefault="005A1867" w:rsidP="004A0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7E3"/>
    <w:multiLevelType w:val="hybridMultilevel"/>
    <w:tmpl w:val="81704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329DA"/>
    <w:multiLevelType w:val="hybridMultilevel"/>
    <w:tmpl w:val="B44AFDC8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6A0B"/>
    <w:multiLevelType w:val="hybridMultilevel"/>
    <w:tmpl w:val="1A88492A"/>
    <w:lvl w:ilvl="0" w:tplc="B0B6C0C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3444E68"/>
    <w:multiLevelType w:val="hybridMultilevel"/>
    <w:tmpl w:val="34F04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9675A"/>
    <w:multiLevelType w:val="hybridMultilevel"/>
    <w:tmpl w:val="7E143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7E47F8A"/>
    <w:multiLevelType w:val="hybridMultilevel"/>
    <w:tmpl w:val="5DE236EA"/>
    <w:lvl w:ilvl="0" w:tplc="655014E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C37862"/>
    <w:multiLevelType w:val="hybridMultilevel"/>
    <w:tmpl w:val="B68EF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27D49"/>
    <w:multiLevelType w:val="hybridMultilevel"/>
    <w:tmpl w:val="4EC07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D1E23"/>
    <w:multiLevelType w:val="hybridMultilevel"/>
    <w:tmpl w:val="E6668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E2963"/>
    <w:multiLevelType w:val="hybridMultilevel"/>
    <w:tmpl w:val="07F8FA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C32540"/>
    <w:multiLevelType w:val="hybridMultilevel"/>
    <w:tmpl w:val="8CB20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25EB8"/>
    <w:multiLevelType w:val="hybridMultilevel"/>
    <w:tmpl w:val="084CC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13B7D"/>
    <w:multiLevelType w:val="hybridMultilevel"/>
    <w:tmpl w:val="9F225E5E"/>
    <w:lvl w:ilvl="0" w:tplc="597C65D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D26DC4"/>
    <w:multiLevelType w:val="hybridMultilevel"/>
    <w:tmpl w:val="8A94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0489C"/>
    <w:multiLevelType w:val="hybridMultilevel"/>
    <w:tmpl w:val="8FC4F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71662"/>
    <w:multiLevelType w:val="hybridMultilevel"/>
    <w:tmpl w:val="D6A61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81C38"/>
    <w:multiLevelType w:val="hybridMultilevel"/>
    <w:tmpl w:val="71A897C0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2F616A"/>
    <w:multiLevelType w:val="hybridMultilevel"/>
    <w:tmpl w:val="0948830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0" w15:restartNumberingAfterBreak="0">
    <w:nsid w:val="5BC021E0"/>
    <w:multiLevelType w:val="hybridMultilevel"/>
    <w:tmpl w:val="A770DD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D0896"/>
    <w:multiLevelType w:val="hybridMultilevel"/>
    <w:tmpl w:val="36305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E0DE1"/>
    <w:multiLevelType w:val="hybridMultilevel"/>
    <w:tmpl w:val="EF04F46E"/>
    <w:lvl w:ilvl="0" w:tplc="C9F42F82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0F10E27"/>
    <w:multiLevelType w:val="hybridMultilevel"/>
    <w:tmpl w:val="23CEF0B6"/>
    <w:lvl w:ilvl="0" w:tplc="041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4" w15:restartNumberingAfterBreak="0">
    <w:nsid w:val="725C0C2D"/>
    <w:multiLevelType w:val="hybridMultilevel"/>
    <w:tmpl w:val="D5DE58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9A1B51"/>
    <w:multiLevelType w:val="hybridMultilevel"/>
    <w:tmpl w:val="774C0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18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9"/>
  </w:num>
  <w:num w:numId="9">
    <w:abstractNumId w:val="22"/>
  </w:num>
  <w:num w:numId="10">
    <w:abstractNumId w:val="13"/>
  </w:num>
  <w:num w:numId="11">
    <w:abstractNumId w:val="6"/>
  </w:num>
  <w:num w:numId="12">
    <w:abstractNumId w:val="7"/>
  </w:num>
  <w:num w:numId="13">
    <w:abstractNumId w:val="24"/>
  </w:num>
  <w:num w:numId="14">
    <w:abstractNumId w:val="4"/>
  </w:num>
  <w:num w:numId="15">
    <w:abstractNumId w:val="19"/>
  </w:num>
  <w:num w:numId="16">
    <w:abstractNumId w:val="23"/>
  </w:num>
  <w:num w:numId="17">
    <w:abstractNumId w:val="20"/>
  </w:num>
  <w:num w:numId="18">
    <w:abstractNumId w:val="0"/>
  </w:num>
  <w:num w:numId="19">
    <w:abstractNumId w:val="11"/>
  </w:num>
  <w:num w:numId="20">
    <w:abstractNumId w:val="16"/>
  </w:num>
  <w:num w:numId="21">
    <w:abstractNumId w:val="14"/>
  </w:num>
  <w:num w:numId="22">
    <w:abstractNumId w:val="25"/>
  </w:num>
  <w:num w:numId="23">
    <w:abstractNumId w:val="10"/>
  </w:num>
  <w:num w:numId="24">
    <w:abstractNumId w:val="10"/>
  </w:num>
  <w:num w:numId="25">
    <w:abstractNumId w:val="17"/>
  </w:num>
  <w:num w:numId="26">
    <w:abstractNumId w:val="1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6"/>
    <w:rsid w:val="0006503A"/>
    <w:rsid w:val="000A3AB2"/>
    <w:rsid w:val="000C1514"/>
    <w:rsid w:val="000D7D97"/>
    <w:rsid w:val="000E787F"/>
    <w:rsid w:val="000F2074"/>
    <w:rsid w:val="0011542E"/>
    <w:rsid w:val="00135FC4"/>
    <w:rsid w:val="001824BB"/>
    <w:rsid w:val="001A3E82"/>
    <w:rsid w:val="001B5018"/>
    <w:rsid w:val="00204AAF"/>
    <w:rsid w:val="00205FDC"/>
    <w:rsid w:val="00215E32"/>
    <w:rsid w:val="00220747"/>
    <w:rsid w:val="00235507"/>
    <w:rsid w:val="00260D82"/>
    <w:rsid w:val="00265B1E"/>
    <w:rsid w:val="002C077B"/>
    <w:rsid w:val="002C4A5F"/>
    <w:rsid w:val="002F23F5"/>
    <w:rsid w:val="00352664"/>
    <w:rsid w:val="00386F5F"/>
    <w:rsid w:val="00390AF0"/>
    <w:rsid w:val="003B642D"/>
    <w:rsid w:val="003D13B0"/>
    <w:rsid w:val="003F05F8"/>
    <w:rsid w:val="003F2B2B"/>
    <w:rsid w:val="0043330F"/>
    <w:rsid w:val="0046333F"/>
    <w:rsid w:val="004633D0"/>
    <w:rsid w:val="004A0559"/>
    <w:rsid w:val="0050067C"/>
    <w:rsid w:val="005248AB"/>
    <w:rsid w:val="005342EF"/>
    <w:rsid w:val="005A1867"/>
    <w:rsid w:val="005C5E1C"/>
    <w:rsid w:val="005E46F3"/>
    <w:rsid w:val="005F691D"/>
    <w:rsid w:val="006401AA"/>
    <w:rsid w:val="00662953"/>
    <w:rsid w:val="00692C63"/>
    <w:rsid w:val="00693055"/>
    <w:rsid w:val="0069343A"/>
    <w:rsid w:val="006D4853"/>
    <w:rsid w:val="00737554"/>
    <w:rsid w:val="00776015"/>
    <w:rsid w:val="0078095C"/>
    <w:rsid w:val="00786458"/>
    <w:rsid w:val="0080275C"/>
    <w:rsid w:val="008056AD"/>
    <w:rsid w:val="0082050F"/>
    <w:rsid w:val="00844B98"/>
    <w:rsid w:val="00847168"/>
    <w:rsid w:val="008870DF"/>
    <w:rsid w:val="00891792"/>
    <w:rsid w:val="008A495A"/>
    <w:rsid w:val="008B0636"/>
    <w:rsid w:val="008C456F"/>
    <w:rsid w:val="00902376"/>
    <w:rsid w:val="00941627"/>
    <w:rsid w:val="009879EA"/>
    <w:rsid w:val="009941E6"/>
    <w:rsid w:val="009F3542"/>
    <w:rsid w:val="00A015EA"/>
    <w:rsid w:val="00A14357"/>
    <w:rsid w:val="00A47233"/>
    <w:rsid w:val="00A53DB4"/>
    <w:rsid w:val="00A53FA6"/>
    <w:rsid w:val="00A81FB6"/>
    <w:rsid w:val="00A834AD"/>
    <w:rsid w:val="00AD3F7D"/>
    <w:rsid w:val="00B54852"/>
    <w:rsid w:val="00B71E1C"/>
    <w:rsid w:val="00BB123A"/>
    <w:rsid w:val="00BD54E1"/>
    <w:rsid w:val="00BE3435"/>
    <w:rsid w:val="00C218F7"/>
    <w:rsid w:val="00C21B58"/>
    <w:rsid w:val="00C467F8"/>
    <w:rsid w:val="00C521CC"/>
    <w:rsid w:val="00C54A83"/>
    <w:rsid w:val="00C66012"/>
    <w:rsid w:val="00CD5D42"/>
    <w:rsid w:val="00D85555"/>
    <w:rsid w:val="00E6659B"/>
    <w:rsid w:val="00E92734"/>
    <w:rsid w:val="00F05423"/>
    <w:rsid w:val="00F132FB"/>
    <w:rsid w:val="00F20B3B"/>
    <w:rsid w:val="00F32B85"/>
    <w:rsid w:val="00F56BD4"/>
    <w:rsid w:val="00F57CB2"/>
    <w:rsid w:val="00FA1405"/>
    <w:rsid w:val="00FE431A"/>
    <w:rsid w:val="00FE5DD4"/>
    <w:rsid w:val="00F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F417"/>
  <w15:chartTrackingRefBased/>
  <w15:docId w15:val="{34703ABD-9D3F-4A3F-A9BC-149ACEE5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55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5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5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9F35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A47233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60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60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601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2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2FB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F13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C5E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5E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5E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5E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5E1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Góra</dc:creator>
  <cp:keywords/>
  <dc:description/>
  <cp:lastModifiedBy>Aleksandra Korcz</cp:lastModifiedBy>
  <cp:revision>3</cp:revision>
  <cp:lastPrinted>2022-01-18T09:31:00Z</cp:lastPrinted>
  <dcterms:created xsi:type="dcterms:W3CDTF">2022-01-26T09:54:00Z</dcterms:created>
  <dcterms:modified xsi:type="dcterms:W3CDTF">2022-01-26T09:56:00Z</dcterms:modified>
</cp:coreProperties>
</file>