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4FAFD" w14:textId="322E986E" w:rsidR="00B04206" w:rsidRPr="00087A75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87A75">
        <w:rPr>
          <w:rFonts w:ascii="Arial" w:hAnsi="Arial" w:cs="Arial"/>
          <w:bCs/>
          <w:sz w:val="24"/>
          <w:szCs w:val="24"/>
        </w:rPr>
        <w:t>Znak sprawy:</w:t>
      </w:r>
      <w:r w:rsidRPr="00087A75">
        <w:rPr>
          <w:rFonts w:ascii="Arial" w:hAnsi="Arial" w:cs="Arial"/>
          <w:b/>
          <w:bCs/>
          <w:sz w:val="24"/>
          <w:szCs w:val="24"/>
        </w:rPr>
        <w:t xml:space="preserve"> </w:t>
      </w:r>
      <w:r w:rsidR="00C2588C" w:rsidRPr="00087A75">
        <w:rPr>
          <w:rFonts w:ascii="Arial" w:hAnsi="Arial" w:cs="Arial"/>
          <w:b/>
          <w:bCs/>
          <w:sz w:val="24"/>
          <w:szCs w:val="24"/>
        </w:rPr>
        <w:t>KA-2/</w:t>
      </w:r>
      <w:r w:rsidR="001D6ECA" w:rsidRPr="00087A75">
        <w:rPr>
          <w:rFonts w:ascii="Arial" w:hAnsi="Arial" w:cs="Arial"/>
          <w:b/>
          <w:bCs/>
          <w:sz w:val="24"/>
          <w:szCs w:val="24"/>
        </w:rPr>
        <w:t>0</w:t>
      </w:r>
      <w:r w:rsidR="005849E4" w:rsidRPr="00087A75">
        <w:rPr>
          <w:rFonts w:ascii="Arial" w:hAnsi="Arial" w:cs="Arial"/>
          <w:b/>
          <w:bCs/>
          <w:sz w:val="24"/>
          <w:szCs w:val="24"/>
        </w:rPr>
        <w:t>07</w:t>
      </w:r>
      <w:r w:rsidR="00C2588C" w:rsidRPr="00087A75">
        <w:rPr>
          <w:rFonts w:ascii="Arial" w:hAnsi="Arial" w:cs="Arial"/>
          <w:b/>
          <w:bCs/>
          <w:sz w:val="24"/>
          <w:szCs w:val="24"/>
        </w:rPr>
        <w:t>/202</w:t>
      </w:r>
      <w:r w:rsidR="005849E4" w:rsidRPr="00087A75">
        <w:rPr>
          <w:rFonts w:ascii="Arial" w:hAnsi="Arial" w:cs="Arial"/>
          <w:b/>
          <w:bCs/>
          <w:sz w:val="24"/>
          <w:szCs w:val="24"/>
        </w:rPr>
        <w:t>2</w:t>
      </w:r>
    </w:p>
    <w:p w14:paraId="3AED82CB" w14:textId="77777777" w:rsidR="00E616D4" w:rsidRPr="00087A75" w:rsidRDefault="00B639E0" w:rsidP="000927D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087A75">
        <w:rPr>
          <w:rFonts w:ascii="Arial" w:hAnsi="Arial" w:cs="Arial"/>
          <w:bCs/>
          <w:i w:val="0"/>
          <w:szCs w:val="24"/>
        </w:rPr>
        <w:t>Załącznik nr</w:t>
      </w:r>
      <w:r w:rsidRPr="00087A75">
        <w:rPr>
          <w:rFonts w:ascii="Arial" w:hAnsi="Arial" w:cs="Arial"/>
          <w:b/>
          <w:bCs/>
          <w:i w:val="0"/>
          <w:szCs w:val="24"/>
        </w:rPr>
        <w:t xml:space="preserve"> </w:t>
      </w:r>
      <w:r w:rsidR="00797A45" w:rsidRPr="00087A75">
        <w:rPr>
          <w:rFonts w:ascii="Arial" w:hAnsi="Arial" w:cs="Arial"/>
          <w:b/>
          <w:bCs/>
          <w:i w:val="0"/>
          <w:szCs w:val="24"/>
        </w:rPr>
        <w:t>2</w:t>
      </w:r>
      <w:r w:rsidR="00EE6FFC" w:rsidRPr="00087A75">
        <w:rPr>
          <w:rFonts w:ascii="Arial" w:hAnsi="Arial" w:cs="Arial"/>
          <w:b/>
          <w:bCs/>
          <w:i w:val="0"/>
          <w:szCs w:val="24"/>
        </w:rPr>
        <w:t xml:space="preserve"> </w:t>
      </w:r>
      <w:r w:rsidRPr="00087A75">
        <w:rPr>
          <w:rFonts w:ascii="Arial" w:hAnsi="Arial" w:cs="Arial"/>
          <w:b/>
          <w:bCs/>
          <w:i w:val="0"/>
          <w:szCs w:val="24"/>
        </w:rPr>
        <w:t xml:space="preserve">do </w:t>
      </w:r>
      <w:proofErr w:type="spellStart"/>
      <w:r w:rsidRPr="00087A75">
        <w:rPr>
          <w:rFonts w:ascii="Arial" w:hAnsi="Arial" w:cs="Arial"/>
          <w:b/>
          <w:bCs/>
          <w:i w:val="0"/>
          <w:szCs w:val="24"/>
        </w:rPr>
        <w:t>SWZ</w:t>
      </w:r>
      <w:proofErr w:type="spellEnd"/>
    </w:p>
    <w:p w14:paraId="44BF7924" w14:textId="77777777" w:rsidR="00EF47EE" w:rsidRPr="00087A75" w:rsidRDefault="003B310D" w:rsidP="00C2605E">
      <w:pPr>
        <w:pStyle w:val="Nagwek2"/>
        <w:spacing w:after="240"/>
        <w:ind w:left="0"/>
        <w:rPr>
          <w:sz w:val="24"/>
        </w:rPr>
      </w:pPr>
      <w:r w:rsidRPr="00087A75">
        <w:rPr>
          <w:sz w:val="24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116610" w:rsidRPr="00087A75" w14:paraId="42BD5627" w14:textId="77777777" w:rsidTr="00116610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77CB41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Nazwa (firma) Wykonawcy lub Wykonawców w przypadku oferty wspólnej</w:t>
            </w:r>
            <w:r w:rsidRPr="00087A75">
              <w:rPr>
                <w:rStyle w:val="Odwoanieprzypisudolnego"/>
                <w:sz w:val="22"/>
                <w:szCs w:val="22"/>
              </w:rPr>
              <w:footnoteReference w:id="1"/>
            </w:r>
            <w:r w:rsidRPr="00087A75">
              <w:rPr>
                <w:sz w:val="22"/>
                <w:szCs w:val="22"/>
              </w:rPr>
              <w:t>:</w:t>
            </w:r>
          </w:p>
        </w:tc>
      </w:tr>
      <w:tr w:rsidR="00116610" w:rsidRPr="00087A75" w14:paraId="10C36A64" w14:textId="77777777" w:rsidTr="00C278EE">
        <w:trPr>
          <w:trHeight w:val="510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F254" w14:textId="77777777" w:rsidR="00116610" w:rsidRPr="00087A75" w:rsidRDefault="00116610">
            <w:pPr>
              <w:rPr>
                <w:szCs w:val="22"/>
              </w:rPr>
            </w:pPr>
          </w:p>
        </w:tc>
      </w:tr>
      <w:tr w:rsidR="00116610" w:rsidRPr="00087A75" w14:paraId="35A78CA9" w14:textId="77777777" w:rsidTr="00116610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D54B21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B011CC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kod pocztowy</w:t>
            </w:r>
          </w:p>
        </w:tc>
      </w:tr>
      <w:tr w:rsidR="00116610" w:rsidRPr="00087A75" w14:paraId="2956AF2B" w14:textId="77777777" w:rsidTr="00C278EE">
        <w:trPr>
          <w:trHeight w:val="510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0928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83499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</w:tr>
      <w:tr w:rsidR="00116610" w:rsidRPr="00087A75" w14:paraId="59B69EEC" w14:textId="77777777" w:rsidTr="00116610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8AD970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C48F34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województwo</w:t>
            </w:r>
          </w:p>
        </w:tc>
      </w:tr>
      <w:tr w:rsidR="00116610" w:rsidRPr="00087A75" w14:paraId="4D075DB8" w14:textId="77777777" w:rsidTr="00C278EE">
        <w:trPr>
          <w:trHeight w:val="510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A631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7334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</w:tr>
      <w:tr w:rsidR="00116610" w:rsidRPr="00087A75" w14:paraId="49DED856" w14:textId="77777777" w:rsidTr="0011661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A32ECA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46D825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0"/>
                <w:szCs w:val="22"/>
              </w:rPr>
              <w:t>e-mail, na który zamawiający ma przesyłać korespondencję</w:t>
            </w:r>
          </w:p>
        </w:tc>
      </w:tr>
      <w:tr w:rsidR="00116610" w:rsidRPr="00087A75" w14:paraId="4D1320A0" w14:textId="77777777" w:rsidTr="00C278EE">
        <w:trPr>
          <w:trHeight w:val="51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E2D5E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F259E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</w:tr>
      <w:tr w:rsidR="00116610" w:rsidRPr="00087A75" w14:paraId="6DFC6E03" w14:textId="77777777" w:rsidTr="00116610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D76846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C83093" w14:textId="77777777" w:rsidR="00116610" w:rsidRPr="00087A75" w:rsidRDefault="00116610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REGON</w:t>
            </w:r>
          </w:p>
        </w:tc>
      </w:tr>
      <w:tr w:rsidR="00116610" w:rsidRPr="00087A75" w14:paraId="5A6ED96F" w14:textId="77777777" w:rsidTr="00C278EE">
        <w:trPr>
          <w:trHeight w:val="510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579D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D284" w14:textId="77777777" w:rsidR="00116610" w:rsidRPr="00087A75" w:rsidRDefault="00116610">
            <w:pPr>
              <w:rPr>
                <w:sz w:val="22"/>
                <w:szCs w:val="22"/>
              </w:rPr>
            </w:pPr>
          </w:p>
        </w:tc>
      </w:tr>
    </w:tbl>
    <w:p w14:paraId="2DF1CD6C" w14:textId="77777777" w:rsidR="00A85886" w:rsidRPr="00087A75" w:rsidRDefault="00A85886" w:rsidP="00DD04B8">
      <w:pPr>
        <w:spacing w:line="360" w:lineRule="auto"/>
        <w:ind w:hanging="28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0"/>
        <w:gridCol w:w="1930"/>
      </w:tblGrid>
      <w:tr w:rsidR="00605221" w:rsidRPr="00087A75" w14:paraId="6E888B0B" w14:textId="77777777" w:rsidTr="00057043">
        <w:trPr>
          <w:trHeight w:val="425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F8DE1A" w14:textId="77777777" w:rsidR="00605221" w:rsidRPr="00087A75" w:rsidRDefault="00605221" w:rsidP="00057043">
            <w:pPr>
              <w:spacing w:line="360" w:lineRule="auto"/>
              <w:ind w:left="177"/>
              <w:jc w:val="center"/>
              <w:rPr>
                <w:b/>
                <w:sz w:val="20"/>
                <w:szCs w:val="22"/>
              </w:rPr>
            </w:pPr>
            <w:r w:rsidRPr="00087A75">
              <w:rPr>
                <w:b/>
                <w:sz w:val="20"/>
                <w:szCs w:val="22"/>
              </w:rPr>
              <w:t>Wykonawca jest: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6D6A01" w14:textId="77777777" w:rsidR="00605221" w:rsidRPr="00087A75" w:rsidRDefault="00605221" w:rsidP="00057043">
            <w:pPr>
              <w:spacing w:line="360" w:lineRule="auto"/>
              <w:ind w:left="52"/>
              <w:jc w:val="center"/>
              <w:rPr>
                <w:i/>
                <w:sz w:val="20"/>
                <w:szCs w:val="22"/>
              </w:rPr>
            </w:pPr>
            <w:r w:rsidRPr="00087A75">
              <w:rPr>
                <w:i/>
                <w:sz w:val="20"/>
                <w:szCs w:val="22"/>
              </w:rPr>
              <w:t>(wstawić znak X)</w:t>
            </w:r>
          </w:p>
        </w:tc>
      </w:tr>
      <w:tr w:rsidR="00605221" w:rsidRPr="00087A75" w14:paraId="6A995E8A" w14:textId="77777777" w:rsidTr="00057043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074E" w14:textId="77777777" w:rsidR="00605221" w:rsidRPr="00087A75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mikro</w:t>
            </w:r>
            <w:r w:rsidRPr="00087A75">
              <w:rPr>
                <w:sz w:val="20"/>
                <w:szCs w:val="22"/>
                <w:lang w:eastAsia="zh-CN"/>
              </w:rPr>
              <w:t>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FACC" w14:textId="77777777" w:rsidR="00605221" w:rsidRPr="00087A75" w:rsidRDefault="00605221" w:rsidP="00057043">
            <w:pPr>
              <w:spacing w:line="360" w:lineRule="auto"/>
              <w:ind w:left="284"/>
              <w:rPr>
                <w:sz w:val="20"/>
                <w:szCs w:val="22"/>
              </w:rPr>
            </w:pPr>
          </w:p>
        </w:tc>
      </w:tr>
      <w:tr w:rsidR="00605221" w:rsidRPr="00087A75" w14:paraId="3186918D" w14:textId="77777777" w:rsidTr="00057043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CCCB2" w14:textId="77777777" w:rsidR="00605221" w:rsidRPr="00087A75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małym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861C" w14:textId="77777777" w:rsidR="00605221" w:rsidRPr="00087A75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087A75" w14:paraId="0EA1082B" w14:textId="77777777" w:rsidTr="00057043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A9C9A" w14:textId="77777777" w:rsidR="00605221" w:rsidRPr="00087A75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średnim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7345" w14:textId="77777777" w:rsidR="00605221" w:rsidRPr="00087A75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087A75" w14:paraId="60E74F21" w14:textId="77777777" w:rsidTr="00057043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314E3" w14:textId="77777777" w:rsidR="00605221" w:rsidRPr="00087A75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 xml:space="preserve">osobą fizyczną </w:t>
            </w:r>
            <w:r w:rsidRPr="00087A75">
              <w:rPr>
                <w:sz w:val="20"/>
                <w:szCs w:val="22"/>
                <w:u w:val="single"/>
              </w:rPr>
              <w:t>nieprowadzącą</w:t>
            </w:r>
            <w:r w:rsidRPr="00087A75">
              <w:rPr>
                <w:sz w:val="20"/>
                <w:szCs w:val="22"/>
              </w:rPr>
              <w:t xml:space="preserve"> działalności gospodarczej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3C4E" w14:textId="77777777" w:rsidR="00605221" w:rsidRPr="00087A75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605221" w:rsidRPr="00087A75" w14:paraId="63169F6B" w14:textId="77777777" w:rsidTr="00057043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39A2E" w14:textId="77777777" w:rsidR="00605221" w:rsidRPr="00087A75" w:rsidRDefault="00605221" w:rsidP="00057043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inny rodzaj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8D7B" w14:textId="77777777" w:rsidR="00605221" w:rsidRPr="00087A75" w:rsidRDefault="00605221" w:rsidP="00057043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</w:tbl>
    <w:p w14:paraId="429ECBAF" w14:textId="77777777" w:rsidR="00605221" w:rsidRDefault="00605221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3E99FCB8" w14:textId="59B65319" w:rsidR="00B04206" w:rsidRPr="00087A75" w:rsidRDefault="002D6B17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  <w:r w:rsidRPr="00087A75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087A75">
        <w:rPr>
          <w:rFonts w:ascii="Arial" w:hAnsi="Arial" w:cs="Arial"/>
          <w:sz w:val="22"/>
          <w:szCs w:val="24"/>
        </w:rPr>
        <w:t>do postępowania prowadzonego w trybie</w:t>
      </w:r>
      <w:r w:rsidR="00930F5C" w:rsidRPr="00087A75">
        <w:rPr>
          <w:rFonts w:ascii="Arial" w:hAnsi="Arial" w:cs="Arial"/>
          <w:sz w:val="22"/>
          <w:szCs w:val="24"/>
        </w:rPr>
        <w:t xml:space="preserve"> </w:t>
      </w:r>
      <w:r w:rsidR="00EA058D" w:rsidRPr="00087A75">
        <w:rPr>
          <w:rFonts w:ascii="Arial" w:hAnsi="Arial" w:cs="Arial"/>
          <w:sz w:val="22"/>
          <w:szCs w:val="24"/>
        </w:rPr>
        <w:t>przetarg nieograniczony</w:t>
      </w:r>
      <w:r w:rsidR="00040674" w:rsidRPr="00087A75">
        <w:rPr>
          <w:rFonts w:ascii="Arial" w:hAnsi="Arial" w:cs="Arial"/>
          <w:sz w:val="22"/>
          <w:szCs w:val="24"/>
        </w:rPr>
        <w:t xml:space="preserve"> </w:t>
      </w:r>
      <w:r w:rsidR="00B639E0" w:rsidRPr="00087A75">
        <w:rPr>
          <w:rFonts w:ascii="Arial" w:hAnsi="Arial" w:cs="Arial"/>
          <w:sz w:val="22"/>
          <w:szCs w:val="24"/>
        </w:rPr>
        <w:t>pn.</w:t>
      </w:r>
      <w:r w:rsidR="00B04206" w:rsidRPr="00087A75">
        <w:rPr>
          <w:rFonts w:ascii="Arial" w:hAnsi="Arial" w:cs="Arial"/>
          <w:sz w:val="22"/>
          <w:szCs w:val="24"/>
        </w:rPr>
        <w:t>:</w:t>
      </w:r>
      <w:r w:rsidR="00E60230" w:rsidRPr="00087A75">
        <w:rPr>
          <w:rFonts w:ascii="Arial" w:hAnsi="Arial" w:cs="Arial"/>
          <w:sz w:val="22"/>
          <w:szCs w:val="24"/>
        </w:rPr>
        <w:t xml:space="preserve"> </w:t>
      </w:r>
      <w:r w:rsidR="00B04206" w:rsidRPr="00087A75">
        <w:rPr>
          <w:rFonts w:ascii="Arial" w:hAnsi="Arial" w:cs="Arial"/>
          <w:b/>
          <w:sz w:val="22"/>
          <w:szCs w:val="24"/>
        </w:rPr>
        <w:t>„</w:t>
      </w:r>
      <w:r w:rsidR="00C2605E" w:rsidRPr="00087A75">
        <w:rPr>
          <w:rFonts w:ascii="Arial" w:hAnsi="Arial" w:cs="Arial"/>
          <w:b/>
          <w:sz w:val="22"/>
          <w:szCs w:val="24"/>
        </w:rPr>
        <w:t>Dostawa bezprzewodowych punktów dostępowych i przełączników sieciowych</w:t>
      </w:r>
      <w:r w:rsidR="00B04206" w:rsidRPr="00087A75">
        <w:rPr>
          <w:rFonts w:ascii="Arial" w:hAnsi="Arial" w:cs="Arial"/>
          <w:b/>
          <w:sz w:val="22"/>
          <w:szCs w:val="24"/>
        </w:rPr>
        <w:t>”</w:t>
      </w:r>
      <w:r w:rsidR="00930F5C" w:rsidRPr="00087A75">
        <w:rPr>
          <w:rFonts w:ascii="Arial" w:hAnsi="Arial" w:cs="Arial"/>
          <w:b/>
          <w:sz w:val="22"/>
          <w:szCs w:val="24"/>
        </w:rPr>
        <w:t xml:space="preserve"> </w:t>
      </w:r>
      <w:r w:rsidRPr="00087A75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087A75">
        <w:rPr>
          <w:rFonts w:ascii="Arial" w:hAnsi="Arial" w:cs="Arial"/>
          <w:sz w:val="22"/>
          <w:szCs w:val="24"/>
        </w:rPr>
        <w:t>godnie</w:t>
      </w:r>
      <w:r w:rsidR="00C70E06" w:rsidRPr="00087A75">
        <w:rPr>
          <w:rFonts w:ascii="Arial" w:hAnsi="Arial" w:cs="Arial"/>
          <w:sz w:val="22"/>
          <w:szCs w:val="24"/>
        </w:rPr>
        <w:t xml:space="preserve"> z wymogami określonymi w </w:t>
      </w:r>
      <w:proofErr w:type="spellStart"/>
      <w:r w:rsidR="00C70E06" w:rsidRPr="00087A75">
        <w:rPr>
          <w:rFonts w:ascii="Arial" w:hAnsi="Arial" w:cs="Arial"/>
          <w:sz w:val="22"/>
          <w:szCs w:val="24"/>
        </w:rPr>
        <w:t>SWZ</w:t>
      </w:r>
      <w:proofErr w:type="spellEnd"/>
      <w:r w:rsidR="00C70E06" w:rsidRPr="00087A75">
        <w:rPr>
          <w:rFonts w:ascii="Arial" w:hAnsi="Arial" w:cs="Arial"/>
          <w:sz w:val="22"/>
          <w:szCs w:val="24"/>
        </w:rPr>
        <w:t xml:space="preserve"> </w:t>
      </w:r>
      <w:r w:rsidRPr="00087A75">
        <w:rPr>
          <w:rFonts w:ascii="Arial" w:hAnsi="Arial" w:cs="Arial"/>
          <w:sz w:val="22"/>
          <w:szCs w:val="24"/>
        </w:rPr>
        <w:t>za cenę</w:t>
      </w:r>
      <w:r w:rsidR="00C70E06" w:rsidRPr="00087A75">
        <w:rPr>
          <w:rFonts w:ascii="Arial" w:hAnsi="Arial" w:cs="Arial"/>
          <w:sz w:val="22"/>
          <w:szCs w:val="24"/>
        </w:rPr>
        <w:t>:</w:t>
      </w: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43"/>
        <w:gridCol w:w="416"/>
        <w:gridCol w:w="3254"/>
        <w:gridCol w:w="1056"/>
        <w:gridCol w:w="829"/>
        <w:gridCol w:w="2856"/>
      </w:tblGrid>
      <w:tr w:rsidR="00A14854" w:rsidRPr="00087A75" w14:paraId="0E735867" w14:textId="77777777" w:rsidTr="00605221">
        <w:trPr>
          <w:cantSplit/>
          <w:jc w:val="center"/>
        </w:trPr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/>
            <w:vAlign w:val="center"/>
            <w:hideMark/>
          </w:tcPr>
          <w:p w14:paraId="298BD6A3" w14:textId="77777777" w:rsidR="00A14854" w:rsidRPr="00087A75" w:rsidRDefault="00A14854">
            <w:pPr>
              <w:pStyle w:val="Zawartotabeli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b/>
                <w:bCs/>
                <w:sz w:val="16"/>
                <w:szCs w:val="20"/>
              </w:rPr>
              <w:t>Nr zadania</w:t>
            </w:r>
          </w:p>
        </w:tc>
        <w:tc>
          <w:tcPr>
            <w:tcW w:w="2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5D08395" w14:textId="6BB4C321" w:rsidR="00A14854" w:rsidRPr="00087A75" w:rsidRDefault="00A14854" w:rsidP="00A14854">
            <w:pPr>
              <w:pStyle w:val="Zawartotabeli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087A75">
              <w:rPr>
                <w:rFonts w:ascii="Arial" w:hAnsi="Arial" w:cs="Arial"/>
                <w:b/>
                <w:sz w:val="18"/>
                <w:szCs w:val="20"/>
              </w:rPr>
              <w:t>Nr poz.</w:t>
            </w:r>
          </w:p>
        </w:tc>
        <w:tc>
          <w:tcPr>
            <w:tcW w:w="1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/>
            <w:vAlign w:val="center"/>
            <w:hideMark/>
          </w:tcPr>
          <w:p w14:paraId="74B5F278" w14:textId="38220C23" w:rsidR="00A14854" w:rsidRPr="00087A75" w:rsidRDefault="00A14854">
            <w:pPr>
              <w:pStyle w:val="Zawartotabeli"/>
              <w:jc w:val="center"/>
              <w:rPr>
                <w:rFonts w:ascii="Arial" w:eastAsia="Times New Roman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Nazwa pozycji</w:t>
            </w:r>
          </w:p>
        </w:tc>
        <w:tc>
          <w:tcPr>
            <w:tcW w:w="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0323DBD6" w14:textId="75B63FA6" w:rsidR="00A14854" w:rsidRPr="00087A75" w:rsidRDefault="00A14854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Cena netto za 1 sztukę (bez VAT)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11B54622" w14:textId="2942FC5C" w:rsidR="00A14854" w:rsidRPr="00087A75" w:rsidRDefault="00A14854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Łączna ilość sztuk</w:t>
            </w:r>
          </w:p>
        </w:tc>
        <w:tc>
          <w:tcPr>
            <w:tcW w:w="1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72505254" w14:textId="19A4EBCB" w:rsidR="00A14854" w:rsidRPr="00087A75" w:rsidRDefault="00A14854">
            <w:pPr>
              <w:pStyle w:val="Zawartotabeli"/>
              <w:jc w:val="center"/>
              <w:rPr>
                <w:rFonts w:ascii="Arial" w:eastAsia="Arial" w:hAnsi="Arial" w:cs="Arial"/>
                <w:b/>
                <w:bCs/>
                <w:sz w:val="18"/>
                <w:szCs w:val="20"/>
              </w:rPr>
            </w:pPr>
            <w:r w:rsidRPr="00087A75">
              <w:rPr>
                <w:rFonts w:ascii="Arial" w:eastAsia="Arial" w:hAnsi="Arial" w:cs="Arial"/>
                <w:b/>
                <w:bCs/>
                <w:sz w:val="16"/>
                <w:szCs w:val="20"/>
              </w:rPr>
              <w:t>Wartość brutto w PLN</w:t>
            </w:r>
            <w:r w:rsidRPr="00087A75">
              <w:rPr>
                <w:rFonts w:ascii="Arial" w:eastAsia="Arial" w:hAnsi="Arial" w:cs="Arial"/>
                <w:b/>
                <w:bCs/>
                <w:sz w:val="18"/>
                <w:szCs w:val="20"/>
              </w:rPr>
              <w:br/>
              <w:t>(</w:t>
            </w:r>
            <w:r w:rsidRPr="00087A75">
              <w:rPr>
                <w:rFonts w:ascii="Arial" w:eastAsia="Arial" w:hAnsi="Arial" w:cs="Arial"/>
                <w:b/>
                <w:bCs/>
                <w:sz w:val="20"/>
                <w:szCs w:val="20"/>
                <w:u w:val="single"/>
              </w:rPr>
              <w:t>z 23% VAT</w:t>
            </w:r>
            <w:r w:rsidRPr="00087A75">
              <w:rPr>
                <w:rFonts w:ascii="Arial" w:eastAsia="Arial" w:hAnsi="Arial" w:cs="Arial"/>
                <w:b/>
                <w:bCs/>
                <w:sz w:val="18"/>
                <w:szCs w:val="20"/>
              </w:rPr>
              <w:t>)</w:t>
            </w:r>
          </w:p>
        </w:tc>
      </w:tr>
      <w:tr w:rsidR="00A14854" w:rsidRPr="00087A75" w14:paraId="79B598C5" w14:textId="77777777" w:rsidTr="00605221">
        <w:trPr>
          <w:cantSplit/>
          <w:trHeight w:val="135"/>
          <w:jc w:val="center"/>
        </w:trPr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/>
            <w:vAlign w:val="center"/>
            <w:hideMark/>
          </w:tcPr>
          <w:p w14:paraId="7A1332DE" w14:textId="77777777" w:rsidR="00A14854" w:rsidRPr="00087A75" w:rsidRDefault="00A14854" w:rsidP="00A14854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087A7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742A4FA6" w14:textId="4C84B840" w:rsidR="00A14854" w:rsidRPr="00087A75" w:rsidRDefault="00A14854" w:rsidP="00A14854">
            <w:pPr>
              <w:pStyle w:val="Zawartotabeli"/>
              <w:spacing w:after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087A75"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1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/>
            <w:vAlign w:val="center"/>
            <w:hideMark/>
          </w:tcPr>
          <w:p w14:paraId="4D936B7A" w14:textId="1EA24DAF" w:rsidR="00A14854" w:rsidRPr="00087A75" w:rsidRDefault="00A14854" w:rsidP="00A14854">
            <w:pPr>
              <w:pStyle w:val="Zawartotabeli"/>
              <w:spacing w:after="0"/>
              <w:jc w:val="center"/>
              <w:rPr>
                <w:rFonts w:ascii="Arial" w:eastAsia="Times New Roman" w:hAnsi="Arial" w:cs="Arial"/>
                <w:b/>
                <w:sz w:val="14"/>
                <w:szCs w:val="14"/>
              </w:rPr>
            </w:pPr>
            <w:r w:rsidRPr="00087A75">
              <w:rPr>
                <w:rFonts w:ascii="Arial" w:eastAsia="Times New Roman" w:hAnsi="Arial" w:cs="Arial"/>
                <w:b/>
                <w:sz w:val="14"/>
                <w:szCs w:val="14"/>
              </w:rPr>
              <w:t>3</w:t>
            </w:r>
          </w:p>
        </w:tc>
        <w:tc>
          <w:tcPr>
            <w:tcW w:w="5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B8F18D7" w14:textId="179359C1" w:rsidR="00A14854" w:rsidRPr="00087A75" w:rsidRDefault="00A14854" w:rsidP="00A14854">
            <w:pPr>
              <w:pStyle w:val="Zawartotabeli"/>
              <w:spacing w:after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087A75">
              <w:rPr>
                <w:rFonts w:ascii="Arial" w:hAnsi="Arial" w:cs="Arial"/>
                <w:b/>
                <w:sz w:val="14"/>
                <w:szCs w:val="14"/>
              </w:rPr>
              <w:t>4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BB8AAB3" w14:textId="58E61AAA" w:rsidR="00A14854" w:rsidRPr="00087A75" w:rsidRDefault="00A14854" w:rsidP="00A14854">
            <w:pPr>
              <w:pStyle w:val="Zawartotabeli"/>
              <w:spacing w:after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087A75">
              <w:rPr>
                <w:rFonts w:ascii="Arial" w:hAnsi="Arial" w:cs="Arial"/>
                <w:b/>
                <w:sz w:val="14"/>
                <w:szCs w:val="14"/>
              </w:rPr>
              <w:t>5</w:t>
            </w:r>
          </w:p>
        </w:tc>
        <w:tc>
          <w:tcPr>
            <w:tcW w:w="1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5BDE4979" w14:textId="3EB0F410" w:rsidR="00A14854" w:rsidRPr="00087A75" w:rsidRDefault="00A14854" w:rsidP="00A14854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087A7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6</w:t>
            </w:r>
          </w:p>
        </w:tc>
      </w:tr>
      <w:tr w:rsidR="00C278EE" w:rsidRPr="00087A75" w14:paraId="4EF75F58" w14:textId="77777777" w:rsidTr="00605221">
        <w:trPr>
          <w:cantSplit/>
          <w:jc w:val="center"/>
        </w:trPr>
        <w:tc>
          <w:tcPr>
            <w:tcW w:w="355" w:type="pct"/>
            <w:vMerge w:val="restart"/>
            <w:tcBorders>
              <w:top w:val="nil"/>
              <w:left w:val="single" w:sz="6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46B2BA66" w14:textId="1F52F1DF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b/>
                <w:sz w:val="24"/>
                <w:szCs w:val="20"/>
              </w:rPr>
            </w:pPr>
            <w:r w:rsidRPr="00087A75">
              <w:rPr>
                <w:rFonts w:ascii="Arial" w:eastAsia="Arial" w:hAnsi="Arial" w:cs="Arial"/>
                <w:b/>
                <w:sz w:val="32"/>
                <w:szCs w:val="20"/>
              </w:rPr>
              <w:t>1</w:t>
            </w:r>
          </w:p>
        </w:tc>
        <w:tc>
          <w:tcPr>
            <w:tcW w:w="23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20D48557" w14:textId="4C15BA79" w:rsidR="00C278EE" w:rsidRPr="00087A75" w:rsidRDefault="00C278EE" w:rsidP="00A14854">
            <w:pPr>
              <w:pStyle w:val="Nagwek2"/>
              <w:tabs>
                <w:tab w:val="left" w:pos="708"/>
              </w:tabs>
              <w:ind w:left="0"/>
              <w:rPr>
                <w:b w:val="0"/>
                <w:sz w:val="16"/>
                <w:szCs w:val="16"/>
              </w:rPr>
            </w:pPr>
            <w:r w:rsidRPr="00087A75">
              <w:rPr>
                <w:b w:val="0"/>
                <w:sz w:val="16"/>
                <w:szCs w:val="16"/>
              </w:rPr>
              <w:t>1</w:t>
            </w:r>
          </w:p>
        </w:tc>
        <w:tc>
          <w:tcPr>
            <w:tcW w:w="179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51A5A635" w14:textId="427961B2" w:rsidR="00C278EE" w:rsidRPr="00087A75" w:rsidRDefault="00C278EE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20"/>
                <w:szCs w:val="16"/>
              </w:rPr>
            </w:pPr>
            <w:r w:rsidRPr="00087A75">
              <w:rPr>
                <w:b w:val="0"/>
                <w:sz w:val="20"/>
                <w:szCs w:val="16"/>
              </w:rPr>
              <w:t xml:space="preserve"> Urządzenie typu A </w:t>
            </w:r>
          </w:p>
        </w:tc>
        <w:tc>
          <w:tcPr>
            <w:tcW w:w="58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5AE62036" w14:textId="77777777" w:rsidR="00C278EE" w:rsidRPr="00087A75" w:rsidRDefault="00C278EE">
            <w:pPr>
              <w:jc w:val="center"/>
              <w:rPr>
                <w:b/>
                <w:sz w:val="20"/>
                <w:szCs w:val="20"/>
              </w:rPr>
            </w:pPr>
            <w:r w:rsidRPr="00087A75">
              <w:rPr>
                <w:rFonts w:eastAsia="Arial"/>
                <w:sz w:val="20"/>
                <w:szCs w:val="20"/>
              </w:rPr>
              <w:t>……………</w:t>
            </w:r>
          </w:p>
        </w:tc>
        <w:tc>
          <w:tcPr>
            <w:tcW w:w="45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496E931B" w14:textId="0AA50CCA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1577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320E4455" w14:textId="77777777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……………………………………</w:t>
            </w:r>
          </w:p>
          <w:p w14:paraId="68603C54" w14:textId="77777777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Słownie: ……………………………………</w:t>
            </w:r>
          </w:p>
        </w:tc>
      </w:tr>
      <w:tr w:rsidR="00C278EE" w:rsidRPr="00087A75" w14:paraId="679461B2" w14:textId="77777777" w:rsidTr="00605221">
        <w:trPr>
          <w:cantSplit/>
          <w:jc w:val="center"/>
        </w:trPr>
        <w:tc>
          <w:tcPr>
            <w:tcW w:w="355" w:type="pct"/>
            <w:vMerge/>
            <w:tcBorders>
              <w:left w:val="single" w:sz="6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0311A457" w14:textId="2221D4C9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b/>
                <w:sz w:val="24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4A8A62BB" w14:textId="789F9237" w:rsidR="00C278EE" w:rsidRPr="00087A75" w:rsidRDefault="00C278EE" w:rsidP="00A14854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087A75">
              <w:rPr>
                <w:sz w:val="16"/>
                <w:szCs w:val="16"/>
              </w:rPr>
              <w:t>2</w:t>
            </w:r>
          </w:p>
        </w:tc>
        <w:tc>
          <w:tcPr>
            <w:tcW w:w="179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56DA4A43" w14:textId="683E8B78" w:rsidR="00C278EE" w:rsidRPr="00087A75" w:rsidRDefault="00C278EE">
            <w:pPr>
              <w:spacing w:before="120" w:after="120"/>
              <w:rPr>
                <w:sz w:val="20"/>
                <w:szCs w:val="16"/>
              </w:rPr>
            </w:pPr>
            <w:r w:rsidRPr="00087A75">
              <w:rPr>
                <w:sz w:val="20"/>
                <w:szCs w:val="16"/>
              </w:rPr>
              <w:t xml:space="preserve">Urządzenie typu A </w:t>
            </w:r>
          </w:p>
        </w:tc>
        <w:tc>
          <w:tcPr>
            <w:tcW w:w="58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0F5FD013" w14:textId="77777777" w:rsidR="00C278EE" w:rsidRPr="00087A75" w:rsidRDefault="00C278EE">
            <w:pPr>
              <w:jc w:val="center"/>
              <w:rPr>
                <w:b/>
                <w:sz w:val="20"/>
                <w:szCs w:val="20"/>
              </w:rPr>
            </w:pPr>
            <w:r w:rsidRPr="00087A75">
              <w:rPr>
                <w:rFonts w:eastAsia="Arial"/>
                <w:sz w:val="20"/>
                <w:szCs w:val="20"/>
              </w:rPr>
              <w:t>……………</w:t>
            </w:r>
          </w:p>
        </w:tc>
        <w:tc>
          <w:tcPr>
            <w:tcW w:w="45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69BE2A50" w14:textId="78E85634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1577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3F6A2EDB" w14:textId="77777777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……………………………………</w:t>
            </w:r>
            <w:r w:rsidRPr="00087A75">
              <w:rPr>
                <w:rFonts w:ascii="Arial" w:eastAsia="Arial" w:hAnsi="Arial" w:cs="Arial"/>
                <w:sz w:val="20"/>
                <w:szCs w:val="20"/>
              </w:rPr>
              <w:br/>
              <w:t>Słownie: ……………………………………</w:t>
            </w:r>
          </w:p>
        </w:tc>
      </w:tr>
      <w:tr w:rsidR="00C278EE" w:rsidRPr="00087A75" w14:paraId="26C46BFA" w14:textId="77777777" w:rsidTr="00605221">
        <w:trPr>
          <w:cantSplit/>
          <w:jc w:val="center"/>
        </w:trPr>
        <w:tc>
          <w:tcPr>
            <w:tcW w:w="355" w:type="pct"/>
            <w:vMerge/>
            <w:tcBorders>
              <w:left w:val="single" w:sz="6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4274D736" w14:textId="06ECDB98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b/>
                <w:sz w:val="24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3A67DBD3" w14:textId="1CB93527" w:rsidR="00C278EE" w:rsidRPr="00087A75" w:rsidRDefault="00C278EE" w:rsidP="00A14854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087A75">
              <w:rPr>
                <w:sz w:val="16"/>
                <w:szCs w:val="16"/>
              </w:rPr>
              <w:t>3</w:t>
            </w:r>
          </w:p>
        </w:tc>
        <w:tc>
          <w:tcPr>
            <w:tcW w:w="179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1770FB86" w14:textId="029E2A02" w:rsidR="00C278EE" w:rsidRPr="00087A75" w:rsidRDefault="00C278EE">
            <w:pPr>
              <w:spacing w:before="120" w:after="120"/>
              <w:rPr>
                <w:sz w:val="20"/>
                <w:szCs w:val="16"/>
              </w:rPr>
            </w:pPr>
            <w:r w:rsidRPr="00087A75">
              <w:rPr>
                <w:sz w:val="20"/>
                <w:szCs w:val="16"/>
              </w:rPr>
              <w:t>Urządzenie typu B</w:t>
            </w:r>
          </w:p>
        </w:tc>
        <w:tc>
          <w:tcPr>
            <w:tcW w:w="58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646E1367" w14:textId="77777777" w:rsidR="00C278EE" w:rsidRPr="00087A75" w:rsidRDefault="00C278EE">
            <w:pPr>
              <w:jc w:val="center"/>
              <w:rPr>
                <w:b/>
                <w:sz w:val="20"/>
                <w:szCs w:val="20"/>
              </w:rPr>
            </w:pPr>
            <w:r w:rsidRPr="00087A75">
              <w:rPr>
                <w:rFonts w:eastAsia="Arial"/>
                <w:sz w:val="20"/>
                <w:szCs w:val="20"/>
              </w:rPr>
              <w:t>……………</w:t>
            </w:r>
          </w:p>
        </w:tc>
        <w:tc>
          <w:tcPr>
            <w:tcW w:w="45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6DEB3A72" w14:textId="31B4678C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1577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742E140F" w14:textId="77777777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……………………………………</w:t>
            </w:r>
            <w:r w:rsidRPr="00087A75">
              <w:rPr>
                <w:rFonts w:ascii="Arial" w:eastAsia="Arial" w:hAnsi="Arial" w:cs="Arial"/>
                <w:sz w:val="20"/>
                <w:szCs w:val="20"/>
              </w:rPr>
              <w:br/>
              <w:t>Słownie: ……………………………………</w:t>
            </w:r>
          </w:p>
        </w:tc>
      </w:tr>
      <w:tr w:rsidR="00C278EE" w:rsidRPr="00087A75" w14:paraId="7487A5A6" w14:textId="77777777" w:rsidTr="00605221">
        <w:trPr>
          <w:cantSplit/>
          <w:jc w:val="center"/>
        </w:trPr>
        <w:tc>
          <w:tcPr>
            <w:tcW w:w="355" w:type="pct"/>
            <w:vMerge/>
            <w:tcBorders>
              <w:left w:val="single" w:sz="6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586F1848" w14:textId="47B10F04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b/>
                <w:sz w:val="24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4B348407" w14:textId="0838E5AC" w:rsidR="00C278EE" w:rsidRPr="00087A75" w:rsidRDefault="00C278EE" w:rsidP="00A14854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087A75">
              <w:rPr>
                <w:sz w:val="16"/>
                <w:szCs w:val="16"/>
              </w:rPr>
              <w:t>4</w:t>
            </w:r>
          </w:p>
        </w:tc>
        <w:tc>
          <w:tcPr>
            <w:tcW w:w="179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3903606B" w14:textId="67CA0A28" w:rsidR="00C278EE" w:rsidRPr="00087A75" w:rsidRDefault="00C278EE">
            <w:pPr>
              <w:spacing w:before="120" w:after="120"/>
              <w:rPr>
                <w:sz w:val="20"/>
                <w:szCs w:val="16"/>
              </w:rPr>
            </w:pPr>
            <w:r w:rsidRPr="00087A75">
              <w:rPr>
                <w:sz w:val="20"/>
                <w:szCs w:val="16"/>
              </w:rPr>
              <w:t xml:space="preserve">Urządzenie typu </w:t>
            </w:r>
            <w:r w:rsidR="002A7EFB">
              <w:rPr>
                <w:sz w:val="20"/>
                <w:szCs w:val="16"/>
              </w:rPr>
              <w:t>A</w:t>
            </w:r>
          </w:p>
        </w:tc>
        <w:tc>
          <w:tcPr>
            <w:tcW w:w="58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5196AFAD" w14:textId="77777777" w:rsidR="00C278EE" w:rsidRPr="00087A75" w:rsidRDefault="00C278EE">
            <w:pPr>
              <w:jc w:val="center"/>
              <w:rPr>
                <w:b/>
                <w:sz w:val="20"/>
                <w:szCs w:val="20"/>
              </w:rPr>
            </w:pPr>
            <w:r w:rsidRPr="00087A75">
              <w:rPr>
                <w:rFonts w:eastAsia="Arial"/>
                <w:sz w:val="20"/>
                <w:szCs w:val="20"/>
              </w:rPr>
              <w:t>……………</w:t>
            </w:r>
          </w:p>
        </w:tc>
        <w:tc>
          <w:tcPr>
            <w:tcW w:w="45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1CDE72A4" w14:textId="68493011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1577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1CE0BB8C" w14:textId="77777777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……………………………………</w:t>
            </w:r>
            <w:r w:rsidRPr="00087A75">
              <w:rPr>
                <w:rFonts w:ascii="Arial" w:eastAsia="Arial" w:hAnsi="Arial" w:cs="Arial"/>
                <w:sz w:val="20"/>
                <w:szCs w:val="20"/>
              </w:rPr>
              <w:br/>
              <w:t>Słownie: ……………………………………</w:t>
            </w:r>
          </w:p>
        </w:tc>
      </w:tr>
      <w:tr w:rsidR="00C278EE" w:rsidRPr="00087A75" w14:paraId="67356E28" w14:textId="77777777" w:rsidTr="00605221">
        <w:trPr>
          <w:cantSplit/>
          <w:jc w:val="center"/>
        </w:trPr>
        <w:tc>
          <w:tcPr>
            <w:tcW w:w="355" w:type="pct"/>
            <w:vMerge/>
            <w:tcBorders>
              <w:left w:val="single" w:sz="6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12EACF90" w14:textId="6E99DA27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b/>
                <w:sz w:val="24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7BBBAB16" w14:textId="09CFBC6C" w:rsidR="00C278EE" w:rsidRPr="00087A75" w:rsidRDefault="00C278EE" w:rsidP="00A14854">
            <w:pPr>
              <w:pStyle w:val="Nagwek2"/>
              <w:tabs>
                <w:tab w:val="left" w:pos="708"/>
              </w:tabs>
              <w:ind w:left="0"/>
              <w:rPr>
                <w:b w:val="0"/>
                <w:sz w:val="16"/>
                <w:szCs w:val="16"/>
              </w:rPr>
            </w:pPr>
            <w:r w:rsidRPr="00087A75">
              <w:rPr>
                <w:b w:val="0"/>
                <w:sz w:val="16"/>
                <w:szCs w:val="16"/>
              </w:rPr>
              <w:t>5</w:t>
            </w:r>
          </w:p>
        </w:tc>
        <w:tc>
          <w:tcPr>
            <w:tcW w:w="1797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55297D56" w14:textId="2F321A4E" w:rsidR="00C278EE" w:rsidRPr="00087A75" w:rsidRDefault="00C278EE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20"/>
                <w:szCs w:val="16"/>
              </w:rPr>
            </w:pPr>
            <w:r w:rsidRPr="00087A75">
              <w:rPr>
                <w:b w:val="0"/>
                <w:sz w:val="20"/>
                <w:szCs w:val="16"/>
              </w:rPr>
              <w:t>Urządzenie typu D</w:t>
            </w:r>
          </w:p>
        </w:tc>
        <w:tc>
          <w:tcPr>
            <w:tcW w:w="58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33BA24A9" w14:textId="77777777" w:rsidR="00C278EE" w:rsidRPr="00087A75" w:rsidRDefault="00C278EE">
            <w:pPr>
              <w:jc w:val="center"/>
              <w:rPr>
                <w:b/>
                <w:sz w:val="20"/>
                <w:szCs w:val="20"/>
              </w:rPr>
            </w:pPr>
            <w:r w:rsidRPr="00087A75">
              <w:rPr>
                <w:rFonts w:eastAsia="Arial"/>
                <w:sz w:val="20"/>
                <w:szCs w:val="20"/>
              </w:rPr>
              <w:t>……………</w:t>
            </w:r>
          </w:p>
        </w:tc>
        <w:tc>
          <w:tcPr>
            <w:tcW w:w="45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071D27C3" w14:textId="64B72F2E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1577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048B1872" w14:textId="77777777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……………………………………</w:t>
            </w:r>
            <w:r w:rsidRPr="00087A75">
              <w:rPr>
                <w:rFonts w:ascii="Arial" w:eastAsia="Arial" w:hAnsi="Arial" w:cs="Arial"/>
                <w:sz w:val="20"/>
                <w:szCs w:val="20"/>
              </w:rPr>
              <w:br/>
              <w:t>Słownie: ……………………………………</w:t>
            </w:r>
          </w:p>
        </w:tc>
      </w:tr>
      <w:tr w:rsidR="00C278EE" w:rsidRPr="00087A75" w14:paraId="2CF637E6" w14:textId="77777777" w:rsidTr="00605221">
        <w:trPr>
          <w:cantSplit/>
          <w:jc w:val="center"/>
        </w:trPr>
        <w:tc>
          <w:tcPr>
            <w:tcW w:w="355" w:type="pct"/>
            <w:vMerge/>
            <w:tcBorders>
              <w:left w:val="single" w:sz="6" w:space="0" w:color="000000"/>
              <w:right w:val="nil"/>
            </w:tcBorders>
            <w:shd w:val="clear" w:color="auto" w:fill="DAEEF3" w:themeFill="accent5" w:themeFillTint="33"/>
            <w:vAlign w:val="center"/>
            <w:hideMark/>
          </w:tcPr>
          <w:p w14:paraId="07CFDCD6" w14:textId="5BF01CB3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b/>
                <w:sz w:val="24"/>
                <w:szCs w:val="20"/>
              </w:rPr>
            </w:pPr>
          </w:p>
        </w:tc>
        <w:tc>
          <w:tcPr>
            <w:tcW w:w="230" w:type="pct"/>
            <w:tcBorders>
              <w:top w:val="nil"/>
              <w:left w:val="single" w:sz="6" w:space="0" w:color="000000"/>
              <w:bottom w:val="single" w:sz="12" w:space="0" w:color="auto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0D2D9CE2" w14:textId="65ED5947" w:rsidR="00C278EE" w:rsidRPr="00087A75" w:rsidRDefault="00C278EE" w:rsidP="00C278EE">
            <w:pPr>
              <w:pStyle w:val="Nagwek2"/>
              <w:tabs>
                <w:tab w:val="left" w:pos="708"/>
              </w:tabs>
              <w:ind w:left="0"/>
              <w:rPr>
                <w:b w:val="0"/>
                <w:sz w:val="16"/>
                <w:szCs w:val="16"/>
              </w:rPr>
            </w:pPr>
            <w:r w:rsidRPr="00087A75">
              <w:rPr>
                <w:b w:val="0"/>
                <w:sz w:val="16"/>
                <w:szCs w:val="16"/>
              </w:rPr>
              <w:t>6</w:t>
            </w:r>
          </w:p>
        </w:tc>
        <w:tc>
          <w:tcPr>
            <w:tcW w:w="1797" w:type="pct"/>
            <w:tcBorders>
              <w:top w:val="nil"/>
              <w:left w:val="single" w:sz="6" w:space="0" w:color="000000"/>
              <w:bottom w:val="single" w:sz="12" w:space="0" w:color="auto"/>
              <w:right w:val="nil"/>
            </w:tcBorders>
            <w:shd w:val="clear" w:color="auto" w:fill="DAEEF3" w:themeFill="accent5" w:themeFillTint="33"/>
            <w:vAlign w:val="center"/>
          </w:tcPr>
          <w:p w14:paraId="4C57AB39" w14:textId="52DE6F3A" w:rsidR="00C278EE" w:rsidRPr="00087A75" w:rsidRDefault="00C278EE">
            <w:pPr>
              <w:spacing w:before="120" w:after="120"/>
              <w:rPr>
                <w:sz w:val="16"/>
                <w:szCs w:val="16"/>
              </w:rPr>
            </w:pPr>
            <w:r w:rsidRPr="00087A75">
              <w:rPr>
                <w:sz w:val="20"/>
                <w:szCs w:val="16"/>
              </w:rPr>
              <w:t>Urządzenie typu E</w:t>
            </w:r>
          </w:p>
        </w:tc>
        <w:tc>
          <w:tcPr>
            <w:tcW w:w="583" w:type="pct"/>
            <w:tcBorders>
              <w:top w:val="nil"/>
              <w:left w:val="single" w:sz="6" w:space="0" w:color="000000"/>
              <w:bottom w:val="single" w:sz="12" w:space="0" w:color="auto"/>
              <w:right w:val="single" w:sz="6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5A508D5C" w14:textId="77777777" w:rsidR="00C278EE" w:rsidRPr="00087A75" w:rsidRDefault="00C278EE">
            <w:pPr>
              <w:jc w:val="center"/>
              <w:rPr>
                <w:b/>
                <w:sz w:val="20"/>
                <w:szCs w:val="20"/>
              </w:rPr>
            </w:pPr>
            <w:r w:rsidRPr="00087A75">
              <w:rPr>
                <w:rFonts w:eastAsia="Arial"/>
                <w:sz w:val="20"/>
                <w:szCs w:val="20"/>
              </w:rPr>
              <w:t>……………</w:t>
            </w:r>
          </w:p>
        </w:tc>
        <w:tc>
          <w:tcPr>
            <w:tcW w:w="458" w:type="pct"/>
            <w:tcBorders>
              <w:top w:val="nil"/>
              <w:left w:val="single" w:sz="6" w:space="0" w:color="000000"/>
              <w:bottom w:val="single" w:sz="12" w:space="0" w:color="auto"/>
              <w:right w:val="single" w:sz="6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5F4BF297" w14:textId="44A3C1E4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46</w:t>
            </w:r>
          </w:p>
        </w:tc>
        <w:tc>
          <w:tcPr>
            <w:tcW w:w="1577" w:type="pct"/>
            <w:tcBorders>
              <w:top w:val="nil"/>
              <w:left w:val="single" w:sz="6" w:space="0" w:color="000000"/>
              <w:bottom w:val="single" w:sz="12" w:space="0" w:color="auto"/>
              <w:right w:val="single" w:sz="6" w:space="0" w:color="000000"/>
            </w:tcBorders>
            <w:shd w:val="clear" w:color="auto" w:fill="DAEEF3" w:themeFill="accent5" w:themeFillTint="33"/>
            <w:vAlign w:val="center"/>
            <w:hideMark/>
          </w:tcPr>
          <w:p w14:paraId="7FA66178" w14:textId="77777777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……………………………………</w:t>
            </w:r>
            <w:r w:rsidRPr="00087A75">
              <w:rPr>
                <w:rFonts w:ascii="Arial" w:eastAsia="Arial" w:hAnsi="Arial" w:cs="Arial"/>
                <w:sz w:val="20"/>
                <w:szCs w:val="20"/>
              </w:rPr>
              <w:br/>
              <w:t>Słownie: ……………………………………</w:t>
            </w:r>
          </w:p>
        </w:tc>
      </w:tr>
      <w:tr w:rsidR="00C278EE" w:rsidRPr="00087A75" w14:paraId="61683942" w14:textId="77777777" w:rsidTr="00605221">
        <w:trPr>
          <w:cantSplit/>
          <w:jc w:val="center"/>
        </w:trPr>
        <w:tc>
          <w:tcPr>
            <w:tcW w:w="355" w:type="pct"/>
            <w:vMerge/>
            <w:tcBorders>
              <w:left w:val="single" w:sz="6" w:space="0" w:color="000000"/>
              <w:bottom w:val="single" w:sz="4" w:space="0" w:color="auto"/>
              <w:right w:val="single" w:sz="12" w:space="0" w:color="auto"/>
            </w:tcBorders>
            <w:shd w:val="clear" w:color="auto" w:fill="DAEEF3" w:themeFill="accent5" w:themeFillTint="33"/>
            <w:vAlign w:val="center"/>
          </w:tcPr>
          <w:p w14:paraId="4431D76A" w14:textId="77777777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b/>
                <w:sz w:val="24"/>
                <w:szCs w:val="20"/>
              </w:rPr>
            </w:pPr>
          </w:p>
        </w:tc>
        <w:tc>
          <w:tcPr>
            <w:tcW w:w="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14:paraId="4721E103" w14:textId="77777777" w:rsidR="00C278EE" w:rsidRPr="00087A75" w:rsidRDefault="00C278EE">
            <w:pPr>
              <w:spacing w:before="120" w:after="120"/>
              <w:rPr>
                <w:sz w:val="16"/>
                <w:szCs w:val="16"/>
              </w:rPr>
            </w:pPr>
          </w:p>
        </w:tc>
        <w:tc>
          <w:tcPr>
            <w:tcW w:w="1797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nil"/>
            </w:tcBorders>
            <w:shd w:val="clear" w:color="auto" w:fill="B6DDE8" w:themeFill="accent5" w:themeFillTint="66"/>
            <w:vAlign w:val="center"/>
          </w:tcPr>
          <w:p w14:paraId="79C21251" w14:textId="7A8E7A17" w:rsidR="00C278EE" w:rsidRPr="00087A75" w:rsidRDefault="00C278EE" w:rsidP="00C278EE">
            <w:pPr>
              <w:spacing w:before="120" w:after="120"/>
              <w:jc w:val="center"/>
              <w:rPr>
                <w:b/>
                <w:sz w:val="20"/>
                <w:szCs w:val="16"/>
              </w:rPr>
            </w:pPr>
            <w:r w:rsidRPr="00087A75">
              <w:rPr>
                <w:b/>
                <w:sz w:val="20"/>
                <w:szCs w:val="16"/>
              </w:rPr>
              <w:t>RAZEM (suma poz. 1 – 6)</w:t>
            </w:r>
          </w:p>
        </w:tc>
        <w:tc>
          <w:tcPr>
            <w:tcW w:w="583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shd w:val="clear" w:color="auto" w:fill="B6DDE8" w:themeFill="accent5" w:themeFillTint="66"/>
            <w:vAlign w:val="center"/>
          </w:tcPr>
          <w:p w14:paraId="2545B2A6" w14:textId="5BA9D7ED" w:rsidR="00C278EE" w:rsidRPr="00087A75" w:rsidRDefault="00C278EE">
            <w:pPr>
              <w:jc w:val="center"/>
              <w:rPr>
                <w:rFonts w:eastAsia="Arial"/>
                <w:sz w:val="20"/>
                <w:szCs w:val="20"/>
              </w:rPr>
            </w:pPr>
            <w:r w:rsidRPr="00087A75">
              <w:rPr>
                <w:rFonts w:eastAsia="Arial"/>
                <w:sz w:val="20"/>
                <w:szCs w:val="20"/>
              </w:rPr>
              <w:t>……………</w:t>
            </w:r>
          </w:p>
        </w:tc>
        <w:tc>
          <w:tcPr>
            <w:tcW w:w="458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7DE362A4" w14:textId="77777777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77" w:type="pct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14:paraId="174C33B4" w14:textId="7CF4DD87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……………………………………</w:t>
            </w:r>
            <w:r w:rsidRPr="00087A75">
              <w:rPr>
                <w:rFonts w:ascii="Arial" w:eastAsia="Arial" w:hAnsi="Arial" w:cs="Arial"/>
                <w:sz w:val="20"/>
                <w:szCs w:val="20"/>
              </w:rPr>
              <w:br/>
              <w:t>Słownie: ……………………………………</w:t>
            </w:r>
          </w:p>
        </w:tc>
      </w:tr>
      <w:tr w:rsidR="00C278EE" w:rsidRPr="00087A75" w14:paraId="72AFBF87" w14:textId="77777777" w:rsidTr="00C278E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8544DD" w14:textId="77777777" w:rsidR="00C278EE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sz w:val="2"/>
                <w:szCs w:val="20"/>
              </w:rPr>
            </w:pPr>
          </w:p>
        </w:tc>
      </w:tr>
      <w:tr w:rsidR="00A14854" w:rsidRPr="00087A75" w14:paraId="3A0635A0" w14:textId="77777777" w:rsidTr="00605221">
        <w:trPr>
          <w:cantSplit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7CCB3D68" w14:textId="74BB992C" w:rsidR="00A14854" w:rsidRPr="00087A75" w:rsidRDefault="00C278EE">
            <w:pPr>
              <w:pStyle w:val="Zawartotabeli"/>
              <w:jc w:val="center"/>
              <w:rPr>
                <w:rFonts w:ascii="Arial" w:eastAsia="Arial" w:hAnsi="Arial" w:cs="Arial"/>
                <w:b/>
                <w:sz w:val="24"/>
                <w:szCs w:val="20"/>
              </w:rPr>
            </w:pPr>
            <w:r w:rsidRPr="00087A75">
              <w:rPr>
                <w:rFonts w:ascii="Arial" w:eastAsia="Arial" w:hAnsi="Arial" w:cs="Arial"/>
                <w:b/>
                <w:sz w:val="32"/>
                <w:szCs w:val="20"/>
              </w:rPr>
              <w:t>2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47CD2" w14:textId="22CBEC03" w:rsidR="00A14854" w:rsidRPr="00087A75" w:rsidRDefault="00A14854">
            <w:pPr>
              <w:pStyle w:val="Zawartotabeli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BFFAA3B" w14:textId="3E9FA2E0" w:rsidR="00A14854" w:rsidRPr="00087A75" w:rsidRDefault="00A14854">
            <w:pPr>
              <w:pStyle w:val="Zawartotabeli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3A325F31" w14:textId="77777777" w:rsidR="00A14854" w:rsidRPr="00087A75" w:rsidRDefault="00A14854">
            <w:pPr>
              <w:jc w:val="center"/>
              <w:rPr>
                <w:b/>
                <w:sz w:val="20"/>
                <w:szCs w:val="20"/>
              </w:rPr>
            </w:pPr>
            <w:r w:rsidRPr="00087A75">
              <w:rPr>
                <w:rFonts w:eastAsia="Arial"/>
                <w:sz w:val="20"/>
                <w:szCs w:val="20"/>
              </w:rPr>
              <w:t>……………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397AB8C3" w14:textId="351B4B6B" w:rsidR="00A14854" w:rsidRPr="00087A75" w:rsidRDefault="00A14854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340EE223" w14:textId="77777777" w:rsidR="00A14854" w:rsidRPr="00087A75" w:rsidRDefault="00A14854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sz w:val="20"/>
                <w:szCs w:val="20"/>
              </w:rPr>
              <w:t>…………………………………</w:t>
            </w:r>
            <w:r w:rsidRPr="00087A75">
              <w:rPr>
                <w:rFonts w:ascii="Arial" w:eastAsia="Arial" w:hAnsi="Arial" w:cs="Arial"/>
                <w:sz w:val="20"/>
                <w:szCs w:val="20"/>
              </w:rPr>
              <w:br/>
              <w:t>Słownie: …………………………………</w:t>
            </w:r>
          </w:p>
        </w:tc>
      </w:tr>
    </w:tbl>
    <w:p w14:paraId="646E1433" w14:textId="6E09C86F" w:rsidR="00D32E85" w:rsidRPr="00087A75" w:rsidRDefault="00D32E85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p w14:paraId="112F9966" w14:textId="313447B1" w:rsidR="00A23250" w:rsidRPr="00087A75" w:rsidRDefault="002C42E3">
      <w:pPr>
        <w:rPr>
          <w:b/>
        </w:rPr>
      </w:pPr>
      <w:r w:rsidRPr="00087A75">
        <w:rPr>
          <w:b/>
        </w:rPr>
        <w:t>Opis oferowanych elementów</w:t>
      </w:r>
    </w:p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43"/>
        <w:gridCol w:w="390"/>
        <w:gridCol w:w="1951"/>
        <w:gridCol w:w="2686"/>
        <w:gridCol w:w="3384"/>
      </w:tblGrid>
      <w:tr w:rsidR="008364EE" w:rsidRPr="00087A75" w14:paraId="1DE3E8FD" w14:textId="77777777" w:rsidTr="008364EE">
        <w:trPr>
          <w:cantSplit/>
          <w:jc w:val="center"/>
        </w:trPr>
        <w:tc>
          <w:tcPr>
            <w:tcW w:w="3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/>
            <w:vAlign w:val="center"/>
            <w:hideMark/>
          </w:tcPr>
          <w:p w14:paraId="01D7EF9F" w14:textId="77777777" w:rsidR="008364EE" w:rsidRPr="00087A75" w:rsidRDefault="008364EE" w:rsidP="0015594F">
            <w:pPr>
              <w:pStyle w:val="Zawartotabeli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b/>
                <w:bCs/>
                <w:sz w:val="16"/>
                <w:szCs w:val="20"/>
              </w:rPr>
              <w:t>Nr zadania</w:t>
            </w:r>
          </w:p>
        </w:tc>
        <w:tc>
          <w:tcPr>
            <w:tcW w:w="2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4104602" w14:textId="77777777" w:rsidR="008364EE" w:rsidRPr="00087A75" w:rsidRDefault="008364EE" w:rsidP="0015594F">
            <w:pPr>
              <w:pStyle w:val="Zawartotabeli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Nr poz.</w:t>
            </w:r>
          </w:p>
        </w:tc>
        <w:tc>
          <w:tcPr>
            <w:tcW w:w="10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/>
            <w:vAlign w:val="center"/>
            <w:hideMark/>
          </w:tcPr>
          <w:p w14:paraId="0F5A8AC1" w14:textId="11BAB96D" w:rsidR="008364EE" w:rsidRPr="00087A75" w:rsidRDefault="008364EE" w:rsidP="0015594F">
            <w:pPr>
              <w:pStyle w:val="Zawartotabeli"/>
              <w:jc w:val="center"/>
              <w:rPr>
                <w:rFonts w:ascii="Arial" w:eastAsia="Times New Roman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Producent</w:t>
            </w:r>
          </w:p>
        </w:tc>
        <w:tc>
          <w:tcPr>
            <w:tcW w:w="1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1F89D84B" w14:textId="3654E171" w:rsidR="008364EE" w:rsidRPr="00087A75" w:rsidRDefault="008364EE" w:rsidP="0015594F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Model</w:t>
            </w:r>
          </w:p>
        </w:tc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063B8858" w14:textId="14643E1C" w:rsidR="008364EE" w:rsidRPr="00087A75" w:rsidRDefault="008364EE" w:rsidP="0015594F">
            <w:pPr>
              <w:pStyle w:val="Zawartotabeli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087A75">
              <w:rPr>
                <w:rFonts w:ascii="Arial" w:hAnsi="Arial" w:cs="Arial"/>
                <w:b/>
                <w:sz w:val="16"/>
                <w:szCs w:val="20"/>
              </w:rPr>
              <w:t>Strona WWW producenta o asortymencie</w:t>
            </w:r>
          </w:p>
        </w:tc>
      </w:tr>
      <w:tr w:rsidR="008364EE" w:rsidRPr="00087A75" w14:paraId="57545FB4" w14:textId="77777777" w:rsidTr="008364EE">
        <w:trPr>
          <w:cantSplit/>
          <w:trHeight w:val="135"/>
          <w:jc w:val="center"/>
        </w:trPr>
        <w:tc>
          <w:tcPr>
            <w:tcW w:w="33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shd w:val="clear" w:color="auto" w:fill="F2F2F2"/>
            <w:vAlign w:val="center"/>
            <w:hideMark/>
          </w:tcPr>
          <w:p w14:paraId="4B6E04C8" w14:textId="77777777" w:rsidR="008364EE" w:rsidRPr="00087A75" w:rsidRDefault="008364EE" w:rsidP="0015594F">
            <w:pPr>
              <w:pStyle w:val="Zawartotabeli"/>
              <w:spacing w:after="0"/>
              <w:jc w:val="center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087A75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56BA4273" w14:textId="77777777" w:rsidR="008364EE" w:rsidRPr="00087A75" w:rsidRDefault="008364EE" w:rsidP="0015594F">
            <w:pPr>
              <w:pStyle w:val="Zawartotabeli"/>
              <w:spacing w:after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087A75"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10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/>
            <w:vAlign w:val="center"/>
            <w:hideMark/>
          </w:tcPr>
          <w:p w14:paraId="42940ECB" w14:textId="77777777" w:rsidR="008364EE" w:rsidRPr="00087A75" w:rsidRDefault="008364EE" w:rsidP="0015594F">
            <w:pPr>
              <w:pStyle w:val="Zawartotabeli"/>
              <w:spacing w:after="0"/>
              <w:jc w:val="center"/>
              <w:rPr>
                <w:rFonts w:ascii="Arial" w:eastAsia="Times New Roman" w:hAnsi="Arial" w:cs="Arial"/>
                <w:b/>
                <w:sz w:val="14"/>
                <w:szCs w:val="14"/>
              </w:rPr>
            </w:pPr>
            <w:r w:rsidRPr="00087A75">
              <w:rPr>
                <w:rFonts w:ascii="Arial" w:eastAsia="Times New Roman" w:hAnsi="Arial" w:cs="Arial"/>
                <w:b/>
                <w:sz w:val="14"/>
                <w:szCs w:val="14"/>
              </w:rPr>
              <w:t>3</w:t>
            </w:r>
          </w:p>
        </w:tc>
        <w:tc>
          <w:tcPr>
            <w:tcW w:w="14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08537E" w14:textId="77777777" w:rsidR="008364EE" w:rsidRPr="00087A75" w:rsidRDefault="008364EE" w:rsidP="0015594F">
            <w:pPr>
              <w:pStyle w:val="Zawartotabeli"/>
              <w:spacing w:after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087A75">
              <w:rPr>
                <w:rFonts w:ascii="Arial" w:hAnsi="Arial" w:cs="Arial"/>
                <w:b/>
                <w:sz w:val="14"/>
                <w:szCs w:val="14"/>
              </w:rPr>
              <w:t>4</w:t>
            </w:r>
          </w:p>
        </w:tc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7E921" w14:textId="77777777" w:rsidR="008364EE" w:rsidRPr="00087A75" w:rsidRDefault="008364EE" w:rsidP="0015594F">
            <w:pPr>
              <w:pStyle w:val="Zawartotabeli"/>
              <w:spacing w:after="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087A75">
              <w:rPr>
                <w:rFonts w:ascii="Arial" w:hAnsi="Arial" w:cs="Arial"/>
                <w:b/>
                <w:sz w:val="14"/>
                <w:szCs w:val="14"/>
              </w:rPr>
              <w:t>5</w:t>
            </w:r>
          </w:p>
        </w:tc>
      </w:tr>
      <w:tr w:rsidR="00C278EE" w:rsidRPr="00087A75" w14:paraId="3B02167D" w14:textId="77777777" w:rsidTr="00087A75">
        <w:trPr>
          <w:cantSplit/>
          <w:jc w:val="center"/>
        </w:trPr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AE87240" w14:textId="77777777" w:rsidR="00C278EE" w:rsidRPr="00087A75" w:rsidRDefault="00C278EE" w:rsidP="0015594F">
            <w:pPr>
              <w:pStyle w:val="Zawartotabeli"/>
              <w:jc w:val="center"/>
              <w:rPr>
                <w:rFonts w:ascii="Arial" w:eastAsia="Arial" w:hAnsi="Arial" w:cs="Arial"/>
                <w:b/>
                <w:sz w:val="32"/>
                <w:szCs w:val="20"/>
              </w:rPr>
            </w:pPr>
            <w:r w:rsidRPr="00087A75">
              <w:rPr>
                <w:rFonts w:ascii="Arial" w:eastAsia="Arial" w:hAnsi="Arial" w:cs="Arial"/>
                <w:b/>
                <w:sz w:val="32"/>
                <w:szCs w:val="20"/>
              </w:rPr>
              <w:t>1</w:t>
            </w:r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2273F6BD" w14:textId="77777777" w:rsidR="00C278EE" w:rsidRPr="00087A75" w:rsidRDefault="00C278EE" w:rsidP="0015594F">
            <w:pPr>
              <w:pStyle w:val="Nagwek2"/>
              <w:tabs>
                <w:tab w:val="left" w:pos="708"/>
              </w:tabs>
              <w:ind w:left="0"/>
              <w:rPr>
                <w:b w:val="0"/>
                <w:sz w:val="16"/>
                <w:szCs w:val="16"/>
              </w:rPr>
            </w:pPr>
            <w:r w:rsidRPr="00087A75">
              <w:rPr>
                <w:b w:val="0"/>
                <w:sz w:val="16"/>
                <w:szCs w:val="16"/>
              </w:rPr>
              <w:t>1</w:t>
            </w:r>
          </w:p>
        </w:tc>
        <w:tc>
          <w:tcPr>
            <w:tcW w:w="108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55CD834E" w14:textId="77777777" w:rsidR="00C278EE" w:rsidRPr="00087A75" w:rsidRDefault="00C278EE" w:rsidP="0015594F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16"/>
                <w:szCs w:val="16"/>
              </w:rPr>
            </w:pPr>
          </w:p>
        </w:tc>
        <w:tc>
          <w:tcPr>
            <w:tcW w:w="148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48332E96" w14:textId="2C1889BB" w:rsidR="00C278EE" w:rsidRPr="00087A75" w:rsidRDefault="00C278EE" w:rsidP="001559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7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6E8F15DE" w14:textId="7C96466C" w:rsidR="00C278EE" w:rsidRPr="00087A75" w:rsidRDefault="00C278EE" w:rsidP="0015594F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78EE" w:rsidRPr="00087A75" w14:paraId="250C1414" w14:textId="77777777" w:rsidTr="00087A75">
        <w:trPr>
          <w:cantSplit/>
          <w:jc w:val="center"/>
        </w:trPr>
        <w:tc>
          <w:tcPr>
            <w:tcW w:w="3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AE12181" w14:textId="77777777" w:rsidR="00C278EE" w:rsidRPr="00087A75" w:rsidRDefault="00C278EE" w:rsidP="0015594F">
            <w:pPr>
              <w:pStyle w:val="Zawartotabeli"/>
              <w:jc w:val="center"/>
              <w:rPr>
                <w:rFonts w:ascii="Arial" w:eastAsia="Arial" w:hAnsi="Arial" w:cs="Arial"/>
                <w:b/>
                <w:sz w:val="32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29CF43AE" w14:textId="4B893FF6" w:rsidR="00C278EE" w:rsidRPr="00087A75" w:rsidRDefault="00C278EE" w:rsidP="0015594F">
            <w:pPr>
              <w:pStyle w:val="Nagwek2"/>
              <w:tabs>
                <w:tab w:val="left" w:pos="708"/>
              </w:tabs>
              <w:ind w:left="0"/>
              <w:rPr>
                <w:b w:val="0"/>
                <w:sz w:val="16"/>
                <w:szCs w:val="16"/>
              </w:rPr>
            </w:pPr>
            <w:r w:rsidRPr="00087A75">
              <w:rPr>
                <w:b w:val="0"/>
                <w:sz w:val="16"/>
                <w:szCs w:val="16"/>
              </w:rPr>
              <w:t>2</w:t>
            </w:r>
          </w:p>
        </w:tc>
        <w:tc>
          <w:tcPr>
            <w:tcW w:w="1082" w:type="pct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14:paraId="0F6440C2" w14:textId="77777777" w:rsidR="00C278EE" w:rsidRPr="00087A75" w:rsidRDefault="00C278EE" w:rsidP="0015594F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16"/>
                <w:szCs w:val="16"/>
              </w:rPr>
            </w:pPr>
          </w:p>
        </w:tc>
        <w:tc>
          <w:tcPr>
            <w:tcW w:w="148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1414FE16" w14:textId="77777777" w:rsidR="00C278EE" w:rsidRPr="00087A75" w:rsidRDefault="00C278EE" w:rsidP="0015594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87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046460E5" w14:textId="77777777" w:rsidR="00C278EE" w:rsidRPr="00087A75" w:rsidRDefault="00C278EE" w:rsidP="0015594F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78EE" w:rsidRPr="00087A75" w14:paraId="23519EF3" w14:textId="77777777" w:rsidTr="00087A75">
        <w:trPr>
          <w:cantSplit/>
          <w:jc w:val="center"/>
        </w:trPr>
        <w:tc>
          <w:tcPr>
            <w:tcW w:w="3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EB9D658" w14:textId="77777777" w:rsidR="00C278EE" w:rsidRPr="00087A75" w:rsidRDefault="00C278EE" w:rsidP="0015594F">
            <w:pPr>
              <w:pStyle w:val="Zawartotabeli"/>
              <w:jc w:val="center"/>
              <w:rPr>
                <w:rFonts w:ascii="Arial" w:eastAsia="Arial" w:hAnsi="Arial" w:cs="Arial"/>
                <w:b/>
                <w:sz w:val="32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A60D12C" w14:textId="6B679E06" w:rsidR="00C278EE" w:rsidRPr="00087A75" w:rsidRDefault="00C278EE" w:rsidP="0015594F">
            <w:pPr>
              <w:pStyle w:val="Nagwek2"/>
              <w:tabs>
                <w:tab w:val="left" w:pos="708"/>
              </w:tabs>
              <w:ind w:left="0"/>
              <w:rPr>
                <w:b w:val="0"/>
                <w:sz w:val="16"/>
                <w:szCs w:val="16"/>
              </w:rPr>
            </w:pPr>
            <w:r w:rsidRPr="00087A75">
              <w:rPr>
                <w:b w:val="0"/>
                <w:sz w:val="16"/>
                <w:szCs w:val="16"/>
              </w:rPr>
              <w:t>3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F4571B5" w14:textId="77777777" w:rsidR="00C278EE" w:rsidRPr="00087A75" w:rsidRDefault="00C278EE" w:rsidP="0015594F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16"/>
                <w:szCs w:val="16"/>
              </w:rPr>
            </w:pPr>
          </w:p>
        </w:tc>
        <w:tc>
          <w:tcPr>
            <w:tcW w:w="1488" w:type="pct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4627F5BC" w14:textId="77777777" w:rsidR="00C278EE" w:rsidRPr="00087A75" w:rsidRDefault="00C278EE" w:rsidP="0015594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87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060B03FE" w14:textId="77777777" w:rsidR="00C278EE" w:rsidRPr="00087A75" w:rsidRDefault="00C278EE" w:rsidP="0015594F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78EE" w:rsidRPr="00087A75" w14:paraId="54D7F35A" w14:textId="77777777" w:rsidTr="00087A75">
        <w:trPr>
          <w:cantSplit/>
          <w:jc w:val="center"/>
        </w:trPr>
        <w:tc>
          <w:tcPr>
            <w:tcW w:w="3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A83CCF4" w14:textId="77777777" w:rsidR="00C278EE" w:rsidRPr="00087A75" w:rsidRDefault="00C278EE" w:rsidP="0015594F">
            <w:pPr>
              <w:pStyle w:val="Zawartotabeli"/>
              <w:jc w:val="center"/>
              <w:rPr>
                <w:rFonts w:ascii="Arial" w:eastAsia="Arial" w:hAnsi="Arial" w:cs="Arial"/>
                <w:b/>
                <w:sz w:val="32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6D5A83DB" w14:textId="01264E56" w:rsidR="00C278EE" w:rsidRPr="00087A75" w:rsidRDefault="00C278EE" w:rsidP="0015594F">
            <w:pPr>
              <w:pStyle w:val="Nagwek2"/>
              <w:tabs>
                <w:tab w:val="left" w:pos="708"/>
              </w:tabs>
              <w:ind w:left="0"/>
              <w:rPr>
                <w:b w:val="0"/>
                <w:sz w:val="16"/>
                <w:szCs w:val="16"/>
              </w:rPr>
            </w:pPr>
            <w:r w:rsidRPr="00087A75">
              <w:rPr>
                <w:b w:val="0"/>
                <w:sz w:val="16"/>
                <w:szCs w:val="16"/>
              </w:rPr>
              <w:t>4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448152E2" w14:textId="77777777" w:rsidR="00C278EE" w:rsidRPr="00087A75" w:rsidRDefault="00C278EE" w:rsidP="0015594F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16"/>
                <w:szCs w:val="16"/>
              </w:rPr>
            </w:pPr>
          </w:p>
        </w:tc>
        <w:tc>
          <w:tcPr>
            <w:tcW w:w="148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3055785A" w14:textId="77777777" w:rsidR="00C278EE" w:rsidRPr="00087A75" w:rsidRDefault="00C278EE" w:rsidP="0015594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87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59F6DCC6" w14:textId="77777777" w:rsidR="00C278EE" w:rsidRPr="00087A75" w:rsidRDefault="00C278EE" w:rsidP="0015594F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78EE" w:rsidRPr="00087A75" w14:paraId="1637417F" w14:textId="77777777" w:rsidTr="00087A75">
        <w:trPr>
          <w:cantSplit/>
          <w:jc w:val="center"/>
        </w:trPr>
        <w:tc>
          <w:tcPr>
            <w:tcW w:w="3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BBA87A3" w14:textId="77777777" w:rsidR="00C278EE" w:rsidRPr="00087A75" w:rsidRDefault="00C278EE" w:rsidP="0015594F">
            <w:pPr>
              <w:pStyle w:val="Zawartotabeli"/>
              <w:jc w:val="center"/>
              <w:rPr>
                <w:rFonts w:ascii="Arial" w:eastAsia="Arial" w:hAnsi="Arial" w:cs="Arial"/>
                <w:b/>
                <w:sz w:val="32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7DF24B62" w14:textId="3597D9FD" w:rsidR="00C278EE" w:rsidRPr="00087A75" w:rsidRDefault="00C278EE" w:rsidP="0015594F">
            <w:pPr>
              <w:pStyle w:val="Nagwek2"/>
              <w:tabs>
                <w:tab w:val="left" w:pos="708"/>
              </w:tabs>
              <w:ind w:left="0"/>
              <w:rPr>
                <w:b w:val="0"/>
                <w:sz w:val="16"/>
                <w:szCs w:val="16"/>
              </w:rPr>
            </w:pPr>
            <w:r w:rsidRPr="00087A75">
              <w:rPr>
                <w:b w:val="0"/>
                <w:sz w:val="16"/>
                <w:szCs w:val="16"/>
              </w:rPr>
              <w:t>5</w:t>
            </w:r>
          </w:p>
        </w:tc>
        <w:tc>
          <w:tcPr>
            <w:tcW w:w="1082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AEEF3" w:themeFill="accent5" w:themeFillTint="33"/>
            <w:vAlign w:val="center"/>
          </w:tcPr>
          <w:p w14:paraId="5342E044" w14:textId="77777777" w:rsidR="00C278EE" w:rsidRPr="00087A75" w:rsidRDefault="00C278EE" w:rsidP="0015594F">
            <w:pPr>
              <w:pStyle w:val="Nagwek2"/>
              <w:tabs>
                <w:tab w:val="left" w:pos="708"/>
              </w:tabs>
              <w:ind w:left="0"/>
              <w:jc w:val="left"/>
              <w:rPr>
                <w:b w:val="0"/>
                <w:sz w:val="16"/>
                <w:szCs w:val="16"/>
              </w:rPr>
            </w:pPr>
          </w:p>
        </w:tc>
        <w:tc>
          <w:tcPr>
            <w:tcW w:w="1488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47A27FAC" w14:textId="77777777" w:rsidR="00C278EE" w:rsidRPr="00087A75" w:rsidRDefault="00C278EE" w:rsidP="0015594F">
            <w:pPr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873" w:type="pc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4008C3B3" w14:textId="77777777" w:rsidR="00C278EE" w:rsidRPr="00087A75" w:rsidRDefault="00C278EE" w:rsidP="0015594F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78EE" w:rsidRPr="00087A75" w14:paraId="4917218B" w14:textId="77777777" w:rsidTr="00C278EE">
        <w:trPr>
          <w:cantSplit/>
          <w:jc w:val="center"/>
        </w:trPr>
        <w:tc>
          <w:tcPr>
            <w:tcW w:w="3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7E9747F" w14:textId="4858C110" w:rsidR="00C278EE" w:rsidRPr="00087A75" w:rsidRDefault="00C278EE" w:rsidP="0015594F">
            <w:pPr>
              <w:pStyle w:val="Zawartotabeli"/>
              <w:jc w:val="center"/>
              <w:rPr>
                <w:rFonts w:ascii="Arial" w:eastAsia="Arial" w:hAnsi="Arial" w:cs="Arial"/>
                <w:b/>
                <w:sz w:val="32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6226F916" w14:textId="63D49FB6" w:rsidR="00C278EE" w:rsidRPr="00087A75" w:rsidRDefault="00C278EE" w:rsidP="00C278EE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087A75">
              <w:rPr>
                <w:sz w:val="16"/>
                <w:szCs w:val="16"/>
              </w:rPr>
              <w:t>6</w:t>
            </w:r>
          </w:p>
        </w:tc>
        <w:tc>
          <w:tcPr>
            <w:tcW w:w="1082" w:type="pct"/>
            <w:tcBorders>
              <w:top w:val="nil"/>
              <w:left w:val="single" w:sz="6" w:space="0" w:color="000000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14:paraId="0C2EAFBD" w14:textId="77777777" w:rsidR="00C278EE" w:rsidRPr="00087A75" w:rsidRDefault="00C278EE" w:rsidP="0015594F">
            <w:pPr>
              <w:spacing w:before="120" w:after="120"/>
              <w:rPr>
                <w:sz w:val="16"/>
                <w:szCs w:val="16"/>
              </w:rPr>
            </w:pPr>
          </w:p>
        </w:tc>
        <w:tc>
          <w:tcPr>
            <w:tcW w:w="1488" w:type="pct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7618AAF7" w14:textId="124F1394" w:rsidR="00C278EE" w:rsidRPr="00087A75" w:rsidRDefault="00C278EE" w:rsidP="001559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73" w:type="pct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AEEF3" w:themeFill="accent5" w:themeFillTint="33"/>
            <w:vAlign w:val="center"/>
          </w:tcPr>
          <w:p w14:paraId="2B63C69C" w14:textId="24CAC75D" w:rsidR="00C278EE" w:rsidRPr="00087A75" w:rsidRDefault="00C278EE" w:rsidP="0015594F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364EE" w:rsidRPr="00087A75" w14:paraId="099B12A8" w14:textId="77777777" w:rsidTr="00C278EE">
        <w:trPr>
          <w:cantSplit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176EA319" w14:textId="01E8502F" w:rsidR="008364EE" w:rsidRPr="00087A75" w:rsidRDefault="00C278EE" w:rsidP="0015594F">
            <w:pPr>
              <w:pStyle w:val="Zawartotabeli"/>
              <w:jc w:val="center"/>
              <w:rPr>
                <w:rFonts w:ascii="Arial" w:eastAsia="Arial" w:hAnsi="Arial" w:cs="Arial"/>
                <w:b/>
                <w:sz w:val="32"/>
                <w:szCs w:val="20"/>
              </w:rPr>
            </w:pPr>
            <w:r w:rsidRPr="00087A75">
              <w:rPr>
                <w:rFonts w:ascii="Arial" w:eastAsia="Arial" w:hAnsi="Arial" w:cs="Arial"/>
                <w:b/>
                <w:sz w:val="32"/>
                <w:szCs w:val="20"/>
              </w:rPr>
              <w:t>2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73A225" w14:textId="77777777" w:rsidR="008364EE" w:rsidRPr="00087A75" w:rsidRDefault="008364EE" w:rsidP="0015594F">
            <w:pPr>
              <w:pStyle w:val="Zawartotabeli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120116D" w14:textId="77777777" w:rsidR="008364EE" w:rsidRPr="00087A75" w:rsidRDefault="008364EE" w:rsidP="0015594F">
            <w:pPr>
              <w:pStyle w:val="Zawartotabeli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6494DFA" w14:textId="13AC1408" w:rsidR="008364EE" w:rsidRPr="00087A75" w:rsidRDefault="008364EE" w:rsidP="0015594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5413F52" w14:textId="7EAED19B" w:rsidR="008364EE" w:rsidRPr="00087A75" w:rsidRDefault="008364EE" w:rsidP="0015594F">
            <w:pPr>
              <w:pStyle w:val="Zawartotabeli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3DAF1C28" w14:textId="77777777" w:rsidR="003144DC" w:rsidRPr="00087A75" w:rsidRDefault="003144DC">
      <w:pPr>
        <w:rPr>
          <w:b/>
        </w:rPr>
      </w:pPr>
    </w:p>
    <w:p w14:paraId="68AEFAFF" w14:textId="77777777" w:rsidR="000F1294" w:rsidRPr="00087A75" w:rsidRDefault="000F1294" w:rsidP="000F1294">
      <w:pPr>
        <w:rPr>
          <w:b/>
        </w:rPr>
      </w:pPr>
      <w:r w:rsidRPr="00087A75">
        <w:rPr>
          <w:b/>
        </w:rPr>
        <w:t xml:space="preserve">Parametry: </w:t>
      </w:r>
    </w:p>
    <w:p w14:paraId="1BE003E5" w14:textId="77777777" w:rsidR="000F1294" w:rsidRPr="00087A75" w:rsidRDefault="000F1294" w:rsidP="000F1294">
      <w:pPr>
        <w:rPr>
          <w:bCs/>
          <w:iCs/>
          <w:color w:val="000000"/>
          <w:sz w:val="20"/>
          <w:szCs w:val="20"/>
        </w:rPr>
      </w:pPr>
      <w:r w:rsidRPr="00087A75">
        <w:rPr>
          <w:sz w:val="20"/>
          <w:szCs w:val="20"/>
        </w:rPr>
        <w:t>/o</w:t>
      </w:r>
      <w:r w:rsidRPr="00087A75"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 w:rsidRPr="00087A75">
        <w:rPr>
          <w:bCs/>
          <w:iCs/>
          <w:color w:val="000000"/>
          <w:sz w:val="20"/>
          <w:szCs w:val="20"/>
        </w:rPr>
        <w:t xml:space="preserve">oferowanego sprzętu z określeniem parametrów technicznych (co najmniej na takim poziomie szczegółowości, który pozwalać będzie na dokonanie przez Zamawiającego weryfikacji ich zgodności ze wszystkimi wymaganiami zawartymi w szczegółowym opisie przedmiotu zamówienia – Załącznik nr 1 do </w:t>
      </w:r>
      <w:proofErr w:type="spellStart"/>
      <w:r w:rsidRPr="00087A75">
        <w:rPr>
          <w:bCs/>
          <w:iCs/>
          <w:color w:val="000000"/>
          <w:sz w:val="20"/>
          <w:szCs w:val="20"/>
        </w:rPr>
        <w:t>SWZ</w:t>
      </w:r>
      <w:proofErr w:type="spellEnd"/>
      <w:r w:rsidRPr="00087A75">
        <w:rPr>
          <w:bCs/>
          <w:iCs/>
          <w:color w:val="000000"/>
          <w:sz w:val="20"/>
          <w:szCs w:val="20"/>
        </w:rPr>
        <w:t>/</w:t>
      </w:r>
    </w:p>
    <w:p w14:paraId="7C023A4F" w14:textId="77777777" w:rsidR="000F1294" w:rsidRPr="00087A75" w:rsidRDefault="000F1294" w:rsidP="000F129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087A75" w:rsidRPr="00087A75" w14:paraId="1B463932" w14:textId="77777777" w:rsidTr="00087A75">
        <w:tc>
          <w:tcPr>
            <w:tcW w:w="9060" w:type="dxa"/>
            <w:shd w:val="clear" w:color="auto" w:fill="B6DDE8" w:themeFill="accent5" w:themeFillTint="66"/>
          </w:tcPr>
          <w:p w14:paraId="480FA553" w14:textId="02E33B2D" w:rsidR="00087A75" w:rsidRPr="00087A75" w:rsidRDefault="00087A75" w:rsidP="000F1294">
            <w:r w:rsidRPr="00087A75">
              <w:rPr>
                <w:b/>
                <w:sz w:val="28"/>
              </w:rPr>
              <w:t>ZADANIE 1</w:t>
            </w:r>
            <w:r w:rsidRPr="00087A75">
              <w:rPr>
                <w:sz w:val="28"/>
              </w:rPr>
              <w:t>:</w:t>
            </w:r>
          </w:p>
        </w:tc>
      </w:tr>
    </w:tbl>
    <w:p w14:paraId="7C83EBE5" w14:textId="77777777" w:rsidR="00613BDC" w:rsidRPr="00087A75" w:rsidRDefault="00613BDC" w:rsidP="000F1294"/>
    <w:p w14:paraId="027EBD05" w14:textId="77777777" w:rsidR="00087A75" w:rsidRPr="00087A75" w:rsidRDefault="00087A75" w:rsidP="00087A75">
      <w:pPr>
        <w:pStyle w:val="Podtytu"/>
        <w:rPr>
          <w:rFonts w:ascii="Arial" w:hAnsi="Arial"/>
          <w:b/>
          <w:bCs/>
          <w:sz w:val="20"/>
        </w:rPr>
      </w:pPr>
      <w:r w:rsidRPr="00087A75">
        <w:rPr>
          <w:rFonts w:ascii="Arial" w:hAnsi="Arial"/>
        </w:rPr>
        <w:t>TYP A</w:t>
      </w:r>
      <w:r w:rsidRPr="00087A75">
        <w:rPr>
          <w:rFonts w:ascii="Arial" w:hAnsi="Arial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03"/>
        <w:gridCol w:w="2057"/>
      </w:tblGrid>
      <w:tr w:rsidR="00087A75" w:rsidRPr="00087A75" w14:paraId="1792ACF8" w14:textId="77777777" w:rsidTr="00087A75">
        <w:tc>
          <w:tcPr>
            <w:tcW w:w="9136" w:type="dxa"/>
            <w:shd w:val="clear" w:color="auto" w:fill="B6DDE8" w:themeFill="accent5" w:themeFillTint="66"/>
          </w:tcPr>
          <w:p w14:paraId="53261B78" w14:textId="77777777" w:rsidR="00087A75" w:rsidRPr="00087A75" w:rsidRDefault="00087A75" w:rsidP="00087A75">
            <w:pPr>
              <w:rPr>
                <w:b/>
                <w:bCs/>
              </w:rPr>
            </w:pPr>
            <w:r w:rsidRPr="00087A75">
              <w:rPr>
                <w:b/>
                <w:bCs/>
              </w:rPr>
              <w:t>Opis</w:t>
            </w:r>
          </w:p>
        </w:tc>
        <w:tc>
          <w:tcPr>
            <w:tcW w:w="1626" w:type="dxa"/>
            <w:shd w:val="clear" w:color="auto" w:fill="B6DDE8" w:themeFill="accent5" w:themeFillTint="66"/>
          </w:tcPr>
          <w:p w14:paraId="77F89C57" w14:textId="77777777" w:rsidR="00087A75" w:rsidRPr="00087A75" w:rsidRDefault="00087A75" w:rsidP="00087A75">
            <w:pPr>
              <w:rPr>
                <w:b/>
                <w:bCs/>
              </w:rPr>
            </w:pPr>
            <w:r w:rsidRPr="00087A75">
              <w:rPr>
                <w:b/>
                <w:bCs/>
              </w:rPr>
              <w:t>Tak/nie/Wartość</w:t>
            </w:r>
          </w:p>
        </w:tc>
      </w:tr>
      <w:tr w:rsidR="00087A75" w:rsidRPr="00087A75" w14:paraId="60CAF29B" w14:textId="77777777" w:rsidTr="00087A75">
        <w:tc>
          <w:tcPr>
            <w:tcW w:w="9136" w:type="dxa"/>
          </w:tcPr>
          <w:p w14:paraId="71026734" w14:textId="77777777" w:rsidR="00087A75" w:rsidRPr="00087A75" w:rsidRDefault="00087A75" w:rsidP="00087A75">
            <w:r w:rsidRPr="00087A75">
              <w:t>Urządzenie musi być tzw. cienkim punktem dostępowym zarządzanym z poziomu kontrolera sieci bezprzewodowej.</w:t>
            </w:r>
          </w:p>
        </w:tc>
        <w:tc>
          <w:tcPr>
            <w:tcW w:w="1626" w:type="dxa"/>
          </w:tcPr>
          <w:p w14:paraId="043E302D" w14:textId="77777777" w:rsidR="00087A75" w:rsidRPr="00087A75" w:rsidRDefault="00087A75" w:rsidP="00087A75"/>
        </w:tc>
      </w:tr>
      <w:tr w:rsidR="00087A75" w:rsidRPr="00087A75" w14:paraId="223FAA25" w14:textId="77777777" w:rsidTr="00087A75">
        <w:tc>
          <w:tcPr>
            <w:tcW w:w="9136" w:type="dxa"/>
          </w:tcPr>
          <w:p w14:paraId="64CA105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lastRenderedPageBreak/>
              <w:t>Obudowa urządzenia musi umożliwiać montaż na suficie lub ścianie wewnątrz budynku i zapewniać prawidłową pracę urządzenia w następujących warunkach klimatycznych:</w:t>
            </w:r>
          </w:p>
        </w:tc>
        <w:tc>
          <w:tcPr>
            <w:tcW w:w="1626" w:type="dxa"/>
          </w:tcPr>
          <w:p w14:paraId="36E24A0D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1FE5A89A" w14:textId="77777777" w:rsidTr="00087A75">
        <w:tc>
          <w:tcPr>
            <w:tcW w:w="9136" w:type="dxa"/>
          </w:tcPr>
          <w:p w14:paraId="7F6F039C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proofErr w:type="gramStart"/>
            <w:r w:rsidRPr="00087A75">
              <w:rPr>
                <w:rFonts w:ascii="Arial" w:hAnsi="Arial" w:cs="Arial"/>
                <w:sz w:val="20"/>
              </w:rPr>
              <w:t>Temperatura  0</w:t>
            </w:r>
            <w:proofErr w:type="gramEnd"/>
            <w:r w:rsidRPr="00087A75">
              <w:rPr>
                <w:rFonts w:ascii="Arial" w:hAnsi="Arial" w:cs="Arial"/>
                <w:sz w:val="20"/>
              </w:rPr>
              <w:t>–50°C,</w:t>
            </w:r>
          </w:p>
        </w:tc>
        <w:tc>
          <w:tcPr>
            <w:tcW w:w="1626" w:type="dxa"/>
          </w:tcPr>
          <w:p w14:paraId="60EA846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5B806B99" w14:textId="77777777" w:rsidTr="00087A75">
        <w:tc>
          <w:tcPr>
            <w:tcW w:w="9136" w:type="dxa"/>
          </w:tcPr>
          <w:p w14:paraId="4881DF3B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Wilgotność 5–90%.</w:t>
            </w:r>
          </w:p>
        </w:tc>
        <w:tc>
          <w:tcPr>
            <w:tcW w:w="1626" w:type="dxa"/>
          </w:tcPr>
          <w:p w14:paraId="395DB89F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658D713F" w14:textId="77777777" w:rsidTr="00087A75">
        <w:tc>
          <w:tcPr>
            <w:tcW w:w="9136" w:type="dxa"/>
          </w:tcPr>
          <w:p w14:paraId="68ACC37E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Urządzenie musi być dostarczone z elementami mocującymi. Obudowa musi być fabrycznie przystosowana do zastosowania linki zabezpieczającej przed kradzieżą i być wyposażone w złącze typu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Kensington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626" w:type="dxa"/>
          </w:tcPr>
          <w:p w14:paraId="46D49CB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53CEBEC3" w14:textId="77777777" w:rsidTr="00087A75">
        <w:tc>
          <w:tcPr>
            <w:tcW w:w="9136" w:type="dxa"/>
          </w:tcPr>
          <w:p w14:paraId="7E3E6A61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Urządzenie musi być wyposażone w trzy niezależne moduły radiowe pracujące w podanych poniżej pasmach i obsługiwać następujące standardy:</w:t>
            </w:r>
          </w:p>
        </w:tc>
        <w:tc>
          <w:tcPr>
            <w:tcW w:w="1626" w:type="dxa"/>
          </w:tcPr>
          <w:p w14:paraId="3B840C0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4EAF281B" w14:textId="77777777" w:rsidTr="00087A75">
        <w:tc>
          <w:tcPr>
            <w:tcW w:w="9136" w:type="dxa"/>
          </w:tcPr>
          <w:p w14:paraId="3D792498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2.4 GHz lub 5.0 GHz a/b/g/n/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ac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/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ax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,</w:t>
            </w:r>
          </w:p>
        </w:tc>
        <w:tc>
          <w:tcPr>
            <w:tcW w:w="1626" w:type="dxa"/>
          </w:tcPr>
          <w:p w14:paraId="6B7DA851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205F2438" w14:textId="77777777" w:rsidTr="00087A75">
        <w:tc>
          <w:tcPr>
            <w:tcW w:w="9136" w:type="dxa"/>
          </w:tcPr>
          <w:p w14:paraId="30A2773D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5.0 GHz a/n/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ac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/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ax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,</w:t>
            </w:r>
          </w:p>
        </w:tc>
        <w:tc>
          <w:tcPr>
            <w:tcW w:w="1626" w:type="dxa"/>
          </w:tcPr>
          <w:p w14:paraId="63C53A6C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0C36D3CA" w14:textId="77777777" w:rsidTr="00087A75">
        <w:tc>
          <w:tcPr>
            <w:tcW w:w="9136" w:type="dxa"/>
          </w:tcPr>
          <w:p w14:paraId="7CFD29CB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2.4 GHz service b/g/n/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ax</w:t>
            </w:r>
            <w:proofErr w:type="spellEnd"/>
          </w:p>
        </w:tc>
        <w:tc>
          <w:tcPr>
            <w:tcW w:w="1626" w:type="dxa"/>
          </w:tcPr>
          <w:p w14:paraId="17394C7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7B2B0025" w14:textId="77777777" w:rsidTr="00087A75">
        <w:tc>
          <w:tcPr>
            <w:tcW w:w="9136" w:type="dxa"/>
          </w:tcPr>
          <w:p w14:paraId="2E67911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Urządzenie musi pozwalać na jednoczesne rozgłaszanie co najmniej 24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SSID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626" w:type="dxa"/>
          </w:tcPr>
          <w:p w14:paraId="56364612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3989E6FB" w14:textId="77777777" w:rsidTr="00087A75">
        <w:tc>
          <w:tcPr>
            <w:tcW w:w="9136" w:type="dxa"/>
          </w:tcPr>
          <w:p w14:paraId="3BB182F4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Urządzenie musi być wyposażone w moduł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BLE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/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ZigBee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626" w:type="dxa"/>
          </w:tcPr>
          <w:p w14:paraId="23F999B1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0AB7EEFC" w14:textId="77777777" w:rsidTr="00087A75">
        <w:tc>
          <w:tcPr>
            <w:tcW w:w="9136" w:type="dxa"/>
          </w:tcPr>
          <w:p w14:paraId="7A6EF030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Urządzenie musi być wyposażone w dwa interfejsy Ethernet 10/100/1000 Base-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TX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 xml:space="preserve"> oraz interfejs konfiguracyjny RS-232 RJ45.</w:t>
            </w:r>
          </w:p>
        </w:tc>
        <w:tc>
          <w:tcPr>
            <w:tcW w:w="1626" w:type="dxa"/>
          </w:tcPr>
          <w:p w14:paraId="0D016CCF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0EDB5B92" w14:textId="77777777" w:rsidTr="00087A75">
        <w:tc>
          <w:tcPr>
            <w:tcW w:w="9136" w:type="dxa"/>
          </w:tcPr>
          <w:p w14:paraId="4D57EC5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Urządzenie powinno być zasilane poprzez interfejs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ETH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 xml:space="preserve"> w standardzie 802.3at lub zewnętrzny zasilacz.</w:t>
            </w:r>
          </w:p>
        </w:tc>
        <w:tc>
          <w:tcPr>
            <w:tcW w:w="1626" w:type="dxa"/>
          </w:tcPr>
          <w:p w14:paraId="4112F204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1E4E7167" w14:textId="77777777" w:rsidTr="00087A75">
        <w:tc>
          <w:tcPr>
            <w:tcW w:w="9136" w:type="dxa"/>
          </w:tcPr>
          <w:p w14:paraId="1054BAE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0" w:name="_Hlk5159625382"/>
            <w:bookmarkEnd w:id="0"/>
            <w:r w:rsidRPr="00087A75">
              <w:rPr>
                <w:rFonts w:ascii="Arial" w:hAnsi="Arial" w:cs="Arial"/>
                <w:sz w:val="20"/>
              </w:rPr>
              <w:t>Punkt dostępowy musi umożliwiać następujące tryby przesyłania danych:</w:t>
            </w:r>
          </w:p>
        </w:tc>
        <w:tc>
          <w:tcPr>
            <w:tcW w:w="1626" w:type="dxa"/>
          </w:tcPr>
          <w:p w14:paraId="1D92A84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0825D105" w14:textId="77777777" w:rsidTr="00087A75">
        <w:tc>
          <w:tcPr>
            <w:tcW w:w="9136" w:type="dxa"/>
          </w:tcPr>
          <w:p w14:paraId="42614C71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proofErr w:type="spellStart"/>
            <w:r w:rsidRPr="00087A75">
              <w:rPr>
                <w:rFonts w:ascii="Arial" w:hAnsi="Arial" w:cs="Arial"/>
                <w:sz w:val="20"/>
              </w:rPr>
              <w:t>Tunnel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,</w:t>
            </w:r>
          </w:p>
        </w:tc>
        <w:tc>
          <w:tcPr>
            <w:tcW w:w="1626" w:type="dxa"/>
          </w:tcPr>
          <w:p w14:paraId="29BE649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23590B5D" w14:textId="77777777" w:rsidTr="00087A75">
        <w:tc>
          <w:tcPr>
            <w:tcW w:w="9136" w:type="dxa"/>
          </w:tcPr>
          <w:p w14:paraId="2DD07054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Bridge,</w:t>
            </w:r>
          </w:p>
        </w:tc>
        <w:tc>
          <w:tcPr>
            <w:tcW w:w="1626" w:type="dxa"/>
          </w:tcPr>
          <w:p w14:paraId="3072133E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51721C6A" w14:textId="77777777" w:rsidTr="00087A75">
        <w:tc>
          <w:tcPr>
            <w:tcW w:w="9136" w:type="dxa"/>
          </w:tcPr>
          <w:p w14:paraId="2A15C07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proofErr w:type="spellStart"/>
            <w:r w:rsidRPr="00087A75">
              <w:rPr>
                <w:rFonts w:ascii="Arial" w:hAnsi="Arial" w:cs="Arial"/>
                <w:sz w:val="20"/>
              </w:rPr>
              <w:t>Mesh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626" w:type="dxa"/>
          </w:tcPr>
          <w:p w14:paraId="1F8521E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7C11B453" w14:textId="77777777" w:rsidTr="00087A75">
        <w:tc>
          <w:tcPr>
            <w:tcW w:w="9136" w:type="dxa"/>
          </w:tcPr>
          <w:p w14:paraId="21B900A0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1" w:name="_Hlk51596253821"/>
            <w:bookmarkEnd w:id="1"/>
            <w:r w:rsidRPr="00087A75">
              <w:rPr>
                <w:rFonts w:ascii="Arial" w:hAnsi="Arial" w:cs="Arial"/>
                <w:color w:val="000000"/>
                <w:sz w:val="20"/>
              </w:rPr>
              <w:t xml:space="preserve">Wsparcie dla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QoS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: 802.11e, konfigurowalne polityki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QoS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 per użytkownik/aplikacja.</w:t>
            </w:r>
          </w:p>
        </w:tc>
        <w:tc>
          <w:tcPr>
            <w:tcW w:w="1626" w:type="dxa"/>
          </w:tcPr>
          <w:p w14:paraId="5159C61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07171917" w14:textId="77777777" w:rsidTr="00087A75">
        <w:tc>
          <w:tcPr>
            <w:tcW w:w="9136" w:type="dxa"/>
          </w:tcPr>
          <w:p w14:paraId="4E3FCF0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color w:val="000000"/>
                <w:sz w:val="20"/>
              </w:rPr>
              <w:t xml:space="preserve">Wsparcie dla poniższych metod uwierzytelnienia: WEP,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WPA-PSK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WPA-TKIP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, WPA2-AES, WPA3, Web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Captive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 Portal, MAC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blacklist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 &amp;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whitelist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>, 802.1X (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EAP-TLS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EAP-TTLS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/MSCHAPv2,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PEAP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EAP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-FAST,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EAP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-SIM,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EAP-AKA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>).</w:t>
            </w:r>
            <w:bookmarkStart w:id="2" w:name="_Hlk5159626912"/>
            <w:bookmarkEnd w:id="2"/>
          </w:p>
        </w:tc>
        <w:tc>
          <w:tcPr>
            <w:tcW w:w="1626" w:type="dxa"/>
          </w:tcPr>
          <w:p w14:paraId="00F661EB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0C9D0F0C" w14:textId="77777777" w:rsidTr="00087A75">
        <w:tc>
          <w:tcPr>
            <w:tcW w:w="9136" w:type="dxa"/>
          </w:tcPr>
          <w:p w14:paraId="1C2A3AFC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Interfejs radiowy urządzenia powinien wspierać następujące funkcje:</w:t>
            </w:r>
          </w:p>
        </w:tc>
        <w:tc>
          <w:tcPr>
            <w:tcW w:w="1626" w:type="dxa"/>
          </w:tcPr>
          <w:p w14:paraId="1B259A4C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0FAC8128" w14:textId="77777777" w:rsidTr="00087A75">
        <w:tc>
          <w:tcPr>
            <w:tcW w:w="9136" w:type="dxa"/>
          </w:tcPr>
          <w:p w14:paraId="0056E86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MIMO – 2x2,</w:t>
            </w:r>
          </w:p>
        </w:tc>
        <w:tc>
          <w:tcPr>
            <w:tcW w:w="1626" w:type="dxa"/>
          </w:tcPr>
          <w:p w14:paraId="211DCF7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2CB9E2A5" w14:textId="77777777" w:rsidTr="00087A75">
        <w:tc>
          <w:tcPr>
            <w:tcW w:w="9136" w:type="dxa"/>
          </w:tcPr>
          <w:p w14:paraId="67E383E1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Maksymalna przepustowość dla poszczególnych modułów radiowych:</w:t>
            </w:r>
          </w:p>
        </w:tc>
        <w:tc>
          <w:tcPr>
            <w:tcW w:w="1626" w:type="dxa"/>
          </w:tcPr>
          <w:p w14:paraId="1E47349B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1C70DA4D" w14:textId="77777777" w:rsidTr="00087A75">
        <w:tc>
          <w:tcPr>
            <w:tcW w:w="9136" w:type="dxa"/>
          </w:tcPr>
          <w:p w14:paraId="7238A09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1201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Mbps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;</w:t>
            </w:r>
          </w:p>
        </w:tc>
        <w:tc>
          <w:tcPr>
            <w:tcW w:w="1626" w:type="dxa"/>
          </w:tcPr>
          <w:p w14:paraId="0175BA18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6367942E" w14:textId="77777777" w:rsidTr="00087A75">
        <w:tc>
          <w:tcPr>
            <w:tcW w:w="9136" w:type="dxa"/>
          </w:tcPr>
          <w:p w14:paraId="30737C90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1201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Mbps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;</w:t>
            </w:r>
          </w:p>
        </w:tc>
        <w:tc>
          <w:tcPr>
            <w:tcW w:w="1626" w:type="dxa"/>
          </w:tcPr>
          <w:p w14:paraId="597E7551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3172414B" w14:textId="77777777" w:rsidTr="00087A75">
        <w:tc>
          <w:tcPr>
            <w:tcW w:w="9136" w:type="dxa"/>
          </w:tcPr>
          <w:p w14:paraId="17AC928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574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Mbps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626" w:type="dxa"/>
          </w:tcPr>
          <w:p w14:paraId="527D715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3DDC089D" w14:textId="77777777" w:rsidTr="00087A75">
        <w:tc>
          <w:tcPr>
            <w:tcW w:w="9136" w:type="dxa"/>
          </w:tcPr>
          <w:p w14:paraId="073FAB8C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Wymagana moc nadawania:</w:t>
            </w:r>
          </w:p>
        </w:tc>
        <w:tc>
          <w:tcPr>
            <w:tcW w:w="1626" w:type="dxa"/>
          </w:tcPr>
          <w:p w14:paraId="30A4D06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1B000A0A" w14:textId="77777777" w:rsidTr="00087A75">
        <w:tc>
          <w:tcPr>
            <w:tcW w:w="9136" w:type="dxa"/>
          </w:tcPr>
          <w:p w14:paraId="3D4338E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min. 23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dBm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 xml:space="preserve"> dla pasma 2.4GHz z możliwością zmiany co 1dBm;</w:t>
            </w:r>
          </w:p>
        </w:tc>
        <w:tc>
          <w:tcPr>
            <w:tcW w:w="1626" w:type="dxa"/>
          </w:tcPr>
          <w:p w14:paraId="56EB4698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29554176" w14:textId="77777777" w:rsidTr="00087A75">
        <w:tc>
          <w:tcPr>
            <w:tcW w:w="9136" w:type="dxa"/>
          </w:tcPr>
          <w:p w14:paraId="6B8DECC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min. 22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dBm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 xml:space="preserve"> dla pasma 5GHz z możliwością zmiany co 1dBm;</w:t>
            </w:r>
          </w:p>
        </w:tc>
        <w:tc>
          <w:tcPr>
            <w:tcW w:w="1626" w:type="dxa"/>
          </w:tcPr>
          <w:p w14:paraId="3EC1BBF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720606C4" w14:textId="77777777" w:rsidTr="00087A75">
        <w:tc>
          <w:tcPr>
            <w:tcW w:w="9136" w:type="dxa"/>
          </w:tcPr>
          <w:p w14:paraId="46BD04F6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Wsparcie dla 802.11n 20/40Mhz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HT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,</w:t>
            </w:r>
          </w:p>
        </w:tc>
        <w:tc>
          <w:tcPr>
            <w:tcW w:w="1626" w:type="dxa"/>
          </w:tcPr>
          <w:p w14:paraId="5C743AF1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41A17367" w14:textId="77777777" w:rsidTr="00087A75">
        <w:tc>
          <w:tcPr>
            <w:tcW w:w="9136" w:type="dxa"/>
          </w:tcPr>
          <w:p w14:paraId="6C3E7786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Wsparcie dla kanałów 80MHz,</w:t>
            </w:r>
          </w:p>
        </w:tc>
        <w:tc>
          <w:tcPr>
            <w:tcW w:w="1626" w:type="dxa"/>
          </w:tcPr>
          <w:p w14:paraId="337C464B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7D16152C" w14:textId="77777777" w:rsidTr="00087A75">
        <w:tc>
          <w:tcPr>
            <w:tcW w:w="9136" w:type="dxa"/>
          </w:tcPr>
          <w:p w14:paraId="69D50D2F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Anteny </w:t>
            </w:r>
            <w:proofErr w:type="gramStart"/>
            <w:r w:rsidRPr="00087A75">
              <w:rPr>
                <w:rFonts w:ascii="Arial" w:hAnsi="Arial" w:cs="Arial"/>
                <w:sz w:val="20"/>
              </w:rPr>
              <w:t>–  wbudowane</w:t>
            </w:r>
            <w:proofErr w:type="gramEnd"/>
            <w:r w:rsidRPr="00087A75">
              <w:rPr>
                <w:rFonts w:ascii="Arial" w:hAnsi="Arial" w:cs="Arial"/>
                <w:sz w:val="20"/>
              </w:rPr>
              <w:t xml:space="preserve"> dla nadajników standardu 802.11 o zysku min. 3.5dBi dla pasma 2.4GHz, 5dBi dla pasma 5GHz.</w:t>
            </w:r>
          </w:p>
        </w:tc>
        <w:tc>
          <w:tcPr>
            <w:tcW w:w="1626" w:type="dxa"/>
          </w:tcPr>
          <w:p w14:paraId="2D67AAF4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060AA2D1" w14:textId="77777777" w:rsidTr="00087A75">
        <w:tc>
          <w:tcPr>
            <w:tcW w:w="9136" w:type="dxa"/>
          </w:tcPr>
          <w:p w14:paraId="5337449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Nieużywany moduł radiowy może zostać wyłączony programowo w celu obniżenia poboru mocy,</w:t>
            </w:r>
          </w:p>
        </w:tc>
        <w:tc>
          <w:tcPr>
            <w:tcW w:w="1626" w:type="dxa"/>
          </w:tcPr>
          <w:p w14:paraId="0A4EA488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0773B798" w14:textId="77777777" w:rsidTr="00087A75">
        <w:tc>
          <w:tcPr>
            <w:tcW w:w="9136" w:type="dxa"/>
          </w:tcPr>
          <w:p w14:paraId="6114E23F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3" w:name="_Hlk5159633412"/>
            <w:bookmarkEnd w:id="3"/>
            <w:r w:rsidRPr="00087A75">
              <w:rPr>
                <w:rFonts w:ascii="Arial" w:hAnsi="Arial" w:cs="Arial"/>
                <w:sz w:val="20"/>
              </w:rPr>
              <w:t>Maksymalna deklarowana liczba klientów per moduł radiowy:</w:t>
            </w:r>
          </w:p>
        </w:tc>
        <w:tc>
          <w:tcPr>
            <w:tcW w:w="1626" w:type="dxa"/>
          </w:tcPr>
          <w:p w14:paraId="79387F2C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3E34C3D9" w14:textId="77777777" w:rsidTr="00087A75">
        <w:tc>
          <w:tcPr>
            <w:tcW w:w="9136" w:type="dxa"/>
          </w:tcPr>
          <w:p w14:paraId="7D56F86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512;</w:t>
            </w:r>
          </w:p>
        </w:tc>
        <w:tc>
          <w:tcPr>
            <w:tcW w:w="1626" w:type="dxa"/>
          </w:tcPr>
          <w:p w14:paraId="0C83FAAF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29422BD5" w14:textId="77777777" w:rsidTr="00087A75">
        <w:tc>
          <w:tcPr>
            <w:tcW w:w="9136" w:type="dxa"/>
          </w:tcPr>
          <w:p w14:paraId="094A1F1F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512;</w:t>
            </w:r>
          </w:p>
        </w:tc>
        <w:tc>
          <w:tcPr>
            <w:tcW w:w="1626" w:type="dxa"/>
          </w:tcPr>
          <w:p w14:paraId="7B98A014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7D254A66" w14:textId="77777777" w:rsidTr="00087A75">
        <w:tc>
          <w:tcPr>
            <w:tcW w:w="9136" w:type="dxa"/>
          </w:tcPr>
          <w:p w14:paraId="6A985AED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512.</w:t>
            </w:r>
          </w:p>
        </w:tc>
        <w:tc>
          <w:tcPr>
            <w:tcW w:w="1626" w:type="dxa"/>
          </w:tcPr>
          <w:p w14:paraId="71E51A0D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28DABE36" w14:textId="77777777" w:rsidTr="00087A75">
        <w:tc>
          <w:tcPr>
            <w:tcW w:w="9136" w:type="dxa"/>
          </w:tcPr>
          <w:p w14:paraId="1AA417A1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4" w:name="_Hlk51596334121"/>
            <w:bookmarkEnd w:id="4"/>
            <w:r w:rsidRPr="00087A75">
              <w:rPr>
                <w:rFonts w:ascii="Arial" w:hAnsi="Arial" w:cs="Arial"/>
                <w:color w:val="000000"/>
                <w:sz w:val="20"/>
              </w:rPr>
              <w:t>Funkcje dodatkowe:</w:t>
            </w:r>
            <w:bookmarkStart w:id="5" w:name="_Hlk5159624492"/>
            <w:bookmarkEnd w:id="5"/>
          </w:p>
        </w:tc>
        <w:tc>
          <w:tcPr>
            <w:tcW w:w="1626" w:type="dxa"/>
          </w:tcPr>
          <w:p w14:paraId="242B369C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2DF0D6FD" w14:textId="77777777" w:rsidTr="00087A75">
        <w:tc>
          <w:tcPr>
            <w:tcW w:w="9136" w:type="dxa"/>
          </w:tcPr>
          <w:p w14:paraId="6ABFF8A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proofErr w:type="spellStart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OFDMA</w:t>
            </w:r>
            <w:proofErr w:type="spellEnd"/>
          </w:p>
        </w:tc>
        <w:tc>
          <w:tcPr>
            <w:tcW w:w="1626" w:type="dxa"/>
          </w:tcPr>
          <w:p w14:paraId="61B3131B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17B826D4" w14:textId="77777777" w:rsidTr="00087A75">
        <w:tc>
          <w:tcPr>
            <w:tcW w:w="9136" w:type="dxa"/>
          </w:tcPr>
          <w:p w14:paraId="0B747C22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Spatial Reuse (BSS Coloring)</w:t>
            </w:r>
          </w:p>
        </w:tc>
        <w:tc>
          <w:tcPr>
            <w:tcW w:w="1626" w:type="dxa"/>
          </w:tcPr>
          <w:p w14:paraId="0ECADE20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420B79C6" w14:textId="77777777" w:rsidTr="00087A75">
        <w:tc>
          <w:tcPr>
            <w:tcW w:w="9136" w:type="dxa"/>
          </w:tcPr>
          <w:p w14:paraId="0EB6452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UL-MU-MIMO 802.11ax</w:t>
            </w:r>
          </w:p>
        </w:tc>
        <w:tc>
          <w:tcPr>
            <w:tcW w:w="1626" w:type="dxa"/>
          </w:tcPr>
          <w:p w14:paraId="018763C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2A0AD78D" w14:textId="77777777" w:rsidTr="00087A75">
        <w:tc>
          <w:tcPr>
            <w:tcW w:w="9136" w:type="dxa"/>
          </w:tcPr>
          <w:p w14:paraId="4D4B686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DL-MU-MIMO</w:t>
            </w:r>
          </w:p>
        </w:tc>
        <w:tc>
          <w:tcPr>
            <w:tcW w:w="1626" w:type="dxa"/>
          </w:tcPr>
          <w:p w14:paraId="60F1746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7D8DF8D5" w14:textId="77777777" w:rsidTr="00087A75">
        <w:tc>
          <w:tcPr>
            <w:tcW w:w="9136" w:type="dxa"/>
          </w:tcPr>
          <w:p w14:paraId="7CFC110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Enhanced Target Wake Time (TWT)</w:t>
            </w:r>
          </w:p>
        </w:tc>
        <w:tc>
          <w:tcPr>
            <w:tcW w:w="1626" w:type="dxa"/>
          </w:tcPr>
          <w:p w14:paraId="6D269E26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</w:tbl>
    <w:p w14:paraId="4A900C46" w14:textId="77777777" w:rsidR="00087A75" w:rsidRPr="00087A75" w:rsidRDefault="00087A75" w:rsidP="00087A75">
      <w:pPr>
        <w:pStyle w:val="Akapitzlist"/>
        <w:tabs>
          <w:tab w:val="left" w:pos="9211"/>
        </w:tabs>
        <w:ind w:left="113"/>
        <w:rPr>
          <w:rFonts w:ascii="Arial" w:hAnsi="Arial" w:cs="Arial"/>
          <w:sz w:val="20"/>
        </w:rPr>
      </w:pPr>
      <w:r w:rsidRPr="00087A75">
        <w:rPr>
          <w:rFonts w:ascii="Arial" w:hAnsi="Arial" w:cs="Arial"/>
          <w:sz w:val="20"/>
        </w:rPr>
        <w:tab/>
      </w:r>
    </w:p>
    <w:p w14:paraId="1333ADE0" w14:textId="77777777" w:rsidR="00087A75" w:rsidRPr="00087A75" w:rsidRDefault="00087A75" w:rsidP="00087A75">
      <w:pPr>
        <w:pStyle w:val="Podtytu"/>
        <w:rPr>
          <w:rFonts w:ascii="Arial" w:hAnsi="Arial"/>
          <w:b/>
          <w:bCs/>
          <w:sz w:val="20"/>
        </w:rPr>
      </w:pPr>
      <w:r w:rsidRPr="00087A75">
        <w:rPr>
          <w:rFonts w:ascii="Arial" w:hAnsi="Arial"/>
        </w:rPr>
        <w:t>TYP B</w:t>
      </w:r>
      <w:r w:rsidRPr="00087A75">
        <w:rPr>
          <w:rFonts w:ascii="Arial" w:hAnsi="Arial"/>
          <w:sz w:val="20"/>
        </w:rPr>
        <w:tab/>
      </w:r>
    </w:p>
    <w:tbl>
      <w:tblPr>
        <w:tblStyle w:val="Tabela-Siatka"/>
        <w:tblW w:w="0" w:type="auto"/>
        <w:tblInd w:w="60" w:type="dxa"/>
        <w:tblLook w:val="04A0" w:firstRow="1" w:lastRow="0" w:firstColumn="1" w:lastColumn="0" w:noHBand="0" w:noVBand="1"/>
      </w:tblPr>
      <w:tblGrid>
        <w:gridCol w:w="6943"/>
        <w:gridCol w:w="2057"/>
      </w:tblGrid>
      <w:tr w:rsidR="00087A75" w:rsidRPr="00087A75" w14:paraId="2AA6155A" w14:textId="77777777" w:rsidTr="00087A75">
        <w:tc>
          <w:tcPr>
            <w:tcW w:w="9091" w:type="dxa"/>
            <w:shd w:val="clear" w:color="auto" w:fill="B6DDE8" w:themeFill="accent5" w:themeFillTint="66"/>
          </w:tcPr>
          <w:p w14:paraId="40A2390D" w14:textId="77777777" w:rsidR="00087A75" w:rsidRPr="00087A75" w:rsidRDefault="00087A75" w:rsidP="00087A75">
            <w:pPr>
              <w:rPr>
                <w:b/>
                <w:bCs/>
              </w:rPr>
            </w:pPr>
            <w:r w:rsidRPr="00087A75">
              <w:rPr>
                <w:b/>
                <w:bCs/>
              </w:rPr>
              <w:t>Opis</w:t>
            </w:r>
          </w:p>
        </w:tc>
        <w:tc>
          <w:tcPr>
            <w:tcW w:w="1671" w:type="dxa"/>
            <w:shd w:val="clear" w:color="auto" w:fill="B6DDE8" w:themeFill="accent5" w:themeFillTint="66"/>
          </w:tcPr>
          <w:p w14:paraId="2A7376EC" w14:textId="77777777" w:rsidR="00087A75" w:rsidRPr="00087A75" w:rsidRDefault="00087A75" w:rsidP="00087A75">
            <w:pPr>
              <w:rPr>
                <w:b/>
                <w:bCs/>
              </w:rPr>
            </w:pPr>
            <w:r w:rsidRPr="00087A75">
              <w:rPr>
                <w:b/>
                <w:bCs/>
              </w:rPr>
              <w:t>Tak/nie/Wartość</w:t>
            </w:r>
          </w:p>
        </w:tc>
      </w:tr>
      <w:tr w:rsidR="00087A75" w:rsidRPr="00087A75" w14:paraId="0E8A8EDE" w14:textId="77777777" w:rsidTr="00087A75">
        <w:tc>
          <w:tcPr>
            <w:tcW w:w="9091" w:type="dxa"/>
          </w:tcPr>
          <w:p w14:paraId="408DDA76" w14:textId="77777777" w:rsidR="00087A75" w:rsidRPr="00087A75" w:rsidRDefault="00087A75" w:rsidP="00087A75">
            <w:r w:rsidRPr="00087A75">
              <w:lastRenderedPageBreak/>
              <w:t>Urządzenie musi być tzw. cienkim punktem dostępowym zarządzanym z poziomu kontrolera sieci bezprzewodowej.</w:t>
            </w:r>
          </w:p>
        </w:tc>
        <w:tc>
          <w:tcPr>
            <w:tcW w:w="1671" w:type="dxa"/>
          </w:tcPr>
          <w:p w14:paraId="1D02C69F" w14:textId="77777777" w:rsidR="00087A75" w:rsidRPr="00087A75" w:rsidRDefault="00087A75" w:rsidP="00087A75"/>
        </w:tc>
      </w:tr>
      <w:tr w:rsidR="00087A75" w:rsidRPr="00087A75" w14:paraId="2FB35337" w14:textId="77777777" w:rsidTr="00087A75">
        <w:tc>
          <w:tcPr>
            <w:tcW w:w="9091" w:type="dxa"/>
          </w:tcPr>
          <w:p w14:paraId="74978A9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Obudowa urządzenia musi umożliwiać montaż na słupie lub ścianie na zewnątrz budynku i zapewniać prawidłową pracę urządzenia w następujących warunkach klimatycznych:</w:t>
            </w:r>
          </w:p>
        </w:tc>
        <w:tc>
          <w:tcPr>
            <w:tcW w:w="1671" w:type="dxa"/>
          </w:tcPr>
          <w:p w14:paraId="74AD195F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7A967A1E" w14:textId="77777777" w:rsidTr="00087A75">
        <w:tc>
          <w:tcPr>
            <w:tcW w:w="9091" w:type="dxa"/>
          </w:tcPr>
          <w:p w14:paraId="0D8C28A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Temperatura -40 – 60°C,</w:t>
            </w:r>
          </w:p>
        </w:tc>
        <w:tc>
          <w:tcPr>
            <w:tcW w:w="1671" w:type="dxa"/>
          </w:tcPr>
          <w:p w14:paraId="54FFF63E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34D2F930" w14:textId="77777777" w:rsidTr="00087A75">
        <w:tc>
          <w:tcPr>
            <w:tcW w:w="9091" w:type="dxa"/>
          </w:tcPr>
          <w:p w14:paraId="79D7C9AE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Wilgotność 5–90%.</w:t>
            </w:r>
          </w:p>
        </w:tc>
        <w:tc>
          <w:tcPr>
            <w:tcW w:w="1671" w:type="dxa"/>
          </w:tcPr>
          <w:p w14:paraId="666110EB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6524128A" w14:textId="77777777" w:rsidTr="00087A75">
        <w:tc>
          <w:tcPr>
            <w:tcW w:w="9091" w:type="dxa"/>
          </w:tcPr>
          <w:p w14:paraId="1CAE7CE8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Obudowa musi spełniać normę IP67.</w:t>
            </w:r>
          </w:p>
        </w:tc>
        <w:tc>
          <w:tcPr>
            <w:tcW w:w="1671" w:type="dxa"/>
          </w:tcPr>
          <w:p w14:paraId="6CFA9B48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0E6517F3" w14:textId="77777777" w:rsidTr="00087A75">
        <w:tc>
          <w:tcPr>
            <w:tcW w:w="9091" w:type="dxa"/>
          </w:tcPr>
          <w:p w14:paraId="33E81BDD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Urządzenie musi być dostarczone z elementami mocującymi oraz odpowiednim zasilaczem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PoE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671" w:type="dxa"/>
          </w:tcPr>
          <w:p w14:paraId="6A81BE0E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1D5FF42D" w14:textId="77777777" w:rsidTr="00087A75">
        <w:tc>
          <w:tcPr>
            <w:tcW w:w="9091" w:type="dxa"/>
          </w:tcPr>
          <w:p w14:paraId="5754783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Urządzenie musi być wyposażone w dwa niezależne moduły radiowe pracujące w podanych poniżej pasmach i obsługiwać następujące standardy:</w:t>
            </w:r>
          </w:p>
        </w:tc>
        <w:tc>
          <w:tcPr>
            <w:tcW w:w="1671" w:type="dxa"/>
          </w:tcPr>
          <w:p w14:paraId="5E9536B0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589FA756" w14:textId="77777777" w:rsidTr="00087A75">
        <w:tc>
          <w:tcPr>
            <w:tcW w:w="9091" w:type="dxa"/>
          </w:tcPr>
          <w:p w14:paraId="05272DF4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2.4 GHz 802.11b/g/n,</w:t>
            </w:r>
          </w:p>
        </w:tc>
        <w:tc>
          <w:tcPr>
            <w:tcW w:w="1671" w:type="dxa"/>
          </w:tcPr>
          <w:p w14:paraId="4B1AA7AE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4F9C454B" w14:textId="77777777" w:rsidTr="00087A75">
        <w:tc>
          <w:tcPr>
            <w:tcW w:w="9091" w:type="dxa"/>
          </w:tcPr>
          <w:p w14:paraId="7FE36202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5 GHz 802.11a/n/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ac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,</w:t>
            </w:r>
          </w:p>
        </w:tc>
        <w:tc>
          <w:tcPr>
            <w:tcW w:w="1671" w:type="dxa"/>
          </w:tcPr>
          <w:p w14:paraId="5133E9C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7189E139" w14:textId="77777777" w:rsidTr="00087A75">
        <w:tc>
          <w:tcPr>
            <w:tcW w:w="9091" w:type="dxa"/>
          </w:tcPr>
          <w:p w14:paraId="391B2B7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Urządzenie musi pozwalać na jednoczesne rozgłaszanie co najmniej 16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SSID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671" w:type="dxa"/>
          </w:tcPr>
          <w:p w14:paraId="625EFFD8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3BE0DC08" w14:textId="77777777" w:rsidTr="00087A75">
        <w:tc>
          <w:tcPr>
            <w:tcW w:w="9091" w:type="dxa"/>
          </w:tcPr>
          <w:p w14:paraId="51924D2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Urządzenie musi być wyposażone w moduł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BLE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.</w:t>
            </w:r>
            <w:bookmarkStart w:id="6" w:name="_Hlk85637110"/>
            <w:bookmarkEnd w:id="6"/>
          </w:p>
        </w:tc>
        <w:tc>
          <w:tcPr>
            <w:tcW w:w="1671" w:type="dxa"/>
          </w:tcPr>
          <w:p w14:paraId="74A6BE56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2A8CC688" w14:textId="77777777" w:rsidTr="00087A75">
        <w:tc>
          <w:tcPr>
            <w:tcW w:w="9091" w:type="dxa"/>
          </w:tcPr>
          <w:p w14:paraId="3C66033C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Urządzenie musi być wyposażone w dwa interfejsy 10/100/1000 Base-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TX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,</w:t>
            </w:r>
          </w:p>
        </w:tc>
        <w:tc>
          <w:tcPr>
            <w:tcW w:w="1671" w:type="dxa"/>
          </w:tcPr>
          <w:p w14:paraId="3096F6F4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532E18CE" w14:textId="77777777" w:rsidTr="00087A75">
        <w:tc>
          <w:tcPr>
            <w:tcW w:w="9091" w:type="dxa"/>
          </w:tcPr>
          <w:p w14:paraId="75A92BB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Urządzenie powinno być zasilane poprzez interfejs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ETH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 xml:space="preserve"> w standardzie 802.3at oraz być zgodne ze standardem 802.3az.</w:t>
            </w:r>
          </w:p>
        </w:tc>
        <w:tc>
          <w:tcPr>
            <w:tcW w:w="1671" w:type="dxa"/>
          </w:tcPr>
          <w:p w14:paraId="75FF034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53D4C255" w14:textId="77777777" w:rsidTr="00087A75">
        <w:tc>
          <w:tcPr>
            <w:tcW w:w="9091" w:type="dxa"/>
          </w:tcPr>
          <w:p w14:paraId="2A7A7878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Urządzenie musi posiadać wbudowane zabezpieczenie przeciwprzepięciowe.</w:t>
            </w:r>
          </w:p>
        </w:tc>
        <w:tc>
          <w:tcPr>
            <w:tcW w:w="1671" w:type="dxa"/>
          </w:tcPr>
          <w:p w14:paraId="376C6112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07967F70" w14:textId="77777777" w:rsidTr="00087A75">
        <w:tc>
          <w:tcPr>
            <w:tcW w:w="9091" w:type="dxa"/>
          </w:tcPr>
          <w:p w14:paraId="24302C12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7" w:name="_Hlk5159625381"/>
            <w:bookmarkEnd w:id="7"/>
            <w:r w:rsidRPr="00087A75">
              <w:rPr>
                <w:rFonts w:ascii="Arial" w:hAnsi="Arial" w:cs="Arial"/>
                <w:sz w:val="20"/>
              </w:rPr>
              <w:t>Punkt dostępowy musi umożliwiać następujące tryby przesyłania danych:</w:t>
            </w:r>
          </w:p>
        </w:tc>
        <w:tc>
          <w:tcPr>
            <w:tcW w:w="1671" w:type="dxa"/>
          </w:tcPr>
          <w:p w14:paraId="6717654F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78FFF432" w14:textId="77777777" w:rsidTr="00087A75">
        <w:tc>
          <w:tcPr>
            <w:tcW w:w="9091" w:type="dxa"/>
          </w:tcPr>
          <w:p w14:paraId="33A3A934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proofErr w:type="spellStart"/>
            <w:r w:rsidRPr="00087A75">
              <w:rPr>
                <w:rFonts w:ascii="Arial" w:hAnsi="Arial" w:cs="Arial"/>
                <w:sz w:val="20"/>
              </w:rPr>
              <w:t>Tunnel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,</w:t>
            </w:r>
          </w:p>
        </w:tc>
        <w:tc>
          <w:tcPr>
            <w:tcW w:w="1671" w:type="dxa"/>
          </w:tcPr>
          <w:p w14:paraId="289F0E9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12D1EC18" w14:textId="77777777" w:rsidTr="00087A75">
        <w:tc>
          <w:tcPr>
            <w:tcW w:w="9091" w:type="dxa"/>
          </w:tcPr>
          <w:p w14:paraId="0E482298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Bridge,</w:t>
            </w:r>
          </w:p>
        </w:tc>
        <w:tc>
          <w:tcPr>
            <w:tcW w:w="1671" w:type="dxa"/>
          </w:tcPr>
          <w:p w14:paraId="0063E196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31E074B0" w14:textId="77777777" w:rsidTr="00087A75">
        <w:tc>
          <w:tcPr>
            <w:tcW w:w="9091" w:type="dxa"/>
          </w:tcPr>
          <w:p w14:paraId="1A5B1BD4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proofErr w:type="spellStart"/>
            <w:r w:rsidRPr="00087A75">
              <w:rPr>
                <w:rFonts w:ascii="Arial" w:hAnsi="Arial" w:cs="Arial"/>
                <w:sz w:val="20"/>
              </w:rPr>
              <w:t>Mesh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671" w:type="dxa"/>
          </w:tcPr>
          <w:p w14:paraId="34476452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4CD6A842" w14:textId="77777777" w:rsidTr="00087A75">
        <w:tc>
          <w:tcPr>
            <w:tcW w:w="9091" w:type="dxa"/>
          </w:tcPr>
          <w:p w14:paraId="0AE95A42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8" w:name="_Hlk51596253811"/>
            <w:bookmarkEnd w:id="8"/>
            <w:r w:rsidRPr="00087A75">
              <w:rPr>
                <w:rFonts w:ascii="Arial" w:hAnsi="Arial" w:cs="Arial"/>
                <w:color w:val="000000"/>
                <w:sz w:val="20"/>
              </w:rPr>
              <w:t xml:space="preserve">Wsparcie dla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QoS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: 802.11e, konfigurowalne polityki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QoS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 per użytkownik/aplikacja.</w:t>
            </w:r>
          </w:p>
        </w:tc>
        <w:tc>
          <w:tcPr>
            <w:tcW w:w="1671" w:type="dxa"/>
          </w:tcPr>
          <w:p w14:paraId="3538530B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51C1A1A2" w14:textId="77777777" w:rsidTr="00087A75">
        <w:tc>
          <w:tcPr>
            <w:tcW w:w="9091" w:type="dxa"/>
          </w:tcPr>
          <w:p w14:paraId="6201CEF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color w:val="000000"/>
                <w:sz w:val="20"/>
              </w:rPr>
              <w:t xml:space="preserve">Wsparcie dla poniższych metod uwierzytelnienia: WEP,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WPA-PSK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WPA-TKIP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, WPA2-AES, WPA3, Web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Captive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 Portal, MAC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blacklist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 &amp;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whitelist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>, 802.1X (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EAP-TLS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EAP-TTLS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/MSCHAPv2,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PEAP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EAP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-FAST,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EAP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-SIM,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EAP-AKA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>).</w:t>
            </w:r>
            <w:bookmarkStart w:id="9" w:name="_Hlk5159626911"/>
            <w:bookmarkEnd w:id="9"/>
          </w:p>
        </w:tc>
        <w:tc>
          <w:tcPr>
            <w:tcW w:w="1671" w:type="dxa"/>
          </w:tcPr>
          <w:p w14:paraId="7A6D64D1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5A55DFF8" w14:textId="77777777" w:rsidTr="00087A75">
        <w:tc>
          <w:tcPr>
            <w:tcW w:w="9091" w:type="dxa"/>
          </w:tcPr>
          <w:p w14:paraId="0C629980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Interfejs radiowy urządzenia powinien wspierać następujące funkcje:</w:t>
            </w:r>
          </w:p>
        </w:tc>
        <w:tc>
          <w:tcPr>
            <w:tcW w:w="1671" w:type="dxa"/>
          </w:tcPr>
          <w:p w14:paraId="3DA7683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09654B1C" w14:textId="77777777" w:rsidTr="00087A75">
        <w:tc>
          <w:tcPr>
            <w:tcW w:w="9091" w:type="dxa"/>
          </w:tcPr>
          <w:p w14:paraId="2B7E0CB4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MIMO – 4x4,</w:t>
            </w:r>
          </w:p>
        </w:tc>
        <w:tc>
          <w:tcPr>
            <w:tcW w:w="1671" w:type="dxa"/>
          </w:tcPr>
          <w:p w14:paraId="1DBA268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5A540410" w14:textId="77777777" w:rsidTr="00087A75">
        <w:tc>
          <w:tcPr>
            <w:tcW w:w="9091" w:type="dxa"/>
          </w:tcPr>
          <w:p w14:paraId="0DFF35E2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Maksymalna przepustowość dla poszczególnych modułów radiowych:</w:t>
            </w:r>
          </w:p>
        </w:tc>
        <w:tc>
          <w:tcPr>
            <w:tcW w:w="1671" w:type="dxa"/>
          </w:tcPr>
          <w:p w14:paraId="12C2E83C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4C2EE72A" w14:textId="77777777" w:rsidTr="00087A75">
        <w:tc>
          <w:tcPr>
            <w:tcW w:w="9091" w:type="dxa"/>
          </w:tcPr>
          <w:p w14:paraId="642CB17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600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Mbps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;</w:t>
            </w:r>
          </w:p>
        </w:tc>
        <w:tc>
          <w:tcPr>
            <w:tcW w:w="1671" w:type="dxa"/>
          </w:tcPr>
          <w:p w14:paraId="21A18318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3D995653" w14:textId="77777777" w:rsidTr="00087A75">
        <w:tc>
          <w:tcPr>
            <w:tcW w:w="9091" w:type="dxa"/>
          </w:tcPr>
          <w:p w14:paraId="3E671FFB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3466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Mbps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;</w:t>
            </w:r>
          </w:p>
        </w:tc>
        <w:tc>
          <w:tcPr>
            <w:tcW w:w="1671" w:type="dxa"/>
          </w:tcPr>
          <w:p w14:paraId="1542C55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1145A051" w14:textId="77777777" w:rsidTr="00087A75">
        <w:tc>
          <w:tcPr>
            <w:tcW w:w="9091" w:type="dxa"/>
          </w:tcPr>
          <w:p w14:paraId="3E917F1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Wymagana moc nadawania:</w:t>
            </w:r>
          </w:p>
        </w:tc>
        <w:tc>
          <w:tcPr>
            <w:tcW w:w="1671" w:type="dxa"/>
          </w:tcPr>
          <w:p w14:paraId="6EC4DC5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4B9D1D11" w14:textId="77777777" w:rsidTr="00087A75">
        <w:tc>
          <w:tcPr>
            <w:tcW w:w="9091" w:type="dxa"/>
          </w:tcPr>
          <w:p w14:paraId="37240B9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min. 24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dBm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 xml:space="preserve"> dla pasma 2.4GHz z możliwością zmiany co 1dBm;</w:t>
            </w:r>
          </w:p>
        </w:tc>
        <w:tc>
          <w:tcPr>
            <w:tcW w:w="1671" w:type="dxa"/>
          </w:tcPr>
          <w:p w14:paraId="7CDD29E4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4781B8EE" w14:textId="77777777" w:rsidTr="00087A75">
        <w:tc>
          <w:tcPr>
            <w:tcW w:w="9091" w:type="dxa"/>
          </w:tcPr>
          <w:p w14:paraId="6570FE26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min. 24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dBm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 xml:space="preserve"> dla pasma 5GHz z możliwością zmiany co 1dBm;</w:t>
            </w:r>
          </w:p>
        </w:tc>
        <w:tc>
          <w:tcPr>
            <w:tcW w:w="1671" w:type="dxa"/>
          </w:tcPr>
          <w:p w14:paraId="3AD2E400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4FD8F6CF" w14:textId="77777777" w:rsidTr="00087A75">
        <w:tc>
          <w:tcPr>
            <w:tcW w:w="9091" w:type="dxa"/>
          </w:tcPr>
          <w:p w14:paraId="56A04FA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Wsparcie dla 802.11n 20/40Mhz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HT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,</w:t>
            </w:r>
          </w:p>
        </w:tc>
        <w:tc>
          <w:tcPr>
            <w:tcW w:w="1671" w:type="dxa"/>
          </w:tcPr>
          <w:p w14:paraId="5F1BFD80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516DC91A" w14:textId="77777777" w:rsidTr="00087A75">
        <w:tc>
          <w:tcPr>
            <w:tcW w:w="9091" w:type="dxa"/>
          </w:tcPr>
          <w:p w14:paraId="51813ED6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Wsparcie dla kanałów 80 i 160 MHz,</w:t>
            </w:r>
          </w:p>
        </w:tc>
        <w:tc>
          <w:tcPr>
            <w:tcW w:w="1671" w:type="dxa"/>
          </w:tcPr>
          <w:p w14:paraId="6654773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0B371518" w14:textId="77777777" w:rsidTr="00087A75">
        <w:tc>
          <w:tcPr>
            <w:tcW w:w="9091" w:type="dxa"/>
          </w:tcPr>
          <w:p w14:paraId="7BC8C1A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Anteny </w:t>
            </w:r>
            <w:proofErr w:type="gramStart"/>
            <w:r w:rsidRPr="00087A75">
              <w:rPr>
                <w:rFonts w:ascii="Arial" w:hAnsi="Arial" w:cs="Arial"/>
                <w:sz w:val="20"/>
              </w:rPr>
              <w:t>–  zewnętrzne</w:t>
            </w:r>
            <w:proofErr w:type="gramEnd"/>
            <w:r w:rsidRPr="00087A75">
              <w:rPr>
                <w:rFonts w:ascii="Arial" w:hAnsi="Arial" w:cs="Arial"/>
                <w:sz w:val="20"/>
              </w:rPr>
              <w:t xml:space="preserve"> dla nadajników standardu 802.11 o zysku min. 5dBi dla pasma 2.4GHz, 7dBi dla pasma 5GHz.</w:t>
            </w:r>
          </w:p>
        </w:tc>
        <w:tc>
          <w:tcPr>
            <w:tcW w:w="1671" w:type="dxa"/>
          </w:tcPr>
          <w:p w14:paraId="5FBA5AB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764E7310" w14:textId="77777777" w:rsidTr="00087A75">
        <w:tc>
          <w:tcPr>
            <w:tcW w:w="9091" w:type="dxa"/>
          </w:tcPr>
          <w:p w14:paraId="5B3101CC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Nieużywany moduł radiowy może zostać wyłączony programowo w celu obniżenia poboru mocy,</w:t>
            </w:r>
          </w:p>
        </w:tc>
        <w:tc>
          <w:tcPr>
            <w:tcW w:w="1671" w:type="dxa"/>
          </w:tcPr>
          <w:p w14:paraId="021EE54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6B209BDC" w14:textId="77777777" w:rsidTr="00087A75">
        <w:tc>
          <w:tcPr>
            <w:tcW w:w="9091" w:type="dxa"/>
          </w:tcPr>
          <w:p w14:paraId="3AA1155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10" w:name="_Hlk5159633411"/>
            <w:bookmarkEnd w:id="10"/>
            <w:r w:rsidRPr="00087A75">
              <w:rPr>
                <w:rFonts w:ascii="Arial" w:hAnsi="Arial" w:cs="Arial"/>
                <w:sz w:val="20"/>
              </w:rPr>
              <w:t>Maksymalna deklarowana liczba klientów per moduł radiowy:</w:t>
            </w:r>
          </w:p>
        </w:tc>
        <w:tc>
          <w:tcPr>
            <w:tcW w:w="1671" w:type="dxa"/>
          </w:tcPr>
          <w:p w14:paraId="50BC83FF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3304216D" w14:textId="77777777" w:rsidTr="00087A75">
        <w:tc>
          <w:tcPr>
            <w:tcW w:w="9091" w:type="dxa"/>
          </w:tcPr>
          <w:p w14:paraId="5D08390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256;</w:t>
            </w:r>
          </w:p>
        </w:tc>
        <w:tc>
          <w:tcPr>
            <w:tcW w:w="1671" w:type="dxa"/>
          </w:tcPr>
          <w:p w14:paraId="1F8100B0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65890296" w14:textId="77777777" w:rsidTr="00087A75">
        <w:tc>
          <w:tcPr>
            <w:tcW w:w="9091" w:type="dxa"/>
          </w:tcPr>
          <w:p w14:paraId="408322FF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256;</w:t>
            </w:r>
          </w:p>
        </w:tc>
        <w:tc>
          <w:tcPr>
            <w:tcW w:w="1671" w:type="dxa"/>
          </w:tcPr>
          <w:p w14:paraId="01E266A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70ABE2C6" w14:textId="77777777" w:rsidTr="00087A75">
        <w:tc>
          <w:tcPr>
            <w:tcW w:w="9091" w:type="dxa"/>
          </w:tcPr>
          <w:p w14:paraId="5435203E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11" w:name="_Hlk5159624491"/>
            <w:bookmarkStart w:id="12" w:name="_Hlk51596334111"/>
            <w:bookmarkEnd w:id="11"/>
            <w:bookmarkEnd w:id="12"/>
            <w:r w:rsidRPr="00087A75">
              <w:rPr>
                <w:rFonts w:ascii="Arial" w:hAnsi="Arial" w:cs="Arial"/>
                <w:color w:val="000000"/>
                <w:sz w:val="20"/>
              </w:rPr>
              <w:t>Funkcje dodatkowe:</w:t>
            </w:r>
          </w:p>
        </w:tc>
        <w:tc>
          <w:tcPr>
            <w:tcW w:w="1671" w:type="dxa"/>
          </w:tcPr>
          <w:p w14:paraId="1522BCA6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2627225C" w14:textId="77777777" w:rsidTr="00087A75">
        <w:tc>
          <w:tcPr>
            <w:tcW w:w="9091" w:type="dxa"/>
          </w:tcPr>
          <w:p w14:paraId="0D27C82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13" w:name="_Hlk51596244911"/>
            <w:bookmarkEnd w:id="13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802.11ac MU-MIMO Wave 2</w:t>
            </w:r>
          </w:p>
        </w:tc>
        <w:tc>
          <w:tcPr>
            <w:tcW w:w="1671" w:type="dxa"/>
          </w:tcPr>
          <w:p w14:paraId="4A3674AE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3DD617B2" w14:textId="77777777" w:rsidTr="00087A75">
        <w:tc>
          <w:tcPr>
            <w:tcW w:w="9091" w:type="dxa"/>
          </w:tcPr>
          <w:p w14:paraId="465DF38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Transmit Beam Forming (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TxBF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671" w:type="dxa"/>
          </w:tcPr>
          <w:p w14:paraId="1D5415D4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6AF8A631" w14:textId="77777777" w:rsidTr="00087A75">
        <w:tc>
          <w:tcPr>
            <w:tcW w:w="9091" w:type="dxa"/>
          </w:tcPr>
          <w:p w14:paraId="5957CB8C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Low-Density Parity Check (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LDPC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) Encoding</w:t>
            </w:r>
          </w:p>
        </w:tc>
        <w:tc>
          <w:tcPr>
            <w:tcW w:w="1671" w:type="dxa"/>
          </w:tcPr>
          <w:p w14:paraId="1828A96E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46F8C1B7" w14:textId="77777777" w:rsidTr="00087A75">
        <w:tc>
          <w:tcPr>
            <w:tcW w:w="9091" w:type="dxa"/>
          </w:tcPr>
          <w:p w14:paraId="600C9FB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Maximum Likelihood Demodulation (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MLD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671" w:type="dxa"/>
          </w:tcPr>
          <w:p w14:paraId="5F57D0F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6DBB4328" w14:textId="77777777" w:rsidTr="00087A75">
        <w:tc>
          <w:tcPr>
            <w:tcW w:w="9091" w:type="dxa"/>
          </w:tcPr>
          <w:p w14:paraId="502C5A7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Maximum Ratio Combining (MRC)</w:t>
            </w:r>
          </w:p>
        </w:tc>
        <w:tc>
          <w:tcPr>
            <w:tcW w:w="1671" w:type="dxa"/>
          </w:tcPr>
          <w:p w14:paraId="5097E1B8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240308B4" w14:textId="77777777" w:rsidTr="00087A75">
        <w:tc>
          <w:tcPr>
            <w:tcW w:w="9091" w:type="dxa"/>
          </w:tcPr>
          <w:p w14:paraId="440C4446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A-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MPDU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 xml:space="preserve"> and A-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MSDU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 xml:space="preserve"> Packet Aggregation</w:t>
            </w:r>
          </w:p>
        </w:tc>
        <w:tc>
          <w:tcPr>
            <w:tcW w:w="1671" w:type="dxa"/>
          </w:tcPr>
          <w:p w14:paraId="25A41D41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</w:tbl>
    <w:p w14:paraId="23719CD0" w14:textId="4CF48A8E" w:rsidR="00087A75" w:rsidRPr="00087A75" w:rsidRDefault="00087A75" w:rsidP="00087A75">
      <w:pPr>
        <w:pStyle w:val="Akapitzlist"/>
        <w:tabs>
          <w:tab w:val="left" w:pos="9166"/>
        </w:tabs>
        <w:ind w:left="60"/>
        <w:rPr>
          <w:rFonts w:ascii="Arial" w:hAnsi="Arial" w:cs="Arial"/>
          <w:sz w:val="20"/>
        </w:rPr>
      </w:pPr>
    </w:p>
    <w:p w14:paraId="097B538E" w14:textId="77777777" w:rsidR="00087A75" w:rsidRPr="00087A75" w:rsidRDefault="00087A75" w:rsidP="00087A75">
      <w:pPr>
        <w:pStyle w:val="Podtytu"/>
        <w:rPr>
          <w:rFonts w:ascii="Arial" w:hAnsi="Arial"/>
        </w:rPr>
      </w:pPr>
      <w:r w:rsidRPr="00087A75">
        <w:rPr>
          <w:rFonts w:ascii="Arial" w:hAnsi="Arial"/>
        </w:rPr>
        <w:lastRenderedPageBreak/>
        <w:t>TYP D</w:t>
      </w:r>
    </w:p>
    <w:p w14:paraId="5B411AA4" w14:textId="77777777" w:rsidR="00087A75" w:rsidRPr="00087A75" w:rsidRDefault="00087A75" w:rsidP="00087A75">
      <w:pPr>
        <w:pStyle w:val="Akapitzlist"/>
        <w:tabs>
          <w:tab w:val="left" w:pos="9166"/>
        </w:tabs>
        <w:ind w:left="60"/>
        <w:rPr>
          <w:rFonts w:ascii="Arial" w:hAnsi="Arial" w:cs="Arial"/>
          <w:sz w:val="20"/>
        </w:rPr>
      </w:pPr>
    </w:p>
    <w:tbl>
      <w:tblPr>
        <w:tblStyle w:val="Tabela-Siatka"/>
        <w:tblW w:w="0" w:type="auto"/>
        <w:tblInd w:w="60" w:type="dxa"/>
        <w:tblLook w:val="04A0" w:firstRow="1" w:lastRow="0" w:firstColumn="1" w:lastColumn="0" w:noHBand="0" w:noVBand="1"/>
      </w:tblPr>
      <w:tblGrid>
        <w:gridCol w:w="6943"/>
        <w:gridCol w:w="2057"/>
      </w:tblGrid>
      <w:tr w:rsidR="00087A75" w:rsidRPr="00087A75" w14:paraId="0DBC61FE" w14:textId="77777777" w:rsidTr="00087A75">
        <w:tc>
          <w:tcPr>
            <w:tcW w:w="9232" w:type="dxa"/>
            <w:shd w:val="clear" w:color="auto" w:fill="B6DDE8" w:themeFill="accent5" w:themeFillTint="66"/>
          </w:tcPr>
          <w:p w14:paraId="6BA7FE49" w14:textId="77777777" w:rsidR="00087A75" w:rsidRPr="00087A75" w:rsidRDefault="00087A75" w:rsidP="00087A75">
            <w:r w:rsidRPr="00087A75">
              <w:rPr>
                <w:b/>
                <w:bCs/>
              </w:rPr>
              <w:t>Opis</w:t>
            </w:r>
          </w:p>
        </w:tc>
        <w:tc>
          <w:tcPr>
            <w:tcW w:w="1530" w:type="dxa"/>
            <w:shd w:val="clear" w:color="auto" w:fill="B6DDE8" w:themeFill="accent5" w:themeFillTint="66"/>
          </w:tcPr>
          <w:p w14:paraId="26D32843" w14:textId="77777777" w:rsidR="00087A75" w:rsidRPr="00087A75" w:rsidRDefault="00087A75" w:rsidP="00087A75">
            <w:r w:rsidRPr="00087A75">
              <w:rPr>
                <w:b/>
                <w:bCs/>
              </w:rPr>
              <w:t>Tak/nie/Wartość</w:t>
            </w:r>
          </w:p>
        </w:tc>
      </w:tr>
      <w:tr w:rsidR="00087A75" w:rsidRPr="00087A75" w14:paraId="60BEACEC" w14:textId="77777777" w:rsidTr="00087A75">
        <w:tc>
          <w:tcPr>
            <w:tcW w:w="9232" w:type="dxa"/>
          </w:tcPr>
          <w:p w14:paraId="0F0803F9" w14:textId="77777777" w:rsidR="00087A75" w:rsidRPr="00087A75" w:rsidRDefault="00087A75" w:rsidP="00087A75">
            <w:r w:rsidRPr="00087A75">
              <w:t>Urządzenie musi być tzw. cienkim punktem dostępowym zarządzanym z poziomu kontrolera sieci bezprzewodowej.</w:t>
            </w:r>
          </w:p>
        </w:tc>
        <w:tc>
          <w:tcPr>
            <w:tcW w:w="1530" w:type="dxa"/>
          </w:tcPr>
          <w:p w14:paraId="418D31DC" w14:textId="77777777" w:rsidR="00087A75" w:rsidRPr="00087A75" w:rsidRDefault="00087A75" w:rsidP="00087A75"/>
        </w:tc>
      </w:tr>
      <w:tr w:rsidR="00087A75" w:rsidRPr="00087A75" w14:paraId="13FEE3BC" w14:textId="77777777" w:rsidTr="00087A75">
        <w:tc>
          <w:tcPr>
            <w:tcW w:w="9232" w:type="dxa"/>
          </w:tcPr>
          <w:p w14:paraId="0DFCB81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Obudowa urządzenia musi umożliwiać montaż na suficie lub ścianie wewnątrz budynku i zapewniać prawidłową pracę urządzenia w następujących warunkach klimatycznych:</w:t>
            </w:r>
          </w:p>
        </w:tc>
        <w:tc>
          <w:tcPr>
            <w:tcW w:w="1530" w:type="dxa"/>
          </w:tcPr>
          <w:p w14:paraId="332E5851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3D0FD67B" w14:textId="77777777" w:rsidTr="00087A75">
        <w:tc>
          <w:tcPr>
            <w:tcW w:w="9232" w:type="dxa"/>
          </w:tcPr>
          <w:p w14:paraId="347361A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Temperatura -20 – 45°C,</w:t>
            </w:r>
          </w:p>
        </w:tc>
        <w:tc>
          <w:tcPr>
            <w:tcW w:w="1530" w:type="dxa"/>
          </w:tcPr>
          <w:p w14:paraId="497588D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625C97BE" w14:textId="77777777" w:rsidTr="00087A75">
        <w:tc>
          <w:tcPr>
            <w:tcW w:w="9232" w:type="dxa"/>
          </w:tcPr>
          <w:p w14:paraId="23A40ADF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Wilgotność 5–90%.</w:t>
            </w:r>
          </w:p>
        </w:tc>
        <w:tc>
          <w:tcPr>
            <w:tcW w:w="1530" w:type="dxa"/>
          </w:tcPr>
          <w:p w14:paraId="6741CCD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2D3F8FA2" w14:textId="77777777" w:rsidTr="00087A75">
        <w:tc>
          <w:tcPr>
            <w:tcW w:w="9232" w:type="dxa"/>
          </w:tcPr>
          <w:p w14:paraId="153637FB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Urządzenie musi być dostarczone z elementami mocującymi. Obudowa musi być fabrycznie przystosowana do zastosowania linki zabezpieczającej przed kradzieżą i być wyposażona w złącze typu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Kensington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530" w:type="dxa"/>
          </w:tcPr>
          <w:p w14:paraId="5C0E577F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4155FF1F" w14:textId="77777777" w:rsidTr="00087A75">
        <w:tc>
          <w:tcPr>
            <w:tcW w:w="9232" w:type="dxa"/>
          </w:tcPr>
          <w:p w14:paraId="7A76144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Urządzenie musi być wyposażone w dwa niezależne moduły radiowe pracujące w podanych poniżej pasmach i obsługiwać następujące standardy:</w:t>
            </w:r>
          </w:p>
        </w:tc>
        <w:tc>
          <w:tcPr>
            <w:tcW w:w="1530" w:type="dxa"/>
          </w:tcPr>
          <w:p w14:paraId="1EF53DF1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103AE387" w14:textId="77777777" w:rsidTr="00087A75">
        <w:tc>
          <w:tcPr>
            <w:tcW w:w="9232" w:type="dxa"/>
          </w:tcPr>
          <w:p w14:paraId="1B29276C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2.4 GHz 802.11b/g/n,</w:t>
            </w:r>
          </w:p>
        </w:tc>
        <w:tc>
          <w:tcPr>
            <w:tcW w:w="1530" w:type="dxa"/>
          </w:tcPr>
          <w:p w14:paraId="14DA27F0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13842D6F" w14:textId="77777777" w:rsidTr="00087A75">
        <w:tc>
          <w:tcPr>
            <w:tcW w:w="9232" w:type="dxa"/>
          </w:tcPr>
          <w:p w14:paraId="3E377481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5 GHz 802.11a/n/ac.</w:t>
            </w:r>
          </w:p>
        </w:tc>
        <w:tc>
          <w:tcPr>
            <w:tcW w:w="1530" w:type="dxa"/>
          </w:tcPr>
          <w:p w14:paraId="707D571F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68C34C4F" w14:textId="77777777" w:rsidTr="00087A75">
        <w:tc>
          <w:tcPr>
            <w:tcW w:w="9232" w:type="dxa"/>
          </w:tcPr>
          <w:p w14:paraId="50CFC7D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Urządzenie musi pozwalać na jednoczesne rozgłaszanie co najmniej 16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SSID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530" w:type="dxa"/>
          </w:tcPr>
          <w:p w14:paraId="4E31D4F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03C09F8C" w14:textId="77777777" w:rsidTr="00087A75">
        <w:tc>
          <w:tcPr>
            <w:tcW w:w="9232" w:type="dxa"/>
          </w:tcPr>
          <w:p w14:paraId="27537154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Urządzenie musi być wyposażone w moduł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BLE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530" w:type="dxa"/>
          </w:tcPr>
          <w:p w14:paraId="472F7C4E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5D9D7BD3" w14:textId="77777777" w:rsidTr="00087A75">
        <w:tc>
          <w:tcPr>
            <w:tcW w:w="9232" w:type="dxa"/>
          </w:tcPr>
          <w:p w14:paraId="0FB55DDB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Urządzenie musi być wyposażone w jeden interfejs 10/100/1000 Base-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TX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530" w:type="dxa"/>
          </w:tcPr>
          <w:p w14:paraId="3BDE638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7E291605" w14:textId="77777777" w:rsidTr="00087A75">
        <w:tc>
          <w:tcPr>
            <w:tcW w:w="9232" w:type="dxa"/>
          </w:tcPr>
          <w:p w14:paraId="7DA42D8F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Urządzenie powinno być zasilane poprzez interfejs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ETH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 xml:space="preserve"> w standardzie 802.3af lub zewnętrzny zasilacz.</w:t>
            </w:r>
          </w:p>
        </w:tc>
        <w:tc>
          <w:tcPr>
            <w:tcW w:w="1530" w:type="dxa"/>
          </w:tcPr>
          <w:p w14:paraId="1E74B3F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7CA64804" w14:textId="77777777" w:rsidTr="00087A75">
        <w:tc>
          <w:tcPr>
            <w:tcW w:w="9232" w:type="dxa"/>
          </w:tcPr>
          <w:p w14:paraId="093EB15C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14" w:name="_Hlk51596253831"/>
            <w:bookmarkEnd w:id="14"/>
            <w:r w:rsidRPr="00087A75">
              <w:rPr>
                <w:rFonts w:ascii="Arial" w:hAnsi="Arial" w:cs="Arial"/>
                <w:sz w:val="20"/>
              </w:rPr>
              <w:t>Punkt dostępowy musi umożliwiać następujące tryby przesyłania danych:</w:t>
            </w:r>
          </w:p>
        </w:tc>
        <w:tc>
          <w:tcPr>
            <w:tcW w:w="1530" w:type="dxa"/>
          </w:tcPr>
          <w:p w14:paraId="4526CD7F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2E25EF0E" w14:textId="77777777" w:rsidTr="00087A75">
        <w:tc>
          <w:tcPr>
            <w:tcW w:w="9232" w:type="dxa"/>
          </w:tcPr>
          <w:p w14:paraId="1225BB3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proofErr w:type="spellStart"/>
            <w:r w:rsidRPr="00087A75">
              <w:rPr>
                <w:rFonts w:ascii="Arial" w:hAnsi="Arial" w:cs="Arial"/>
                <w:sz w:val="20"/>
              </w:rPr>
              <w:t>Tunnel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,</w:t>
            </w:r>
          </w:p>
        </w:tc>
        <w:tc>
          <w:tcPr>
            <w:tcW w:w="1530" w:type="dxa"/>
          </w:tcPr>
          <w:p w14:paraId="4C8BE6E6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60FDFAF3" w14:textId="77777777" w:rsidTr="00087A75">
        <w:tc>
          <w:tcPr>
            <w:tcW w:w="9232" w:type="dxa"/>
          </w:tcPr>
          <w:p w14:paraId="0050BC5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Bridge,</w:t>
            </w:r>
          </w:p>
        </w:tc>
        <w:tc>
          <w:tcPr>
            <w:tcW w:w="1530" w:type="dxa"/>
          </w:tcPr>
          <w:p w14:paraId="3455F75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2F413466" w14:textId="77777777" w:rsidTr="00087A75">
        <w:tc>
          <w:tcPr>
            <w:tcW w:w="9232" w:type="dxa"/>
          </w:tcPr>
          <w:p w14:paraId="0A9135A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proofErr w:type="spellStart"/>
            <w:r w:rsidRPr="00087A75">
              <w:rPr>
                <w:rFonts w:ascii="Arial" w:hAnsi="Arial" w:cs="Arial"/>
                <w:sz w:val="20"/>
              </w:rPr>
              <w:t>Mesh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530" w:type="dxa"/>
          </w:tcPr>
          <w:p w14:paraId="7FC4781F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45085252" w14:textId="77777777" w:rsidTr="00087A75">
        <w:tc>
          <w:tcPr>
            <w:tcW w:w="9232" w:type="dxa"/>
          </w:tcPr>
          <w:p w14:paraId="7383FFB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15" w:name="_Hlk51596253832"/>
            <w:bookmarkEnd w:id="15"/>
            <w:r w:rsidRPr="00087A75">
              <w:rPr>
                <w:rFonts w:ascii="Arial" w:hAnsi="Arial" w:cs="Arial"/>
                <w:color w:val="000000"/>
                <w:sz w:val="20"/>
              </w:rPr>
              <w:t xml:space="preserve">Wsparcie dla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QoS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: 802.11e, konfigurowalne polityki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QoS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 per użytkownik/aplikacja.</w:t>
            </w:r>
          </w:p>
        </w:tc>
        <w:tc>
          <w:tcPr>
            <w:tcW w:w="1530" w:type="dxa"/>
          </w:tcPr>
          <w:p w14:paraId="29F55D48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788C0C78" w14:textId="77777777" w:rsidTr="00087A75">
        <w:tc>
          <w:tcPr>
            <w:tcW w:w="9232" w:type="dxa"/>
          </w:tcPr>
          <w:p w14:paraId="6B4AF25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color w:val="000000"/>
                <w:sz w:val="20"/>
              </w:rPr>
              <w:t xml:space="preserve">Wsparcie dla poniższych metod uwierzytelnienia: WEP,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WPA-PSK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WPA-TKIP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, WPA2-AES, WPA3, Web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Captive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 Portal, MAC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blacklist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 &amp;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whitelist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>, 802.1X (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EAP-TLS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EAP-TTLS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/MSCHAPv2,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PEAP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EAP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-FAST,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EAP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 xml:space="preserve">-SIM, 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</w:rPr>
              <w:t>EAP-AKA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</w:rPr>
              <w:t>).</w:t>
            </w:r>
            <w:bookmarkStart w:id="16" w:name="_Hlk5159626913"/>
            <w:bookmarkEnd w:id="16"/>
          </w:p>
        </w:tc>
        <w:tc>
          <w:tcPr>
            <w:tcW w:w="1530" w:type="dxa"/>
          </w:tcPr>
          <w:p w14:paraId="3540230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7120F65C" w14:textId="77777777" w:rsidTr="00087A75">
        <w:tc>
          <w:tcPr>
            <w:tcW w:w="9232" w:type="dxa"/>
          </w:tcPr>
          <w:p w14:paraId="2FC74464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Interfejs radiowy urządzenia powinien wspierać następujące funkcje:</w:t>
            </w:r>
          </w:p>
        </w:tc>
        <w:tc>
          <w:tcPr>
            <w:tcW w:w="1530" w:type="dxa"/>
          </w:tcPr>
          <w:p w14:paraId="0A978048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36973BF8" w14:textId="77777777" w:rsidTr="00087A75">
        <w:tc>
          <w:tcPr>
            <w:tcW w:w="9232" w:type="dxa"/>
          </w:tcPr>
          <w:p w14:paraId="18982E12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MIMO – 2x2,</w:t>
            </w:r>
          </w:p>
        </w:tc>
        <w:tc>
          <w:tcPr>
            <w:tcW w:w="1530" w:type="dxa"/>
          </w:tcPr>
          <w:p w14:paraId="212C2BC0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470D7574" w14:textId="77777777" w:rsidTr="00087A75">
        <w:tc>
          <w:tcPr>
            <w:tcW w:w="9232" w:type="dxa"/>
          </w:tcPr>
          <w:p w14:paraId="62E45D0D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Maksymalna przepustowość dla poszczególnych modułów radiowych:</w:t>
            </w:r>
          </w:p>
        </w:tc>
        <w:tc>
          <w:tcPr>
            <w:tcW w:w="1530" w:type="dxa"/>
          </w:tcPr>
          <w:p w14:paraId="6DD2B242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5655F97A" w14:textId="77777777" w:rsidTr="00087A75">
        <w:tc>
          <w:tcPr>
            <w:tcW w:w="9232" w:type="dxa"/>
          </w:tcPr>
          <w:p w14:paraId="6A5FB722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400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Mbps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;</w:t>
            </w:r>
          </w:p>
        </w:tc>
        <w:tc>
          <w:tcPr>
            <w:tcW w:w="1530" w:type="dxa"/>
          </w:tcPr>
          <w:p w14:paraId="750184F1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337E4491" w14:textId="77777777" w:rsidTr="00087A75">
        <w:tc>
          <w:tcPr>
            <w:tcW w:w="9232" w:type="dxa"/>
          </w:tcPr>
          <w:p w14:paraId="3B5094C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867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Mbps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;</w:t>
            </w:r>
          </w:p>
        </w:tc>
        <w:tc>
          <w:tcPr>
            <w:tcW w:w="1530" w:type="dxa"/>
          </w:tcPr>
          <w:p w14:paraId="1D67D5B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100FA4F5" w14:textId="77777777" w:rsidTr="00087A75">
        <w:tc>
          <w:tcPr>
            <w:tcW w:w="9232" w:type="dxa"/>
          </w:tcPr>
          <w:p w14:paraId="0E1930E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Wymagana moc nadawania:</w:t>
            </w:r>
          </w:p>
        </w:tc>
        <w:tc>
          <w:tcPr>
            <w:tcW w:w="1530" w:type="dxa"/>
          </w:tcPr>
          <w:p w14:paraId="77764A5C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10758777" w14:textId="77777777" w:rsidTr="00087A75">
        <w:tc>
          <w:tcPr>
            <w:tcW w:w="9232" w:type="dxa"/>
          </w:tcPr>
          <w:p w14:paraId="4338167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min. 23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dBm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 xml:space="preserve"> dla pasma 2.4GHz z możliwością zmiany co 1dBm;</w:t>
            </w:r>
          </w:p>
        </w:tc>
        <w:tc>
          <w:tcPr>
            <w:tcW w:w="1530" w:type="dxa"/>
          </w:tcPr>
          <w:p w14:paraId="59C25CF8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698282EF" w14:textId="77777777" w:rsidTr="00087A75">
        <w:tc>
          <w:tcPr>
            <w:tcW w:w="9232" w:type="dxa"/>
          </w:tcPr>
          <w:p w14:paraId="07DA8CE4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min. 24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dBm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 xml:space="preserve"> dla pasma 5GHz z możliwością zmiany co 1dBm;</w:t>
            </w:r>
          </w:p>
        </w:tc>
        <w:tc>
          <w:tcPr>
            <w:tcW w:w="1530" w:type="dxa"/>
          </w:tcPr>
          <w:p w14:paraId="665BC431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44DBD716" w14:textId="77777777" w:rsidTr="00087A75">
        <w:tc>
          <w:tcPr>
            <w:tcW w:w="9232" w:type="dxa"/>
          </w:tcPr>
          <w:p w14:paraId="4EE603AF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 xml:space="preserve">Wsparcie dla 802.11n 20/40Mhz </w:t>
            </w:r>
            <w:proofErr w:type="spellStart"/>
            <w:r w:rsidRPr="00087A75">
              <w:rPr>
                <w:rFonts w:ascii="Arial" w:hAnsi="Arial" w:cs="Arial"/>
                <w:sz w:val="20"/>
              </w:rPr>
              <w:t>HT</w:t>
            </w:r>
            <w:proofErr w:type="spellEnd"/>
            <w:r w:rsidRPr="00087A75">
              <w:rPr>
                <w:rFonts w:ascii="Arial" w:hAnsi="Arial" w:cs="Arial"/>
                <w:sz w:val="20"/>
              </w:rPr>
              <w:t>,</w:t>
            </w:r>
          </w:p>
        </w:tc>
        <w:tc>
          <w:tcPr>
            <w:tcW w:w="1530" w:type="dxa"/>
          </w:tcPr>
          <w:p w14:paraId="692829E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6709B1A7" w14:textId="77777777" w:rsidTr="00087A75">
        <w:tc>
          <w:tcPr>
            <w:tcW w:w="9232" w:type="dxa"/>
          </w:tcPr>
          <w:p w14:paraId="40D736DE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Wsparcie dla kanałów 80MHz,</w:t>
            </w:r>
          </w:p>
        </w:tc>
        <w:tc>
          <w:tcPr>
            <w:tcW w:w="1530" w:type="dxa"/>
          </w:tcPr>
          <w:p w14:paraId="1B60AE41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00E4A3CB" w14:textId="77777777" w:rsidTr="00087A75">
        <w:tc>
          <w:tcPr>
            <w:tcW w:w="9232" w:type="dxa"/>
          </w:tcPr>
          <w:p w14:paraId="79F13CC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Anteny – 4 zewnętrzne dla nadajników standardu 802.11 o zysku min. 4dBi dla pasma 2.4GHz, 5dBi dla pasma 5GHz.</w:t>
            </w:r>
          </w:p>
        </w:tc>
        <w:tc>
          <w:tcPr>
            <w:tcW w:w="1530" w:type="dxa"/>
          </w:tcPr>
          <w:p w14:paraId="36B60B84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07808B25" w14:textId="77777777" w:rsidTr="00087A75">
        <w:tc>
          <w:tcPr>
            <w:tcW w:w="9232" w:type="dxa"/>
          </w:tcPr>
          <w:p w14:paraId="5E6C583E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Nieużywany moduł radiowy może zostać wyłączony programowo w celu obniżenia poboru mocy,</w:t>
            </w:r>
          </w:p>
        </w:tc>
        <w:tc>
          <w:tcPr>
            <w:tcW w:w="1530" w:type="dxa"/>
          </w:tcPr>
          <w:p w14:paraId="7D8236E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74630B29" w14:textId="77777777" w:rsidTr="00087A75">
        <w:tc>
          <w:tcPr>
            <w:tcW w:w="9232" w:type="dxa"/>
          </w:tcPr>
          <w:p w14:paraId="6966B47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17" w:name="_Hlk51596334131"/>
            <w:bookmarkEnd w:id="17"/>
            <w:r w:rsidRPr="00087A75">
              <w:rPr>
                <w:rFonts w:ascii="Arial" w:hAnsi="Arial" w:cs="Arial"/>
                <w:sz w:val="20"/>
              </w:rPr>
              <w:t>Maksymalna deklarowana liczba klientów per moduł radiowy:</w:t>
            </w:r>
          </w:p>
        </w:tc>
        <w:tc>
          <w:tcPr>
            <w:tcW w:w="1530" w:type="dxa"/>
          </w:tcPr>
          <w:p w14:paraId="2426825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035D2D19" w14:textId="77777777" w:rsidTr="00087A75">
        <w:tc>
          <w:tcPr>
            <w:tcW w:w="9232" w:type="dxa"/>
          </w:tcPr>
          <w:p w14:paraId="16B00FA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512;</w:t>
            </w:r>
          </w:p>
        </w:tc>
        <w:tc>
          <w:tcPr>
            <w:tcW w:w="1530" w:type="dxa"/>
          </w:tcPr>
          <w:p w14:paraId="7B54E83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4FAEE536" w14:textId="77777777" w:rsidTr="00087A75">
        <w:tc>
          <w:tcPr>
            <w:tcW w:w="9232" w:type="dxa"/>
          </w:tcPr>
          <w:p w14:paraId="2897C4AB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sz w:val="20"/>
              </w:rPr>
              <w:t>512;</w:t>
            </w:r>
          </w:p>
        </w:tc>
        <w:tc>
          <w:tcPr>
            <w:tcW w:w="1530" w:type="dxa"/>
          </w:tcPr>
          <w:p w14:paraId="61608A84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10D26101" w14:textId="77777777" w:rsidTr="00087A75">
        <w:tc>
          <w:tcPr>
            <w:tcW w:w="9232" w:type="dxa"/>
          </w:tcPr>
          <w:p w14:paraId="039C1ABE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18" w:name="_Hlk51596244931"/>
            <w:bookmarkStart w:id="19" w:name="_Hlk51596334132"/>
            <w:bookmarkEnd w:id="18"/>
            <w:bookmarkEnd w:id="19"/>
            <w:r w:rsidRPr="00087A75">
              <w:rPr>
                <w:rFonts w:ascii="Arial" w:hAnsi="Arial" w:cs="Arial"/>
                <w:color w:val="000000"/>
                <w:sz w:val="20"/>
              </w:rPr>
              <w:t>Funkcje dodatkowe:</w:t>
            </w:r>
          </w:p>
        </w:tc>
        <w:tc>
          <w:tcPr>
            <w:tcW w:w="1530" w:type="dxa"/>
          </w:tcPr>
          <w:p w14:paraId="16BAA180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5D96DBF5" w14:textId="77777777" w:rsidTr="00087A75">
        <w:tc>
          <w:tcPr>
            <w:tcW w:w="9232" w:type="dxa"/>
          </w:tcPr>
          <w:p w14:paraId="71E00AFF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bookmarkStart w:id="20" w:name="_Hlk515963195"/>
            <w:bookmarkStart w:id="21" w:name="_Hlk51596244932"/>
            <w:bookmarkEnd w:id="20"/>
            <w:bookmarkEnd w:id="21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802.11ac MU-MIMO Wave 2</w:t>
            </w:r>
          </w:p>
        </w:tc>
        <w:tc>
          <w:tcPr>
            <w:tcW w:w="1530" w:type="dxa"/>
          </w:tcPr>
          <w:p w14:paraId="3B12DC36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489BB2E8" w14:textId="77777777" w:rsidTr="00087A75">
        <w:tc>
          <w:tcPr>
            <w:tcW w:w="9232" w:type="dxa"/>
          </w:tcPr>
          <w:p w14:paraId="7F8125C2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Transmit Beam Forming (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TxBF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530" w:type="dxa"/>
          </w:tcPr>
          <w:p w14:paraId="189288ED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12F405CA" w14:textId="77777777" w:rsidTr="00087A75">
        <w:tc>
          <w:tcPr>
            <w:tcW w:w="9232" w:type="dxa"/>
          </w:tcPr>
          <w:p w14:paraId="182B3AB6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Low-Density Parity Check (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LDPC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) Encoding</w:t>
            </w:r>
          </w:p>
        </w:tc>
        <w:tc>
          <w:tcPr>
            <w:tcW w:w="1530" w:type="dxa"/>
          </w:tcPr>
          <w:p w14:paraId="4D78161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4AF5B573" w14:textId="77777777" w:rsidTr="00087A75">
        <w:tc>
          <w:tcPr>
            <w:tcW w:w="9232" w:type="dxa"/>
          </w:tcPr>
          <w:p w14:paraId="368EC7E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Maximum Likelihood Demodulation (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MLD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530" w:type="dxa"/>
          </w:tcPr>
          <w:p w14:paraId="1E9811F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70EF9A1B" w14:textId="77777777" w:rsidTr="00087A75">
        <w:tc>
          <w:tcPr>
            <w:tcW w:w="9232" w:type="dxa"/>
          </w:tcPr>
          <w:p w14:paraId="4F3EE7A0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Maximum Ratio Combining (MRC)</w:t>
            </w:r>
          </w:p>
        </w:tc>
        <w:tc>
          <w:tcPr>
            <w:tcW w:w="1530" w:type="dxa"/>
          </w:tcPr>
          <w:p w14:paraId="3B48BFB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  <w:tr w:rsidR="00087A75" w:rsidRPr="00087A75" w14:paraId="1038E0EA" w14:textId="77777777" w:rsidTr="00087A75">
        <w:tc>
          <w:tcPr>
            <w:tcW w:w="9232" w:type="dxa"/>
          </w:tcPr>
          <w:p w14:paraId="32F7FAB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A-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MPDU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 xml:space="preserve"> and A-</w:t>
            </w:r>
            <w:proofErr w:type="spellStart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>MSDU</w:t>
            </w:r>
            <w:proofErr w:type="spellEnd"/>
            <w:r w:rsidRPr="00087A75">
              <w:rPr>
                <w:rFonts w:ascii="Arial" w:hAnsi="Arial" w:cs="Arial"/>
                <w:color w:val="000000"/>
                <w:sz w:val="20"/>
                <w:lang w:val="en-US"/>
              </w:rPr>
              <w:t xml:space="preserve"> Packet Aggregation</w:t>
            </w:r>
          </w:p>
        </w:tc>
        <w:tc>
          <w:tcPr>
            <w:tcW w:w="1530" w:type="dxa"/>
          </w:tcPr>
          <w:p w14:paraId="6E5A1086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</w:rPr>
            </w:pPr>
          </w:p>
        </w:tc>
      </w:tr>
    </w:tbl>
    <w:p w14:paraId="71192AC6" w14:textId="77777777" w:rsidR="00087A75" w:rsidRPr="00087A75" w:rsidRDefault="00087A75" w:rsidP="00087A75">
      <w:pPr>
        <w:pStyle w:val="Akapitzlist"/>
        <w:tabs>
          <w:tab w:val="left" w:pos="9166"/>
        </w:tabs>
        <w:ind w:left="60"/>
        <w:rPr>
          <w:rFonts w:ascii="Arial" w:hAnsi="Arial" w:cs="Arial"/>
          <w:sz w:val="20"/>
        </w:rPr>
      </w:pPr>
    </w:p>
    <w:p w14:paraId="6D8AEFDA" w14:textId="77777777" w:rsidR="00087A75" w:rsidRPr="00087A75" w:rsidRDefault="00087A75" w:rsidP="00087A75">
      <w:pPr>
        <w:pStyle w:val="Podtytu"/>
        <w:rPr>
          <w:rFonts w:ascii="Arial" w:hAnsi="Arial"/>
        </w:rPr>
      </w:pPr>
      <w:r w:rsidRPr="00087A75">
        <w:rPr>
          <w:rFonts w:ascii="Arial" w:hAnsi="Arial"/>
        </w:rPr>
        <w:lastRenderedPageBreak/>
        <w:t>TYP E</w:t>
      </w:r>
    </w:p>
    <w:p w14:paraId="06207D34" w14:textId="77777777" w:rsidR="00087A75" w:rsidRPr="00087A75" w:rsidRDefault="00087A75" w:rsidP="00087A75">
      <w:pPr>
        <w:pStyle w:val="Akapitzlist"/>
        <w:tabs>
          <w:tab w:val="left" w:pos="9166"/>
        </w:tabs>
        <w:ind w:left="60"/>
        <w:rPr>
          <w:rFonts w:ascii="Arial" w:hAnsi="Arial" w:cs="Arial"/>
          <w:sz w:val="20"/>
        </w:rPr>
      </w:pPr>
    </w:p>
    <w:tbl>
      <w:tblPr>
        <w:tblStyle w:val="Tabela-Siatka"/>
        <w:tblW w:w="0" w:type="auto"/>
        <w:tblInd w:w="60" w:type="dxa"/>
        <w:tblLook w:val="04A0" w:firstRow="1" w:lastRow="0" w:firstColumn="1" w:lastColumn="0" w:noHBand="0" w:noVBand="1"/>
      </w:tblPr>
      <w:tblGrid>
        <w:gridCol w:w="6943"/>
        <w:gridCol w:w="2057"/>
      </w:tblGrid>
      <w:tr w:rsidR="00087A75" w:rsidRPr="00087A75" w14:paraId="0722CA3E" w14:textId="77777777" w:rsidTr="00087A75">
        <w:tc>
          <w:tcPr>
            <w:tcW w:w="8370" w:type="dxa"/>
            <w:shd w:val="clear" w:color="auto" w:fill="B6DDE8" w:themeFill="accent5" w:themeFillTint="66"/>
          </w:tcPr>
          <w:p w14:paraId="276FE2DF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Opis</w:t>
            </w:r>
          </w:p>
        </w:tc>
        <w:tc>
          <w:tcPr>
            <w:tcW w:w="1631" w:type="dxa"/>
            <w:shd w:val="clear" w:color="auto" w:fill="B6DDE8" w:themeFill="accent5" w:themeFillTint="66"/>
          </w:tcPr>
          <w:p w14:paraId="0A5F5A95" w14:textId="77777777" w:rsidR="00087A75" w:rsidRPr="00087A75" w:rsidRDefault="00087A75" w:rsidP="00087A75">
            <w:pPr>
              <w:rPr>
                <w:b/>
                <w:bCs/>
              </w:rPr>
            </w:pPr>
            <w:r w:rsidRPr="00087A75">
              <w:rPr>
                <w:b/>
                <w:bCs/>
              </w:rPr>
              <w:t>Tak/nie/Wartość</w:t>
            </w:r>
          </w:p>
        </w:tc>
      </w:tr>
      <w:tr w:rsidR="00087A75" w:rsidRPr="00087A75" w14:paraId="35CA80A4" w14:textId="77777777" w:rsidTr="00087A75">
        <w:tc>
          <w:tcPr>
            <w:tcW w:w="8370" w:type="dxa"/>
          </w:tcPr>
          <w:p w14:paraId="5CB56445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Urządzenie musi być tzw. cienkim punktem dostępowym zarządzanym z poziomu kontrolera sieci bezprzewodowej. </w:t>
            </w:r>
            <w:bookmarkStart w:id="22" w:name="_GoBack"/>
            <w:bookmarkEnd w:id="22"/>
          </w:p>
        </w:tc>
        <w:tc>
          <w:tcPr>
            <w:tcW w:w="1631" w:type="dxa"/>
          </w:tcPr>
          <w:p w14:paraId="35D48A4D" w14:textId="77777777" w:rsidR="00087A75" w:rsidRPr="00087A75" w:rsidRDefault="00087A75" w:rsidP="00087A75"/>
        </w:tc>
      </w:tr>
      <w:tr w:rsidR="00087A75" w:rsidRPr="00087A75" w14:paraId="428ABAAC" w14:textId="77777777" w:rsidTr="00087A75">
        <w:tc>
          <w:tcPr>
            <w:tcW w:w="8370" w:type="dxa"/>
          </w:tcPr>
          <w:p w14:paraId="34B5F729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Obudowa urządzenia musi umożliwiać montaż na suficie lub ścianie wewnątrz budynku i zapewniać prawidłową pracę urządzenia w następujących warunkach klimatycznych: </w:t>
            </w:r>
          </w:p>
        </w:tc>
        <w:tc>
          <w:tcPr>
            <w:tcW w:w="1631" w:type="dxa"/>
          </w:tcPr>
          <w:p w14:paraId="43D7A2BB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11CB4EE7" w14:textId="77777777" w:rsidTr="00087A75">
        <w:tc>
          <w:tcPr>
            <w:tcW w:w="8370" w:type="dxa"/>
          </w:tcPr>
          <w:p w14:paraId="5F28310C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Temperatura -20 – 50°C, </w:t>
            </w:r>
          </w:p>
        </w:tc>
        <w:tc>
          <w:tcPr>
            <w:tcW w:w="1631" w:type="dxa"/>
          </w:tcPr>
          <w:p w14:paraId="23EE8E06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73270E6F" w14:textId="77777777" w:rsidTr="00087A75">
        <w:tc>
          <w:tcPr>
            <w:tcW w:w="8370" w:type="dxa"/>
          </w:tcPr>
          <w:p w14:paraId="3F9EBBC6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Wilgotność 5–90%. </w:t>
            </w:r>
          </w:p>
        </w:tc>
        <w:tc>
          <w:tcPr>
            <w:tcW w:w="1631" w:type="dxa"/>
          </w:tcPr>
          <w:p w14:paraId="47967C30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1E783010" w14:textId="77777777" w:rsidTr="00087A75">
        <w:tc>
          <w:tcPr>
            <w:tcW w:w="8370" w:type="dxa"/>
          </w:tcPr>
          <w:p w14:paraId="3C619FBA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Urządzenie musi być dostarczone z elementami mocującymi. </w:t>
            </w:r>
          </w:p>
        </w:tc>
        <w:tc>
          <w:tcPr>
            <w:tcW w:w="1631" w:type="dxa"/>
          </w:tcPr>
          <w:p w14:paraId="08396F8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1DE06BF5" w14:textId="77777777" w:rsidTr="00087A75">
        <w:tc>
          <w:tcPr>
            <w:tcW w:w="8370" w:type="dxa"/>
          </w:tcPr>
          <w:p w14:paraId="03D89B20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Obudowa musi być fabrycznie przystosowana do zastosowania linki zabezpieczającej przed kradzieżą i być wyposażone w złącze typu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Kensington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. </w:t>
            </w:r>
          </w:p>
        </w:tc>
        <w:tc>
          <w:tcPr>
            <w:tcW w:w="1631" w:type="dxa"/>
          </w:tcPr>
          <w:p w14:paraId="27C3CEC7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5B039A3E" w14:textId="77777777" w:rsidTr="00087A75">
        <w:tc>
          <w:tcPr>
            <w:tcW w:w="8370" w:type="dxa"/>
          </w:tcPr>
          <w:p w14:paraId="459A4A4E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Urządzenie musi być wyposażone w dwa niezależne moduły radiowe  </w:t>
            </w:r>
          </w:p>
        </w:tc>
        <w:tc>
          <w:tcPr>
            <w:tcW w:w="1631" w:type="dxa"/>
          </w:tcPr>
          <w:p w14:paraId="4B2163EF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64272FD8" w14:textId="77777777" w:rsidTr="00087A75">
        <w:tc>
          <w:tcPr>
            <w:tcW w:w="8370" w:type="dxa"/>
          </w:tcPr>
          <w:p w14:paraId="3441353C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pracujące w podanych poniżej pasmach i obsługiwać następujące standardy:</w:t>
            </w:r>
          </w:p>
        </w:tc>
        <w:tc>
          <w:tcPr>
            <w:tcW w:w="1631" w:type="dxa"/>
          </w:tcPr>
          <w:p w14:paraId="44A40A2D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5ED3A28E" w14:textId="77777777" w:rsidTr="00087A75">
        <w:tc>
          <w:tcPr>
            <w:tcW w:w="8370" w:type="dxa"/>
          </w:tcPr>
          <w:p w14:paraId="4E6366F5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2.4 GHz 802.11b/g/n, </w:t>
            </w:r>
          </w:p>
        </w:tc>
        <w:tc>
          <w:tcPr>
            <w:tcW w:w="1631" w:type="dxa"/>
          </w:tcPr>
          <w:p w14:paraId="567197A6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74AF219D" w14:textId="77777777" w:rsidTr="00087A75">
        <w:tc>
          <w:tcPr>
            <w:tcW w:w="8370" w:type="dxa"/>
          </w:tcPr>
          <w:p w14:paraId="781006F6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5 GHz 802.11a/n/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ac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, </w:t>
            </w:r>
          </w:p>
        </w:tc>
        <w:tc>
          <w:tcPr>
            <w:tcW w:w="1631" w:type="dxa"/>
          </w:tcPr>
          <w:p w14:paraId="19E8025B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5F6BC452" w14:textId="77777777" w:rsidTr="00087A75">
        <w:tc>
          <w:tcPr>
            <w:tcW w:w="8370" w:type="dxa"/>
          </w:tcPr>
          <w:p w14:paraId="7DA98BF4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Urządzenie musi pozwalać na jednoczesne rozgłaszanie co najmniej 16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SSID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. </w:t>
            </w:r>
          </w:p>
        </w:tc>
        <w:tc>
          <w:tcPr>
            <w:tcW w:w="1631" w:type="dxa"/>
          </w:tcPr>
          <w:p w14:paraId="6C6AFCA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2ED781AC" w14:textId="77777777" w:rsidTr="00087A75">
        <w:tc>
          <w:tcPr>
            <w:tcW w:w="8370" w:type="dxa"/>
          </w:tcPr>
          <w:p w14:paraId="44577167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Urządzenie musi być wyposażone w moduł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BLE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. </w:t>
            </w:r>
          </w:p>
        </w:tc>
        <w:tc>
          <w:tcPr>
            <w:tcW w:w="1631" w:type="dxa"/>
          </w:tcPr>
          <w:p w14:paraId="69A660AB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006A38E0" w14:textId="77777777" w:rsidTr="00087A75">
        <w:tc>
          <w:tcPr>
            <w:tcW w:w="8370" w:type="dxa"/>
          </w:tcPr>
          <w:p w14:paraId="1C967F80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Urządzenie musi być wyposażone w dwa interfejsy 10/100/1000 Base-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TX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. </w:t>
            </w:r>
          </w:p>
        </w:tc>
        <w:tc>
          <w:tcPr>
            <w:tcW w:w="1631" w:type="dxa"/>
          </w:tcPr>
          <w:p w14:paraId="54A6071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4DB68EA1" w14:textId="77777777" w:rsidTr="00087A75">
        <w:tc>
          <w:tcPr>
            <w:tcW w:w="8370" w:type="dxa"/>
          </w:tcPr>
          <w:p w14:paraId="06149C1B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Urządzenie powinno być zasilane poprzez interfejs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ETH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w standardzie 802.3at lub zewnętrzny zasilacz. </w:t>
            </w:r>
          </w:p>
        </w:tc>
        <w:tc>
          <w:tcPr>
            <w:tcW w:w="1631" w:type="dxa"/>
          </w:tcPr>
          <w:p w14:paraId="5FB56A2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3851F90A" w14:textId="77777777" w:rsidTr="00087A75">
        <w:tc>
          <w:tcPr>
            <w:tcW w:w="8370" w:type="dxa"/>
          </w:tcPr>
          <w:p w14:paraId="6F8A8802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Punkt dostępowy musi umożliwiać następujące tryby przesyłania danych:</w:t>
            </w:r>
          </w:p>
        </w:tc>
        <w:tc>
          <w:tcPr>
            <w:tcW w:w="1631" w:type="dxa"/>
          </w:tcPr>
          <w:p w14:paraId="3090A68B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6EAE905B" w14:textId="77777777" w:rsidTr="00087A75">
        <w:tc>
          <w:tcPr>
            <w:tcW w:w="8370" w:type="dxa"/>
          </w:tcPr>
          <w:p w14:paraId="3BCBC69B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Tunnel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, </w:t>
            </w:r>
          </w:p>
        </w:tc>
        <w:tc>
          <w:tcPr>
            <w:tcW w:w="1631" w:type="dxa"/>
          </w:tcPr>
          <w:p w14:paraId="138EF736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41FA65B8" w14:textId="77777777" w:rsidTr="00087A75">
        <w:tc>
          <w:tcPr>
            <w:tcW w:w="8370" w:type="dxa"/>
          </w:tcPr>
          <w:p w14:paraId="39E4E6AC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Bridge, </w:t>
            </w:r>
          </w:p>
        </w:tc>
        <w:tc>
          <w:tcPr>
            <w:tcW w:w="1631" w:type="dxa"/>
          </w:tcPr>
          <w:p w14:paraId="1D7238D1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77054D1E" w14:textId="77777777" w:rsidTr="00087A75">
        <w:tc>
          <w:tcPr>
            <w:tcW w:w="8370" w:type="dxa"/>
          </w:tcPr>
          <w:p w14:paraId="3E1D1BBC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Mesh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. </w:t>
            </w:r>
          </w:p>
        </w:tc>
        <w:tc>
          <w:tcPr>
            <w:tcW w:w="1631" w:type="dxa"/>
          </w:tcPr>
          <w:p w14:paraId="7DBDD79B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6FF57235" w14:textId="77777777" w:rsidTr="00087A75">
        <w:tc>
          <w:tcPr>
            <w:tcW w:w="8370" w:type="dxa"/>
          </w:tcPr>
          <w:p w14:paraId="216C62D3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Wsparcie dla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QoS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: 802.11e, konfigurowalne polityki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QoS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per użytkownik/aplikacja. </w:t>
            </w:r>
          </w:p>
        </w:tc>
        <w:tc>
          <w:tcPr>
            <w:tcW w:w="1631" w:type="dxa"/>
          </w:tcPr>
          <w:p w14:paraId="5617F3EB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67D7BAE2" w14:textId="77777777" w:rsidTr="00087A75">
        <w:tc>
          <w:tcPr>
            <w:tcW w:w="8370" w:type="dxa"/>
          </w:tcPr>
          <w:p w14:paraId="362B546A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Wsparcie dla poniższych metod uwierzytelnienia: </w:t>
            </w:r>
          </w:p>
        </w:tc>
        <w:tc>
          <w:tcPr>
            <w:tcW w:w="1631" w:type="dxa"/>
          </w:tcPr>
          <w:p w14:paraId="37523568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2A43D27C" w14:textId="77777777" w:rsidTr="00087A75">
        <w:tc>
          <w:tcPr>
            <w:tcW w:w="8370" w:type="dxa"/>
          </w:tcPr>
          <w:p w14:paraId="5A2963B7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WEP, </w:t>
            </w:r>
          </w:p>
        </w:tc>
        <w:tc>
          <w:tcPr>
            <w:tcW w:w="1631" w:type="dxa"/>
          </w:tcPr>
          <w:p w14:paraId="00E347BD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65D38914" w14:textId="77777777" w:rsidTr="00087A75">
        <w:tc>
          <w:tcPr>
            <w:tcW w:w="8370" w:type="dxa"/>
          </w:tcPr>
          <w:p w14:paraId="06EEBB10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WPA-PSK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, </w:t>
            </w:r>
          </w:p>
        </w:tc>
        <w:tc>
          <w:tcPr>
            <w:tcW w:w="1631" w:type="dxa"/>
          </w:tcPr>
          <w:p w14:paraId="0F8B15E4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1275FA86" w14:textId="77777777" w:rsidTr="00087A75">
        <w:tc>
          <w:tcPr>
            <w:tcW w:w="8370" w:type="dxa"/>
          </w:tcPr>
          <w:p w14:paraId="7F3EC421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WPA-TKIP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, </w:t>
            </w:r>
          </w:p>
        </w:tc>
        <w:tc>
          <w:tcPr>
            <w:tcW w:w="1631" w:type="dxa"/>
          </w:tcPr>
          <w:p w14:paraId="25F711E3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01D436B5" w14:textId="77777777" w:rsidTr="00087A75">
        <w:tc>
          <w:tcPr>
            <w:tcW w:w="8370" w:type="dxa"/>
          </w:tcPr>
          <w:p w14:paraId="53189DFA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WPA2-AES, </w:t>
            </w:r>
          </w:p>
        </w:tc>
        <w:tc>
          <w:tcPr>
            <w:tcW w:w="1631" w:type="dxa"/>
          </w:tcPr>
          <w:p w14:paraId="72715B9B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37E77745" w14:textId="77777777" w:rsidTr="00087A75">
        <w:tc>
          <w:tcPr>
            <w:tcW w:w="8370" w:type="dxa"/>
          </w:tcPr>
          <w:p w14:paraId="454378B9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WPA3,  </w:t>
            </w:r>
          </w:p>
        </w:tc>
        <w:tc>
          <w:tcPr>
            <w:tcW w:w="1631" w:type="dxa"/>
          </w:tcPr>
          <w:p w14:paraId="487B292D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31836D85" w14:textId="77777777" w:rsidTr="00087A75">
        <w:tc>
          <w:tcPr>
            <w:tcW w:w="8370" w:type="dxa"/>
          </w:tcPr>
          <w:p w14:paraId="45D75653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Web  </w:t>
            </w:r>
          </w:p>
        </w:tc>
        <w:tc>
          <w:tcPr>
            <w:tcW w:w="1631" w:type="dxa"/>
          </w:tcPr>
          <w:p w14:paraId="71179A32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73F45F9E" w14:textId="77777777" w:rsidTr="00087A75">
        <w:tc>
          <w:tcPr>
            <w:tcW w:w="8370" w:type="dxa"/>
          </w:tcPr>
          <w:p w14:paraId="1A0D5CD0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Captive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Portal,  </w:t>
            </w:r>
          </w:p>
        </w:tc>
        <w:tc>
          <w:tcPr>
            <w:tcW w:w="1631" w:type="dxa"/>
          </w:tcPr>
          <w:p w14:paraId="0DAE54B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1922DE35" w14:textId="77777777" w:rsidTr="00087A75">
        <w:tc>
          <w:tcPr>
            <w:tcW w:w="8370" w:type="dxa"/>
          </w:tcPr>
          <w:p w14:paraId="010535A0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MAC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blacklist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&amp;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whitelist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, </w:t>
            </w:r>
          </w:p>
        </w:tc>
        <w:tc>
          <w:tcPr>
            <w:tcW w:w="1631" w:type="dxa"/>
          </w:tcPr>
          <w:p w14:paraId="3FE6ED1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29A18651" w14:textId="77777777" w:rsidTr="00087A75">
        <w:tc>
          <w:tcPr>
            <w:tcW w:w="8370" w:type="dxa"/>
          </w:tcPr>
          <w:p w14:paraId="69B35B70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802.1X (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EAP-TLS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EAP-TTLS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/MSCHAPv2,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PEAP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EAP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-FAST,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EAP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-SIM,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EAP-AKA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). </w:t>
            </w:r>
          </w:p>
        </w:tc>
        <w:tc>
          <w:tcPr>
            <w:tcW w:w="1631" w:type="dxa"/>
          </w:tcPr>
          <w:p w14:paraId="20C7BCC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3A67C043" w14:textId="77777777" w:rsidTr="00087A75">
        <w:tc>
          <w:tcPr>
            <w:tcW w:w="8370" w:type="dxa"/>
          </w:tcPr>
          <w:p w14:paraId="34AAA678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Interfejs radiowy urządzenia powinien wspierać następujące funkcje:</w:t>
            </w:r>
          </w:p>
        </w:tc>
        <w:tc>
          <w:tcPr>
            <w:tcW w:w="1631" w:type="dxa"/>
          </w:tcPr>
          <w:p w14:paraId="11C129A8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07C9B8F3" w14:textId="77777777" w:rsidTr="00087A75">
        <w:tc>
          <w:tcPr>
            <w:tcW w:w="8370" w:type="dxa"/>
          </w:tcPr>
          <w:p w14:paraId="3947A6F4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MIMO – 4x4, </w:t>
            </w:r>
          </w:p>
        </w:tc>
        <w:tc>
          <w:tcPr>
            <w:tcW w:w="1631" w:type="dxa"/>
          </w:tcPr>
          <w:p w14:paraId="0CDCA59A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3D4C6721" w14:textId="77777777" w:rsidTr="00087A75">
        <w:tc>
          <w:tcPr>
            <w:tcW w:w="8370" w:type="dxa"/>
          </w:tcPr>
          <w:p w14:paraId="60C8F800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Maksymalna przepustowość dla poszczególnych modułów radiowych:</w:t>
            </w:r>
          </w:p>
        </w:tc>
        <w:tc>
          <w:tcPr>
            <w:tcW w:w="1631" w:type="dxa"/>
          </w:tcPr>
          <w:p w14:paraId="18DEFAE8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120B0BE0" w14:textId="77777777" w:rsidTr="00087A75">
        <w:tc>
          <w:tcPr>
            <w:tcW w:w="8370" w:type="dxa"/>
          </w:tcPr>
          <w:p w14:paraId="371D3674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600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Mbps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; </w:t>
            </w:r>
          </w:p>
        </w:tc>
        <w:tc>
          <w:tcPr>
            <w:tcW w:w="1631" w:type="dxa"/>
          </w:tcPr>
          <w:p w14:paraId="76BED55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05C418BE" w14:textId="77777777" w:rsidTr="00087A75">
        <w:tc>
          <w:tcPr>
            <w:tcW w:w="8370" w:type="dxa"/>
          </w:tcPr>
          <w:p w14:paraId="4CD35CBA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3466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Mbps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; </w:t>
            </w:r>
          </w:p>
        </w:tc>
        <w:tc>
          <w:tcPr>
            <w:tcW w:w="1631" w:type="dxa"/>
          </w:tcPr>
          <w:p w14:paraId="639928EE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7F90A2C2" w14:textId="77777777" w:rsidTr="00087A75">
        <w:tc>
          <w:tcPr>
            <w:tcW w:w="8370" w:type="dxa"/>
          </w:tcPr>
          <w:p w14:paraId="4EF5E22D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Wymagana moc nadawania:</w:t>
            </w:r>
          </w:p>
        </w:tc>
        <w:tc>
          <w:tcPr>
            <w:tcW w:w="1631" w:type="dxa"/>
          </w:tcPr>
          <w:p w14:paraId="49F2B82E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156F4547" w14:textId="77777777" w:rsidTr="00087A75">
        <w:tc>
          <w:tcPr>
            <w:tcW w:w="8370" w:type="dxa"/>
          </w:tcPr>
          <w:p w14:paraId="6AC0FBD0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min. 28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dBm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dla pasma 2.4GHz z możliwością zmiany co 1dBm; </w:t>
            </w:r>
          </w:p>
        </w:tc>
        <w:tc>
          <w:tcPr>
            <w:tcW w:w="1631" w:type="dxa"/>
          </w:tcPr>
          <w:p w14:paraId="088946D6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135C7C90" w14:textId="77777777" w:rsidTr="00087A75">
        <w:tc>
          <w:tcPr>
            <w:tcW w:w="8370" w:type="dxa"/>
          </w:tcPr>
          <w:p w14:paraId="68C17DD9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min. 26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dBm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dla pasma 5GHz z możliwością zmiany co 1dBm; </w:t>
            </w:r>
          </w:p>
        </w:tc>
        <w:tc>
          <w:tcPr>
            <w:tcW w:w="1631" w:type="dxa"/>
          </w:tcPr>
          <w:p w14:paraId="6205CB7E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37ED6DF0" w14:textId="77777777" w:rsidTr="00087A75">
        <w:tc>
          <w:tcPr>
            <w:tcW w:w="8370" w:type="dxa"/>
          </w:tcPr>
          <w:p w14:paraId="5E236758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Wsparcie dla 802.11n 20/40Mhz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HT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, </w:t>
            </w:r>
          </w:p>
        </w:tc>
        <w:tc>
          <w:tcPr>
            <w:tcW w:w="1631" w:type="dxa"/>
          </w:tcPr>
          <w:p w14:paraId="0F407C4E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03271599" w14:textId="77777777" w:rsidTr="00087A75">
        <w:tc>
          <w:tcPr>
            <w:tcW w:w="8370" w:type="dxa"/>
          </w:tcPr>
          <w:p w14:paraId="2A9F7378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Wsparcie dla kanałów 80 i 160 MHz, </w:t>
            </w:r>
          </w:p>
        </w:tc>
        <w:tc>
          <w:tcPr>
            <w:tcW w:w="1631" w:type="dxa"/>
          </w:tcPr>
          <w:p w14:paraId="421D8FEC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5EE546B3" w14:textId="77777777" w:rsidTr="00087A75">
        <w:tc>
          <w:tcPr>
            <w:tcW w:w="8370" w:type="dxa"/>
          </w:tcPr>
          <w:p w14:paraId="0D743F4A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Anteny – 8 wbudowanych dla nadajników standardu 802.11 o zysku min. 4dBi dla pasma 2.4GHz, o zysku min.5dBi dla pasma 5GHz. </w:t>
            </w:r>
          </w:p>
        </w:tc>
        <w:tc>
          <w:tcPr>
            <w:tcW w:w="1631" w:type="dxa"/>
          </w:tcPr>
          <w:p w14:paraId="3FACAFE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656EA39A" w14:textId="77777777" w:rsidTr="00087A75">
        <w:tc>
          <w:tcPr>
            <w:tcW w:w="8370" w:type="dxa"/>
          </w:tcPr>
          <w:p w14:paraId="1CD61EB1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Nieużywany moduł radiowy może zostać wyłączony programowo w celu obniżenia poboru mocy, </w:t>
            </w:r>
          </w:p>
        </w:tc>
        <w:tc>
          <w:tcPr>
            <w:tcW w:w="1631" w:type="dxa"/>
          </w:tcPr>
          <w:p w14:paraId="5D6421B9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589130C1" w14:textId="77777777" w:rsidTr="00087A75">
        <w:tc>
          <w:tcPr>
            <w:tcW w:w="8370" w:type="dxa"/>
          </w:tcPr>
          <w:p w14:paraId="60872C47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Maksymalna deklarowana liczba klientów per moduł radiowy:</w:t>
            </w:r>
          </w:p>
        </w:tc>
        <w:tc>
          <w:tcPr>
            <w:tcW w:w="1631" w:type="dxa"/>
          </w:tcPr>
          <w:p w14:paraId="3CBA77C2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4B0CC1BB" w14:textId="77777777" w:rsidTr="00087A75">
        <w:tc>
          <w:tcPr>
            <w:tcW w:w="8370" w:type="dxa"/>
          </w:tcPr>
          <w:p w14:paraId="55084FCD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256; </w:t>
            </w:r>
          </w:p>
        </w:tc>
        <w:tc>
          <w:tcPr>
            <w:tcW w:w="1631" w:type="dxa"/>
          </w:tcPr>
          <w:p w14:paraId="3AEA56B2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4F3D429E" w14:textId="77777777" w:rsidTr="00087A75">
        <w:tc>
          <w:tcPr>
            <w:tcW w:w="8370" w:type="dxa"/>
          </w:tcPr>
          <w:p w14:paraId="4370FF52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256; </w:t>
            </w:r>
          </w:p>
        </w:tc>
        <w:tc>
          <w:tcPr>
            <w:tcW w:w="1631" w:type="dxa"/>
          </w:tcPr>
          <w:p w14:paraId="60FFC534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78C04333" w14:textId="77777777" w:rsidTr="00087A75">
        <w:tc>
          <w:tcPr>
            <w:tcW w:w="8370" w:type="dxa"/>
          </w:tcPr>
          <w:p w14:paraId="7C31825C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lastRenderedPageBreak/>
              <w:t>Funkcje dodatkowe:</w:t>
            </w:r>
          </w:p>
        </w:tc>
        <w:tc>
          <w:tcPr>
            <w:tcW w:w="1631" w:type="dxa"/>
          </w:tcPr>
          <w:p w14:paraId="1262F0E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47D9A247" w14:textId="77777777" w:rsidTr="00087A75">
        <w:tc>
          <w:tcPr>
            <w:tcW w:w="8370" w:type="dxa"/>
          </w:tcPr>
          <w:p w14:paraId="02DEFCB5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802.11ac MU-MIMO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Wave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2 </w:t>
            </w:r>
          </w:p>
        </w:tc>
        <w:tc>
          <w:tcPr>
            <w:tcW w:w="1631" w:type="dxa"/>
          </w:tcPr>
          <w:p w14:paraId="3F9164ED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4664B758" w14:textId="77777777" w:rsidTr="00087A75">
        <w:tc>
          <w:tcPr>
            <w:tcW w:w="8370" w:type="dxa"/>
          </w:tcPr>
          <w:p w14:paraId="033367E5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Transmit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Beam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Forming (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TxBF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) </w:t>
            </w:r>
          </w:p>
        </w:tc>
        <w:tc>
          <w:tcPr>
            <w:tcW w:w="1631" w:type="dxa"/>
          </w:tcPr>
          <w:p w14:paraId="6625777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577AC11D" w14:textId="77777777" w:rsidTr="00087A75">
        <w:tc>
          <w:tcPr>
            <w:tcW w:w="8370" w:type="dxa"/>
          </w:tcPr>
          <w:p w14:paraId="20DA94C5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Low-Density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Parity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Check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(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LDPC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)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Encoding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631" w:type="dxa"/>
          </w:tcPr>
          <w:p w14:paraId="7C8A0F52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2E856B7F" w14:textId="77777777" w:rsidTr="00087A75">
        <w:tc>
          <w:tcPr>
            <w:tcW w:w="8370" w:type="dxa"/>
          </w:tcPr>
          <w:p w14:paraId="1B4F46FC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Maximum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Likelihood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Demodulation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(MLD) </w:t>
            </w:r>
          </w:p>
        </w:tc>
        <w:tc>
          <w:tcPr>
            <w:tcW w:w="1631" w:type="dxa"/>
          </w:tcPr>
          <w:p w14:paraId="4B62F608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0A95AB5D" w14:textId="77777777" w:rsidTr="00087A75">
        <w:tc>
          <w:tcPr>
            <w:tcW w:w="8370" w:type="dxa"/>
          </w:tcPr>
          <w:p w14:paraId="4F79B1C4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Maximum Ratio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Combining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(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MRC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) </w:t>
            </w:r>
          </w:p>
        </w:tc>
        <w:tc>
          <w:tcPr>
            <w:tcW w:w="1631" w:type="dxa"/>
          </w:tcPr>
          <w:p w14:paraId="0AA582C0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A75" w:rsidRPr="00087A75" w14:paraId="15A02672" w14:textId="77777777" w:rsidTr="00087A75">
        <w:tc>
          <w:tcPr>
            <w:tcW w:w="8370" w:type="dxa"/>
          </w:tcPr>
          <w:p w14:paraId="2ADBB753" w14:textId="77777777" w:rsidR="00087A75" w:rsidRPr="00087A75" w:rsidRDefault="00087A75" w:rsidP="00087A75">
            <w:pPr>
              <w:pStyle w:val="Default"/>
              <w:rPr>
                <w:rFonts w:ascii="Arial" w:eastAsia="Liberation Sans" w:hAnsi="Arial" w:cs="Arial"/>
                <w:color w:val="auto"/>
                <w:sz w:val="20"/>
                <w:szCs w:val="20"/>
              </w:rPr>
            </w:pPr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A-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MPDU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and A-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MSDU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Packet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>Aggregation</w:t>
            </w:r>
            <w:proofErr w:type="spellEnd"/>
            <w:r w:rsidRPr="00087A75">
              <w:rPr>
                <w:rFonts w:ascii="Arial" w:eastAsia="Liberation Sans" w:hAnsi="Arial" w:cs="Arial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631" w:type="dxa"/>
          </w:tcPr>
          <w:p w14:paraId="4A14A8E5" w14:textId="77777777" w:rsidR="00087A75" w:rsidRPr="00087A75" w:rsidRDefault="00087A75" w:rsidP="00087A75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EFA14E" w14:textId="4E641BB8" w:rsidR="00087A75" w:rsidRPr="00087A75" w:rsidRDefault="00087A75" w:rsidP="00087A75">
      <w:pPr>
        <w:pStyle w:val="Akapitzlist"/>
        <w:tabs>
          <w:tab w:val="left" w:pos="9166"/>
        </w:tabs>
        <w:ind w:left="60"/>
        <w:rPr>
          <w:rFonts w:ascii="Arial" w:hAnsi="Arial" w:cs="Arial"/>
          <w:sz w:val="20"/>
          <w:szCs w:val="20"/>
        </w:rPr>
      </w:pPr>
    </w:p>
    <w:p w14:paraId="71884C04" w14:textId="6759CE21" w:rsidR="00087A75" w:rsidRPr="00605221" w:rsidRDefault="00087A75" w:rsidP="00087A75">
      <w:pPr>
        <w:pStyle w:val="Akapitzlist"/>
        <w:ind w:left="0"/>
        <w:rPr>
          <w:rFonts w:ascii="Arial" w:eastAsia="Arial" w:hAnsi="Arial" w:cs="Arial"/>
          <w:b/>
          <w:bCs/>
          <w:color w:val="000000" w:themeColor="text1"/>
          <w:szCs w:val="20"/>
        </w:rPr>
      </w:pPr>
      <w:r w:rsidRPr="00605221">
        <w:rPr>
          <w:rFonts w:ascii="Arial" w:eastAsia="Arial" w:hAnsi="Arial" w:cs="Arial"/>
          <w:b/>
          <w:bCs/>
          <w:color w:val="000000" w:themeColor="text1"/>
          <w:szCs w:val="20"/>
        </w:rPr>
        <w:t>Wymagania dla wszystkich typów (A, B, C, D, E)</w:t>
      </w:r>
    </w:p>
    <w:p w14:paraId="6862C870" w14:textId="77777777" w:rsidR="00087A75" w:rsidRPr="00087A75" w:rsidRDefault="00087A75" w:rsidP="00087A75">
      <w:pPr>
        <w:pStyle w:val="Akapitzlist"/>
        <w:tabs>
          <w:tab w:val="left" w:pos="9166"/>
        </w:tabs>
        <w:ind w:left="60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83"/>
        <w:gridCol w:w="1977"/>
      </w:tblGrid>
      <w:tr w:rsidR="00087A75" w:rsidRPr="00087A75" w14:paraId="628535C4" w14:textId="77777777" w:rsidTr="00605221">
        <w:tc>
          <w:tcPr>
            <w:tcW w:w="7083" w:type="dxa"/>
            <w:shd w:val="clear" w:color="auto" w:fill="D9D9D9" w:themeFill="background1" w:themeFillShade="D9"/>
          </w:tcPr>
          <w:p w14:paraId="4DF52DD4" w14:textId="441A76E3" w:rsidR="00087A75" w:rsidRPr="00087A75" w:rsidRDefault="00087A75" w:rsidP="00087A75">
            <w:pPr>
              <w:pStyle w:val="Akapitzlist"/>
              <w:ind w:left="0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087A75">
              <w:rPr>
                <w:rFonts w:ascii="Arial" w:eastAsia="Calibri" w:hAnsi="Arial" w:cs="Arial"/>
                <w:color w:val="000000" w:themeColor="text1"/>
                <w:sz w:val="20"/>
                <w:szCs w:val="20"/>
                <w:lang w:val="en-US"/>
              </w:rPr>
              <w:t>Opis</w:t>
            </w:r>
            <w:proofErr w:type="spellEnd"/>
          </w:p>
        </w:tc>
        <w:tc>
          <w:tcPr>
            <w:tcW w:w="1977" w:type="dxa"/>
            <w:shd w:val="clear" w:color="auto" w:fill="D9D9D9" w:themeFill="background1" w:themeFillShade="D9"/>
          </w:tcPr>
          <w:p w14:paraId="51EBEA38" w14:textId="19D6D050" w:rsidR="00087A75" w:rsidRPr="00087A75" w:rsidRDefault="00087A75" w:rsidP="00087A75">
            <w:pPr>
              <w:pStyle w:val="Akapitzlist"/>
              <w:ind w:left="0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val="en-US"/>
              </w:rPr>
            </w:pPr>
            <w:r w:rsidRPr="00087A75">
              <w:rPr>
                <w:rFonts w:ascii="Arial" w:hAnsi="Arial" w:cs="Arial"/>
                <w:b/>
                <w:bCs/>
              </w:rPr>
              <w:t>Tak/Nie</w:t>
            </w:r>
          </w:p>
        </w:tc>
      </w:tr>
      <w:tr w:rsidR="00087A75" w:rsidRPr="00087A75" w14:paraId="2D39A856" w14:textId="77777777" w:rsidTr="00087A75">
        <w:tc>
          <w:tcPr>
            <w:tcW w:w="7083" w:type="dxa"/>
          </w:tcPr>
          <w:p w14:paraId="2B6C8EB9" w14:textId="0B10A052" w:rsidR="00087A75" w:rsidRPr="00087A75" w:rsidRDefault="00087A75" w:rsidP="00087A75">
            <w:pPr>
              <w:pStyle w:val="Akapitzlist"/>
              <w:spacing w:line="276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87A75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Urządzenia muszą być w pełni zgodne z systemem zarządzania punktami dostępowymi, posiadanymi przez Zamawiającego (</w:t>
            </w:r>
            <w:proofErr w:type="spellStart"/>
            <w:r w:rsidRPr="00087A75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Fortigate</w:t>
            </w:r>
            <w:proofErr w:type="spellEnd"/>
            <w:r w:rsidRPr="00087A75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1101E)</w:t>
            </w:r>
          </w:p>
        </w:tc>
        <w:tc>
          <w:tcPr>
            <w:tcW w:w="1977" w:type="dxa"/>
          </w:tcPr>
          <w:p w14:paraId="7EAC25F8" w14:textId="77777777" w:rsidR="00087A75" w:rsidRPr="00087A75" w:rsidRDefault="00087A75" w:rsidP="00087A75">
            <w:pPr>
              <w:pStyle w:val="Akapitzlist"/>
              <w:ind w:left="0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087A75" w:rsidRPr="00087A75" w14:paraId="75699141" w14:textId="77777777" w:rsidTr="00087A75">
        <w:tc>
          <w:tcPr>
            <w:tcW w:w="7083" w:type="dxa"/>
          </w:tcPr>
          <w:p w14:paraId="57F5E145" w14:textId="77777777" w:rsidR="00087A75" w:rsidRPr="00087A75" w:rsidRDefault="00087A75" w:rsidP="00087A75">
            <w:pPr>
              <w:pStyle w:val="Nagwek1"/>
              <w:rPr>
                <w:rFonts w:ascii="Arial" w:hAnsi="Arial" w:cs="Arial"/>
                <w:sz w:val="20"/>
                <w:szCs w:val="20"/>
              </w:rPr>
            </w:pPr>
            <w:r w:rsidRPr="00087A7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Gwarancja oraz wsparcie dla wszystkich typów</w:t>
            </w:r>
          </w:p>
          <w:p w14:paraId="17FBADDB" w14:textId="0ED006B6" w:rsidR="00087A75" w:rsidRPr="00087A75" w:rsidRDefault="00087A75" w:rsidP="00087A75">
            <w:pPr>
              <w:pStyle w:val="Akapitzlist"/>
              <w:spacing w:line="276" w:lineRule="auto"/>
              <w:ind w:left="0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val="en-US"/>
              </w:rPr>
            </w:pPr>
            <w:r w:rsidRPr="00087A75">
              <w:rPr>
                <w:rFonts w:ascii="Arial" w:eastAsia="Calibri" w:hAnsi="Arial" w:cs="Arial"/>
                <w:sz w:val="20"/>
              </w:rPr>
              <w:t>Urządzenie musi mieć zapewnioną dożywotnią ograniczoną gwarancję producenta, tj. do 5 lat od zaprzestania produkcji oraz być objęte serwisem gwarancyjnym producenta przez okres minimum 60 miesięcy, polegającym na naprawie lub wymianie urządzenia w przypadku jego wadliwości. W ramach tego serwisu producent musi zapewniać również dostęp do aktualizacji oprogramowania oraz wsparcie techniczne w trybie 24x7.</w:t>
            </w:r>
          </w:p>
        </w:tc>
        <w:tc>
          <w:tcPr>
            <w:tcW w:w="1977" w:type="dxa"/>
          </w:tcPr>
          <w:p w14:paraId="2D497065" w14:textId="77777777" w:rsidR="00087A75" w:rsidRPr="00087A75" w:rsidRDefault="00087A75" w:rsidP="00087A75">
            <w:pPr>
              <w:pStyle w:val="Akapitzlist"/>
              <w:ind w:left="0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val="en-US"/>
              </w:rPr>
            </w:pPr>
          </w:p>
        </w:tc>
      </w:tr>
    </w:tbl>
    <w:p w14:paraId="730C0885" w14:textId="77777777" w:rsidR="00087A75" w:rsidRPr="00087A75" w:rsidRDefault="00087A75" w:rsidP="00087A75">
      <w:pPr>
        <w:pStyle w:val="Akapitzlist"/>
        <w:ind w:left="0"/>
        <w:rPr>
          <w:rFonts w:ascii="Arial" w:eastAsia="Calibri" w:hAnsi="Arial" w:cs="Arial"/>
          <w:color w:val="000000" w:themeColor="text1"/>
          <w:sz w:val="20"/>
          <w:szCs w:val="20"/>
          <w:lang w:val="en-US"/>
        </w:rPr>
      </w:pPr>
    </w:p>
    <w:p w14:paraId="254C3FA5" w14:textId="4C0AB1E7" w:rsidR="00D167A9" w:rsidRPr="00087A75" w:rsidRDefault="00D167A9" w:rsidP="00CF355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087A75" w:rsidRPr="00087A75" w14:paraId="7BCDDCBC" w14:textId="77777777" w:rsidTr="00087A75">
        <w:tc>
          <w:tcPr>
            <w:tcW w:w="9060" w:type="dxa"/>
            <w:shd w:val="clear" w:color="auto" w:fill="D6E3BC" w:themeFill="accent3" w:themeFillTint="66"/>
            <w:vAlign w:val="center"/>
          </w:tcPr>
          <w:p w14:paraId="28165529" w14:textId="5157C834" w:rsidR="00087A75" w:rsidRPr="00087A75" w:rsidRDefault="00087A75" w:rsidP="00087A75">
            <w:pPr>
              <w:pStyle w:val="Tekstpodstawowy"/>
              <w:rPr>
                <w:sz w:val="28"/>
              </w:rPr>
            </w:pPr>
            <w:r w:rsidRPr="00087A75">
              <w:rPr>
                <w:b/>
                <w:sz w:val="28"/>
              </w:rPr>
              <w:t>ZADANIE 2</w:t>
            </w:r>
            <w:r w:rsidRPr="00087A75">
              <w:rPr>
                <w:sz w:val="28"/>
              </w:rPr>
              <w:t>:</w:t>
            </w:r>
          </w:p>
        </w:tc>
      </w:tr>
    </w:tbl>
    <w:p w14:paraId="16100540" w14:textId="1C57B249" w:rsidR="00CF3559" w:rsidRPr="00087A75" w:rsidRDefault="00CF3559" w:rsidP="00D167A9">
      <w:pPr>
        <w:pStyle w:val="Tekstpodstawowy"/>
        <w:rPr>
          <w:sz w:val="18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022"/>
        <w:gridCol w:w="1038"/>
      </w:tblGrid>
      <w:tr w:rsidR="00CF3559" w:rsidRPr="00087A75" w14:paraId="096F9042" w14:textId="77777777" w:rsidTr="00087A75">
        <w:trPr>
          <w:tblHeader/>
        </w:trPr>
        <w:tc>
          <w:tcPr>
            <w:tcW w:w="44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1BBC742" w14:textId="7D2864F3" w:rsidR="00CF3559" w:rsidRPr="00087A75" w:rsidRDefault="00CF3559" w:rsidP="00CF3559">
            <w:pPr>
              <w:pStyle w:val="Default"/>
              <w:rPr>
                <w:rFonts w:ascii="Arial" w:eastAsia="Liberation Sans" w:hAnsi="Arial" w:cs="Arial"/>
                <w:b/>
                <w:sz w:val="20"/>
                <w:szCs w:val="32"/>
              </w:rPr>
            </w:pPr>
            <w:r w:rsidRPr="00087A75">
              <w:rPr>
                <w:rFonts w:ascii="Arial" w:eastAsia="Liberation Sans" w:hAnsi="Arial" w:cs="Arial"/>
                <w:b/>
                <w:sz w:val="30"/>
                <w:szCs w:val="32"/>
              </w:rPr>
              <w:t>Opis</w:t>
            </w:r>
            <w:r w:rsidR="00087A75" w:rsidRPr="00087A75">
              <w:rPr>
                <w:rFonts w:ascii="Arial" w:eastAsia="Liberation Sans" w:hAnsi="Arial" w:cs="Arial"/>
                <w:b/>
                <w:sz w:val="30"/>
                <w:szCs w:val="32"/>
              </w:rPr>
              <w:t xml:space="preserve"> parametrów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5BD8061E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Tak/Nie/ Wartość</w:t>
            </w:r>
          </w:p>
        </w:tc>
      </w:tr>
      <w:tr w:rsidR="00CF3559" w:rsidRPr="00087A75" w14:paraId="33414F0B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DE1E9" w14:textId="77777777" w:rsidR="00CF3559" w:rsidRPr="00087A75" w:rsidRDefault="00CF3559" w:rsidP="008C5A99">
            <w:pPr>
              <w:pStyle w:val="Nagwek2"/>
              <w:keepNext w:val="0"/>
              <w:numPr>
                <w:ilvl w:val="1"/>
                <w:numId w:val="2"/>
              </w:numPr>
              <w:tabs>
                <w:tab w:val="center" w:pos="4680"/>
                <w:tab w:val="right" w:pos="9360"/>
              </w:tabs>
              <w:spacing w:before="200" w:after="120"/>
              <w:jc w:val="left"/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Ogólne wymagania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01D06863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9A57783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253A7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Przełącznik wyposażony w: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3C3007BB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BB24404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6A99D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minimum 48 portów SFP28 pracujących z prędkościami 1G/10G/25G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5E1BF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3AD400C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808F2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minimum 8 portów QSFP28 pracujących z prędkościami 4x10G/4x25G/1x40G/2x50G/1x100G.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C0E4B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755907A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7EB5F1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Wszystkie porty muszą być aktywne - jeśli wymagają dodatkowych licencji zgodnie z powyższymi wymaganiami co do prędkości i liczby portów to licencje te muszą być dostarczone.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6D77D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6AEC969E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48FC2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Wysokość urządzenia 1U montowana w standardowej szafie 19” </w:t>
            </w:r>
            <w:proofErr w:type="spellStart"/>
            <w:r w:rsidRPr="00087A75">
              <w:rPr>
                <w:rFonts w:eastAsia="Liberation Sans"/>
                <w:sz w:val="20"/>
              </w:rPr>
              <w:t>Rack</w:t>
            </w:r>
            <w:proofErr w:type="spellEnd"/>
            <w:r w:rsidRPr="00087A75">
              <w:rPr>
                <w:rFonts w:eastAsia="Liberation Sans"/>
                <w:sz w:val="20"/>
              </w:rPr>
              <w:t>.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BCDA1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68B8B9E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B1247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Przełącznik musi posiadać możliwość instalacji dwóch zasilaczy, które umożliwiają uzyskanie redundancji zasilania. Niedopuszczalna jest instalacja zasilaczy zewnętrznych. Zasilacze muszą wspierać możliwość wymiany w czasie działania przełącznika bez wpływu na jego pracę.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8F067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F10EB92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7EAF7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Przełącznik musi pozwalać na instalację zasilaczy 230V AC oraz -48V DC. Musi wspierać jednoczesną instalację zasilaczy AC i DC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DD2E7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263CF6D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9F910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Przełącznik musi posiadać wymienne w czasie pracy wentylatory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4970E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34EAD4A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94C2E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Przełącznik musi zapewniać pobór powietrza z tyłu i wyrzut powietrza z przodu przełącznika – chłodzenie tył-przód.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8C7AC4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4A2B77B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A9B91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Architektura o zagregowanej przepustowości min. 4 Tb/s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EDF8B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83992E9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5B74F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Szybkość przełączania min. 1 milion pakietów na sekundę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36326E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52AC9A3D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C5AC50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Przełącznik musi zapewniać możliwość łączenia w stos do 8 przełączników w stosie.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7077B2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5906D16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6074E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Możliwość łączenia przełączników w stos z wydajnością min. 400 </w:t>
            </w:r>
            <w:proofErr w:type="spellStart"/>
            <w:r w:rsidRPr="00087A75">
              <w:rPr>
                <w:rFonts w:eastAsia="Liberation Sans"/>
                <w:sz w:val="20"/>
              </w:rPr>
              <w:t>Gb</w:t>
            </w:r>
            <w:proofErr w:type="spellEnd"/>
            <w:r w:rsidRPr="00087A75">
              <w:rPr>
                <w:rFonts w:eastAsia="Liberation Sans"/>
                <w:sz w:val="20"/>
              </w:rPr>
              <w:t>/s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304EA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65DD8E41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5A403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lastRenderedPageBreak/>
              <w:t>Temperatura pracy przełącznika w zakresie min. 0</w:t>
            </w:r>
            <w:r w:rsidRPr="00087A75">
              <w:rPr>
                <w:rFonts w:eastAsia="Liberation Sans"/>
                <w:sz w:val="20"/>
                <w:vertAlign w:val="superscript"/>
              </w:rPr>
              <w:t>o</w:t>
            </w:r>
            <w:r w:rsidRPr="00087A75">
              <w:rPr>
                <w:rFonts w:eastAsia="Liberation Sans"/>
                <w:sz w:val="20"/>
              </w:rPr>
              <w:t xml:space="preserve"> do 45</w:t>
            </w:r>
            <w:r w:rsidRPr="00087A75">
              <w:rPr>
                <w:rFonts w:eastAsia="Liberation Sans"/>
                <w:sz w:val="20"/>
                <w:vertAlign w:val="superscript"/>
              </w:rPr>
              <w:t>o</w:t>
            </w:r>
            <w:r w:rsidRPr="00087A75">
              <w:rPr>
                <w:rFonts w:eastAsia="Liberation Sans"/>
                <w:sz w:val="20"/>
              </w:rPr>
              <w:t xml:space="preserve"> C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1B159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09BC51C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740A1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Tablica MAC adresów min. 256 tys.</w:t>
            </w:r>
            <w:r w:rsidRPr="00087A75">
              <w:rPr>
                <w:sz w:val="20"/>
              </w:rPr>
              <w:tab/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76BB4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63B8198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5B284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Pamięć operacyjna: min. 16 GB pamięci DRAM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E48CB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E2D35AA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762A3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Pamięć </w:t>
            </w:r>
            <w:proofErr w:type="spellStart"/>
            <w:r w:rsidRPr="00087A75">
              <w:rPr>
                <w:rFonts w:eastAsia="Liberation Sans"/>
                <w:sz w:val="20"/>
              </w:rPr>
              <w:t>SSD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: min. 128 GB pamięci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FC674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642C4DF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0BFAF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sieci wirtualnych </w:t>
            </w:r>
            <w:proofErr w:type="spellStart"/>
            <w:r w:rsidRPr="00087A75">
              <w:rPr>
                <w:rFonts w:eastAsia="Liberation Sans"/>
                <w:sz w:val="20"/>
              </w:rPr>
              <w:t>IEEE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802.1Q – min. 4000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6590B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1A8B88A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7A2F5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funkcjonalności </w:t>
            </w:r>
            <w:proofErr w:type="spellStart"/>
            <w:r w:rsidRPr="00087A75">
              <w:rPr>
                <w:rFonts w:eastAsia="Liberation Sans"/>
                <w:sz w:val="20"/>
              </w:rPr>
              <w:t>Private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VLAN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- blokowanie ruchu pomiędzy klientami z umożliwieniem łączności do wspólnych zasobów sieci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38C43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21EF7D1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C4394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Wsparcie dla ramek Jumbo </w:t>
            </w:r>
            <w:proofErr w:type="spellStart"/>
            <w:r w:rsidRPr="00087A75">
              <w:rPr>
                <w:rFonts w:eastAsia="Liberation Sans"/>
                <w:sz w:val="20"/>
              </w:rPr>
              <w:t>Frames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(min. 9216 bajtów)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93625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7149CFB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5E69E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Q-in-Q </w:t>
            </w:r>
            <w:proofErr w:type="spellStart"/>
            <w:r w:rsidRPr="00087A75">
              <w:rPr>
                <w:rFonts w:eastAsia="Liberation Sans"/>
                <w:sz w:val="20"/>
              </w:rPr>
              <w:t>IEEE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802.1ad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CFF23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588BC276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73D05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Quality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of Service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CE221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57E7909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004BC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Rozpoznawanie i przełączanie ramek zgodnie z priorytetem ustawionym w ramach </w:t>
            </w:r>
            <w:proofErr w:type="spellStart"/>
            <w:r w:rsidRPr="00087A75">
              <w:rPr>
                <w:rFonts w:eastAsia="Liberation Sans"/>
                <w:sz w:val="20"/>
              </w:rPr>
              <w:t>IEEE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802.1p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B247EE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651A7131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6269B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Rozpoznawanie i przełączanie pakietów zgodnie z priorytetem ustawionym w ramach </w:t>
            </w:r>
            <w:proofErr w:type="spellStart"/>
            <w:r w:rsidRPr="00087A75">
              <w:rPr>
                <w:rFonts w:eastAsia="Liberation Sans"/>
                <w:sz w:val="20"/>
              </w:rPr>
              <w:t>DiffServ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40E6F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57570D34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55FD5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8 kolejek priorytetów na każdym porcie wyjściowym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A51F6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E552A62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25EA1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kolejek </w:t>
            </w:r>
            <w:proofErr w:type="spellStart"/>
            <w:r w:rsidRPr="00087A75">
              <w:rPr>
                <w:rFonts w:eastAsia="Liberation Sans"/>
                <w:sz w:val="20"/>
              </w:rPr>
              <w:t>Strict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Priority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151F0F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2673200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47EAB0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kolejek </w:t>
            </w:r>
            <w:proofErr w:type="spellStart"/>
            <w:r w:rsidRPr="00087A75">
              <w:rPr>
                <w:rFonts w:eastAsia="Liberation Sans"/>
                <w:sz w:val="20"/>
              </w:rPr>
              <w:t>Weighted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Round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Robin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329CA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02AF854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62182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WRED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(</w:t>
            </w:r>
            <w:proofErr w:type="spellStart"/>
            <w:r w:rsidRPr="00087A75">
              <w:rPr>
                <w:rFonts w:eastAsia="Liberation Sans"/>
                <w:sz w:val="20"/>
              </w:rPr>
              <w:t>Weighted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Random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Early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Detection</w:t>
            </w:r>
            <w:proofErr w:type="spellEnd"/>
            <w:r w:rsidRPr="00087A75">
              <w:rPr>
                <w:rFonts w:eastAsia="Liberation Sans"/>
                <w:sz w:val="20"/>
              </w:rPr>
              <w:t>)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06DA4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633CD51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5A0DB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Link </w:t>
            </w:r>
            <w:proofErr w:type="spellStart"/>
            <w:r w:rsidRPr="00087A75">
              <w:rPr>
                <w:rFonts w:eastAsia="Liberation Sans"/>
                <w:sz w:val="20"/>
              </w:rPr>
              <w:t>Layer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Discovery </w:t>
            </w:r>
            <w:proofErr w:type="spellStart"/>
            <w:r w:rsidRPr="00087A75">
              <w:rPr>
                <w:rFonts w:eastAsia="Liberation Sans"/>
                <w:sz w:val="20"/>
              </w:rPr>
              <w:t>Protocol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LLDP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IEEE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802.1AB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78D298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58D92A65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84378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LLDP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Media </w:t>
            </w:r>
            <w:proofErr w:type="spellStart"/>
            <w:r w:rsidRPr="00087A75">
              <w:rPr>
                <w:rFonts w:eastAsia="Liberation Sans"/>
                <w:sz w:val="20"/>
              </w:rPr>
              <w:t>Endpoint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Discovery (</w:t>
            </w:r>
            <w:proofErr w:type="spellStart"/>
            <w:r w:rsidRPr="00087A75">
              <w:rPr>
                <w:rFonts w:eastAsia="Liberation Sans"/>
                <w:sz w:val="20"/>
              </w:rPr>
              <w:t>LLDP-MED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)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0F80F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97E2F65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3C4174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CDPv2 z obsługą Voice </w:t>
            </w:r>
            <w:proofErr w:type="spellStart"/>
            <w:r w:rsidRPr="00087A75">
              <w:rPr>
                <w:rFonts w:eastAsia="Liberation Sans"/>
                <w:sz w:val="20"/>
              </w:rPr>
              <w:t>VLAN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7D40A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911EA44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CEC29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Przełącznik wyposażony w modularny system operacyjny z ochroną pamięci, procesów oraz zasobów procesora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CE31E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21FDA12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4E98D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Możliwość instalacji min. dwóch wersji oprogramowania – </w:t>
            </w:r>
            <w:proofErr w:type="spellStart"/>
            <w:r w:rsidRPr="00087A75">
              <w:rPr>
                <w:rFonts w:eastAsia="Liberation Sans"/>
                <w:sz w:val="20"/>
              </w:rPr>
              <w:t>firmware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09E90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633C9861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DC3A0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Możliwość przechowywania min. kilkunastu wersji konfiguracji w plikach tekstowych w pamięci </w:t>
            </w:r>
            <w:proofErr w:type="spellStart"/>
            <w:r w:rsidRPr="00087A75">
              <w:rPr>
                <w:rFonts w:eastAsia="Liberation Sans"/>
                <w:sz w:val="20"/>
              </w:rPr>
              <w:t>SSD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697DB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4F8BC42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EA9B1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Możliwość monitorowania zajętości CPU oraz pamięci z CLI oraz </w:t>
            </w:r>
            <w:proofErr w:type="spellStart"/>
            <w:r w:rsidRPr="00087A75">
              <w:rPr>
                <w:rFonts w:eastAsia="Liberation Sans"/>
                <w:sz w:val="20"/>
              </w:rPr>
              <w:t>SNMP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0A6B9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8612D48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AFA88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Lokalna i zdalna możliwość monitoringu pakietów (</w:t>
            </w:r>
            <w:proofErr w:type="spellStart"/>
            <w:r w:rsidRPr="00087A75">
              <w:rPr>
                <w:rFonts w:eastAsia="Liberation Sans"/>
                <w:sz w:val="20"/>
              </w:rPr>
              <w:t>Local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and Remote Mirroring)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A02FB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96A3693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2CB52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Obsługa Wirtualnych Routerów - możliwość uruchomienia oddzielnych procesów protokołu dynamicznego routingu z oddzielnymi tablicami. Możliwość użycia tych samych podsieci w różnych wirtualnych routerach.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ECA0D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B390A0E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CAE25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Wbudowany dodatkowy port Gigabit Ethernet do zarządzania poza pasmem - out of band management.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1AE50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9700C68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39081" w14:textId="77777777" w:rsidR="00CF3559" w:rsidRPr="00087A75" w:rsidRDefault="00CF3559" w:rsidP="008C5A99">
            <w:pPr>
              <w:pStyle w:val="Akapitzlist"/>
              <w:numPr>
                <w:ilvl w:val="0"/>
                <w:numId w:val="3"/>
              </w:numPr>
              <w:rPr>
                <w:rFonts w:ascii="Arial" w:eastAsia="Liberation Sans" w:hAnsi="Arial" w:cs="Arial"/>
                <w:sz w:val="20"/>
              </w:rPr>
            </w:pPr>
            <w:r w:rsidRPr="00087A75">
              <w:rPr>
                <w:rFonts w:ascii="Arial" w:eastAsia="Liberation Sans" w:hAnsi="Arial" w:cs="Arial"/>
                <w:sz w:val="20"/>
              </w:rPr>
              <w:t>Dedykowany port konsoli szeregowej RJ45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0B8167" w14:textId="77777777" w:rsidR="00CF3559" w:rsidRPr="00087A75" w:rsidRDefault="00CF3559" w:rsidP="00CF3559">
            <w:pPr>
              <w:pStyle w:val="Akapitzlist"/>
              <w:rPr>
                <w:rFonts w:ascii="Arial" w:eastAsia="Liberation Sans" w:hAnsi="Arial" w:cs="Arial"/>
                <w:sz w:val="20"/>
              </w:rPr>
            </w:pPr>
          </w:p>
        </w:tc>
      </w:tr>
      <w:tr w:rsidR="00CF3559" w:rsidRPr="00087A75" w14:paraId="41CF74EF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8D045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Wbudowany port USB pozwalający na łatwe przenoszenie konfiguracji oraz oprogramowania przełącznika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A9C6A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6E75D94B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5DA5A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Data Center </w:t>
            </w:r>
            <w:proofErr w:type="spellStart"/>
            <w:r w:rsidRPr="00087A75">
              <w:rPr>
                <w:rFonts w:eastAsia="Liberation Sans"/>
                <w:sz w:val="20"/>
              </w:rPr>
              <w:t>Bridging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68D42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E1DE5CB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DF48D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proofErr w:type="spellStart"/>
            <w:r w:rsidRPr="00087A75">
              <w:rPr>
                <w:rFonts w:eastAsia="Liberation Sans"/>
                <w:sz w:val="20"/>
              </w:rPr>
              <w:t>DCBx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Data Center </w:t>
            </w:r>
            <w:proofErr w:type="spellStart"/>
            <w:r w:rsidRPr="00087A75">
              <w:rPr>
                <w:rFonts w:eastAsia="Liberation Sans"/>
                <w:sz w:val="20"/>
              </w:rPr>
              <w:t>Bridging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Exchange </w:t>
            </w:r>
            <w:proofErr w:type="spellStart"/>
            <w:r w:rsidRPr="00087A75">
              <w:rPr>
                <w:rFonts w:eastAsia="Liberation Sans"/>
                <w:sz w:val="20"/>
              </w:rPr>
              <w:t>Protocol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BAB0D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68735CD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56EF1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proofErr w:type="spellStart"/>
            <w:r w:rsidRPr="00087A75">
              <w:rPr>
                <w:rFonts w:eastAsia="Liberation Sans"/>
                <w:sz w:val="20"/>
              </w:rPr>
              <w:t>PFC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Priority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Flow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Control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DF75B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8B63D6A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7C7D9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proofErr w:type="spellStart"/>
            <w:r w:rsidRPr="00087A75">
              <w:rPr>
                <w:rFonts w:eastAsia="Liberation Sans"/>
                <w:sz w:val="20"/>
              </w:rPr>
              <w:t>ETS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Enhanced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Transmission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Selection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AA986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8AB5962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EED24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VXLAN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Tunneling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End Point (</w:t>
            </w:r>
            <w:proofErr w:type="spellStart"/>
            <w:r w:rsidRPr="00087A75">
              <w:rPr>
                <w:rFonts w:eastAsia="Liberation Sans"/>
                <w:sz w:val="20"/>
              </w:rPr>
              <w:t>VTEP</w:t>
            </w:r>
            <w:proofErr w:type="spellEnd"/>
            <w:r w:rsidRPr="00087A75">
              <w:rPr>
                <w:rFonts w:eastAsia="Liberation Sans"/>
                <w:sz w:val="20"/>
              </w:rPr>
              <w:t>)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BC4B8E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5EA745F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ACE00" w14:textId="77777777" w:rsidR="00CF3559" w:rsidRPr="00087A75" w:rsidRDefault="00CF3559" w:rsidP="008C5A99">
            <w:pPr>
              <w:pStyle w:val="Nagwek2"/>
              <w:keepNext w:val="0"/>
              <w:numPr>
                <w:ilvl w:val="1"/>
                <w:numId w:val="2"/>
              </w:numPr>
              <w:tabs>
                <w:tab w:val="center" w:pos="4680"/>
                <w:tab w:val="right" w:pos="9360"/>
              </w:tabs>
              <w:spacing w:before="200" w:after="120"/>
              <w:jc w:val="left"/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Obsługa Routingu IPv4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005DB4B7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CFF61E5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20AFA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Sprzętowa obsługa routingu IPv4 - </w:t>
            </w:r>
            <w:proofErr w:type="spellStart"/>
            <w:r w:rsidRPr="00087A75">
              <w:rPr>
                <w:rFonts w:eastAsia="Liberation Sans"/>
                <w:sz w:val="20"/>
              </w:rPr>
              <w:t>forwarding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0BD537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96CC9A8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B4989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lastRenderedPageBreak/>
              <w:t>Pojemność sprzętowej tabeli routingu min. 128 tys. wpisów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0E137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13CC57E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1013A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Routing statyczny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90E0D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A6499BE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1322A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Obsługa routingu dynamicznego IPv4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E425D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C36EC61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ACB17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proofErr w:type="spellStart"/>
            <w:r w:rsidRPr="00087A75">
              <w:rPr>
                <w:rFonts w:eastAsia="Liberation Sans"/>
                <w:sz w:val="20"/>
              </w:rPr>
              <w:t>RIP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v1/v2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E0C9F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6E6C8C9A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171D0D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OSPFv2 - możliwość rozszerzenia przez licencje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2776D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9FAF602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AE176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BGPv4 - możliwość rozszerzenia przez licencje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884CE7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314ADC4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BC9E7E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proofErr w:type="spellStart"/>
            <w:r w:rsidRPr="00087A75">
              <w:rPr>
                <w:rFonts w:eastAsia="Liberation Sans"/>
                <w:sz w:val="20"/>
              </w:rPr>
              <w:t>IS-IS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- możliwość rozszerzenia przez licencje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913AC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8A27065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AEA7A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Policy </w:t>
            </w:r>
            <w:proofErr w:type="spellStart"/>
            <w:r w:rsidRPr="00087A75">
              <w:rPr>
                <w:rFonts w:eastAsia="Liberation Sans"/>
                <w:sz w:val="20"/>
              </w:rPr>
              <w:t>Based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Routing dla IPv4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245F4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64145EFE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E827F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DHCP</w:t>
            </w:r>
            <w:proofErr w:type="spellEnd"/>
            <w:r w:rsidRPr="00087A75">
              <w:rPr>
                <w:rFonts w:eastAsia="Liberation Sans"/>
                <w:sz w:val="20"/>
              </w:rPr>
              <w:t>/</w:t>
            </w:r>
            <w:proofErr w:type="spellStart"/>
            <w:r w:rsidRPr="00087A75">
              <w:rPr>
                <w:rFonts w:eastAsia="Liberation Sans"/>
                <w:sz w:val="20"/>
              </w:rPr>
              <w:t>BootP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Relay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dla IPv4 z możliwością wysłania zapytań jednocześnie do min. 4 serwerów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A117A1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7D511C7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50A9F" w14:textId="77777777" w:rsidR="00CF3559" w:rsidRPr="00087A75" w:rsidRDefault="00CF3559" w:rsidP="008C5A99">
            <w:pPr>
              <w:pStyle w:val="Nagwek2"/>
              <w:keepNext w:val="0"/>
              <w:numPr>
                <w:ilvl w:val="1"/>
                <w:numId w:val="2"/>
              </w:numPr>
              <w:tabs>
                <w:tab w:val="center" w:pos="4680"/>
                <w:tab w:val="right" w:pos="9360"/>
              </w:tabs>
              <w:spacing w:before="200" w:after="120"/>
              <w:jc w:val="left"/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Obsługa Routingu IPv6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1E052E7C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51DFAB07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839EE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Sprzętowa obsługa routingu IPv6 - </w:t>
            </w:r>
            <w:proofErr w:type="spellStart"/>
            <w:r w:rsidRPr="00087A75">
              <w:rPr>
                <w:rFonts w:eastAsia="Liberation Sans"/>
                <w:sz w:val="20"/>
              </w:rPr>
              <w:t>forwarding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332A03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EB54611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101CA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Pojemność tabeli routingu min. 64 tys. wpisów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E587A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2E7C71E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DDCDB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Routing statyczny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1E9FDE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9F71AAC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E779C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Obsługa routingu dynamicznego dla IPv6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F4782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559A9555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70728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proofErr w:type="spellStart"/>
            <w:r w:rsidRPr="00087A75">
              <w:rPr>
                <w:rFonts w:eastAsia="Liberation Sans"/>
                <w:sz w:val="20"/>
              </w:rPr>
              <w:t>RIPng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A7F19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601EEC9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FC103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proofErr w:type="spellStart"/>
            <w:r w:rsidRPr="00087A75">
              <w:rPr>
                <w:rFonts w:eastAsia="Liberation Sans"/>
                <w:sz w:val="20"/>
              </w:rPr>
              <w:t>OSPF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v3 – możliwość rozszerzenia przez licencje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C4F7B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577C92C0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26B57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BGPv4 – możliwość rozszerzenia przez licencje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CA5AC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5A8DA83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6A35E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proofErr w:type="spellStart"/>
            <w:r w:rsidRPr="00087A75">
              <w:rPr>
                <w:rFonts w:eastAsia="Liberation Sans"/>
                <w:sz w:val="20"/>
              </w:rPr>
              <w:t>IS-IS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– możliwość rozszerzenia przez licencje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864243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65C2891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382B8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Obsługa tuneli 6to4 (</w:t>
            </w:r>
            <w:proofErr w:type="spellStart"/>
            <w:r w:rsidRPr="00087A75">
              <w:rPr>
                <w:rFonts w:eastAsia="Liberation Sans"/>
                <w:sz w:val="20"/>
              </w:rPr>
              <w:t>RFC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3056)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AB05A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8356F7D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CFB2D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MLDv1 (Multicast </w:t>
            </w:r>
            <w:proofErr w:type="spellStart"/>
            <w:r w:rsidRPr="00087A75">
              <w:rPr>
                <w:rFonts w:eastAsia="Liberation Sans"/>
                <w:sz w:val="20"/>
              </w:rPr>
              <w:t>Listener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Discovery version 1)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CB62A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5E83C80B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030B2B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MLDv2 (Multicast </w:t>
            </w:r>
            <w:proofErr w:type="spellStart"/>
            <w:r w:rsidRPr="00087A75">
              <w:rPr>
                <w:rFonts w:eastAsia="Liberation Sans"/>
                <w:sz w:val="20"/>
              </w:rPr>
              <w:t>Listener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Discovery version 2)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034BB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FE29A06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E2D3C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Policy </w:t>
            </w:r>
            <w:proofErr w:type="spellStart"/>
            <w:r w:rsidRPr="00087A75">
              <w:rPr>
                <w:rFonts w:eastAsia="Liberation Sans"/>
                <w:sz w:val="20"/>
              </w:rPr>
              <w:t>Based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Routing dla IPv6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3A051A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356F887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BCCD8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Opcja IPv6 Router </w:t>
            </w:r>
            <w:proofErr w:type="spellStart"/>
            <w:r w:rsidRPr="00087A75">
              <w:rPr>
                <w:rFonts w:eastAsia="Liberation Sans"/>
                <w:sz w:val="20"/>
              </w:rPr>
              <w:t>Advertisement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dla </w:t>
            </w:r>
            <w:proofErr w:type="spellStart"/>
            <w:r w:rsidRPr="00087A75">
              <w:rPr>
                <w:rFonts w:eastAsia="Liberation Sans"/>
                <w:sz w:val="20"/>
              </w:rPr>
              <w:t>DNS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- </w:t>
            </w:r>
            <w:proofErr w:type="spellStart"/>
            <w:r w:rsidRPr="00087A75">
              <w:rPr>
                <w:rFonts w:eastAsia="Liberation Sans"/>
                <w:sz w:val="20"/>
              </w:rPr>
              <w:t>RFC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6106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E4D44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555F0469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5534C1" w14:textId="77777777" w:rsidR="00CF3559" w:rsidRPr="00087A75" w:rsidRDefault="00CF3559" w:rsidP="008C5A99">
            <w:pPr>
              <w:pStyle w:val="Nagwek2"/>
              <w:keepNext w:val="0"/>
              <w:numPr>
                <w:ilvl w:val="1"/>
                <w:numId w:val="2"/>
              </w:numPr>
              <w:tabs>
                <w:tab w:val="center" w:pos="4680"/>
                <w:tab w:val="right" w:pos="9360"/>
              </w:tabs>
              <w:spacing w:before="200" w:after="120"/>
              <w:jc w:val="left"/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Multicastów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18D59919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68226EB9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0ADF3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Statyczne przyłączanie do grupy </w:t>
            </w:r>
            <w:proofErr w:type="spellStart"/>
            <w:r w:rsidRPr="00087A75">
              <w:rPr>
                <w:rFonts w:eastAsia="Liberation Sans"/>
                <w:sz w:val="20"/>
              </w:rPr>
              <w:t>multicast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DFE52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D576189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FE8E5F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Filtrowanie </w:t>
            </w:r>
            <w:proofErr w:type="spellStart"/>
            <w:r w:rsidRPr="00087A75">
              <w:rPr>
                <w:rFonts w:eastAsia="Liberation Sans"/>
                <w:sz w:val="20"/>
              </w:rPr>
              <w:t>IGMP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879D9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B2A3379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5873B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PIM</w:t>
            </w:r>
            <w:proofErr w:type="spellEnd"/>
            <w:r w:rsidRPr="00087A75">
              <w:rPr>
                <w:rFonts w:eastAsia="Liberation Sans"/>
                <w:sz w:val="20"/>
              </w:rPr>
              <w:t>-SM – możliwość rozszerzenia przez licencje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1C0B1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5F73A83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057576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PIM</w:t>
            </w:r>
            <w:proofErr w:type="spellEnd"/>
            <w:r w:rsidRPr="00087A75">
              <w:rPr>
                <w:rFonts w:eastAsia="Liberation Sans"/>
                <w:sz w:val="20"/>
              </w:rPr>
              <w:t>-DM – możliwość rozszerzenia przez licencje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7F4CE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53115697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C657D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PIM-SSM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– możliwość rozszerzenia przez licencje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E6B90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47EAEEA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3D28B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Multicast </w:t>
            </w:r>
            <w:proofErr w:type="spellStart"/>
            <w:r w:rsidRPr="00087A75">
              <w:rPr>
                <w:rFonts w:eastAsia="Liberation Sans"/>
                <w:sz w:val="20"/>
              </w:rPr>
              <w:t>VLAN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Registration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- </w:t>
            </w:r>
            <w:proofErr w:type="spellStart"/>
            <w:r w:rsidRPr="00087A75">
              <w:rPr>
                <w:rFonts w:eastAsia="Liberation Sans"/>
                <w:sz w:val="20"/>
              </w:rPr>
              <w:t>MVR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109B7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139A84B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8FD2F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IGMP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v1 - </w:t>
            </w:r>
            <w:proofErr w:type="spellStart"/>
            <w:r w:rsidRPr="00087A75">
              <w:rPr>
                <w:rFonts w:eastAsia="Liberation Sans"/>
                <w:sz w:val="20"/>
              </w:rPr>
              <w:t>RFC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1112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5B40F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5919C33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FA4765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IGMP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v2 - </w:t>
            </w:r>
            <w:proofErr w:type="spellStart"/>
            <w:r w:rsidRPr="00087A75">
              <w:rPr>
                <w:rFonts w:eastAsia="Liberation Sans"/>
                <w:sz w:val="20"/>
              </w:rPr>
              <w:t>RFC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2236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1DB29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73C5768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1FE02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IGMP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v3 - </w:t>
            </w:r>
            <w:proofErr w:type="spellStart"/>
            <w:r w:rsidRPr="00087A75">
              <w:rPr>
                <w:rFonts w:eastAsia="Liberation Sans"/>
                <w:sz w:val="20"/>
              </w:rPr>
              <w:t>RFC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3376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A7662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7837D7E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20765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IGMP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v1/v2/v3 </w:t>
            </w:r>
            <w:proofErr w:type="spellStart"/>
            <w:r w:rsidRPr="00087A75">
              <w:rPr>
                <w:rFonts w:eastAsia="Liberation Sans"/>
                <w:sz w:val="20"/>
              </w:rPr>
              <w:t>snooping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2ACFF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E6DA16F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20FDB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Możliwość konfiguracji statycznych tras dla Routingu </w:t>
            </w:r>
            <w:proofErr w:type="spellStart"/>
            <w:r w:rsidRPr="00087A75">
              <w:rPr>
                <w:rFonts w:eastAsia="Liberation Sans"/>
                <w:sz w:val="20"/>
              </w:rPr>
              <w:t>Multicastów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73089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6613D91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B0089" w14:textId="77777777" w:rsidR="00CF3559" w:rsidRPr="00087A75" w:rsidRDefault="00CF3559" w:rsidP="008C5A99">
            <w:pPr>
              <w:pStyle w:val="Nagwek2"/>
              <w:keepNext w:val="0"/>
              <w:numPr>
                <w:ilvl w:val="1"/>
                <w:numId w:val="2"/>
              </w:numPr>
              <w:tabs>
                <w:tab w:val="center" w:pos="4680"/>
                <w:tab w:val="right" w:pos="9360"/>
              </w:tabs>
              <w:spacing w:before="200" w:after="120"/>
              <w:jc w:val="left"/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Bezpieczeństwo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46B0595E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46BDD08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B28C9C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Obsługa logowania do sieci Network Login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90FB2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341D612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B4CAE" w14:textId="77777777" w:rsidR="00CF3559" w:rsidRPr="00087A75" w:rsidRDefault="00CF3559" w:rsidP="008C5A99">
            <w:pPr>
              <w:numPr>
                <w:ilvl w:val="1"/>
                <w:numId w:val="4"/>
              </w:numPr>
              <w:rPr>
                <w:rFonts w:eastAsia="Liberation Sans"/>
                <w:sz w:val="20"/>
              </w:rPr>
            </w:pPr>
            <w:proofErr w:type="spellStart"/>
            <w:r w:rsidRPr="00087A75">
              <w:rPr>
                <w:rFonts w:eastAsia="Liberation Sans"/>
                <w:sz w:val="20"/>
              </w:rPr>
              <w:lastRenderedPageBreak/>
              <w:t>IEEE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802.1x </w:t>
            </w:r>
            <w:proofErr w:type="spellStart"/>
            <w:r w:rsidRPr="00087A75">
              <w:rPr>
                <w:rFonts w:eastAsia="Liberation Sans"/>
                <w:sz w:val="20"/>
              </w:rPr>
              <w:t>based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Network Login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981B6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E4EFB4D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E37CB" w14:textId="77777777" w:rsidR="00CF3559" w:rsidRPr="00087A75" w:rsidRDefault="00CF3559" w:rsidP="008C5A99">
            <w:pPr>
              <w:numPr>
                <w:ilvl w:val="1"/>
                <w:numId w:val="4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MAC </w:t>
            </w:r>
            <w:proofErr w:type="spellStart"/>
            <w:r w:rsidRPr="00087A75">
              <w:rPr>
                <w:rFonts w:eastAsia="Liberation Sans"/>
                <w:sz w:val="20"/>
              </w:rPr>
              <w:t>based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Network Login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F5CFC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19BDC69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B84F4" w14:textId="77777777" w:rsidR="00CF3559" w:rsidRPr="00087A75" w:rsidRDefault="00CF3559" w:rsidP="008C5A99">
            <w:pPr>
              <w:numPr>
                <w:ilvl w:val="1"/>
                <w:numId w:val="4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Web-</w:t>
            </w:r>
            <w:proofErr w:type="spellStart"/>
            <w:r w:rsidRPr="00087A75">
              <w:rPr>
                <w:rFonts w:eastAsia="Liberation Sans"/>
                <w:sz w:val="20"/>
              </w:rPr>
              <w:t>based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Network Login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83F28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A6025BF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3A428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Obsługa wielu klientów Network Login na jednym porcie (</w:t>
            </w:r>
            <w:proofErr w:type="spellStart"/>
            <w:r w:rsidRPr="00087A75">
              <w:rPr>
                <w:rFonts w:eastAsia="Liberation Sans"/>
                <w:sz w:val="20"/>
              </w:rPr>
              <w:t>Multiple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supplicants</w:t>
            </w:r>
            <w:proofErr w:type="spellEnd"/>
            <w:r w:rsidRPr="00087A75">
              <w:rPr>
                <w:rFonts w:eastAsia="Liberation Sans"/>
                <w:sz w:val="20"/>
              </w:rPr>
              <w:t>)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D3753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66006001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4EBDF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logowania do sieci z wykorzystaniem </w:t>
            </w:r>
            <w:proofErr w:type="spellStart"/>
            <w:r w:rsidRPr="00087A75">
              <w:rPr>
                <w:rFonts w:eastAsia="Liberation Sans"/>
                <w:sz w:val="20"/>
              </w:rPr>
              <w:t>IEEE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802.1x oraz MAC </w:t>
            </w:r>
            <w:proofErr w:type="spellStart"/>
            <w:r w:rsidRPr="00087A75">
              <w:rPr>
                <w:rFonts w:eastAsia="Liberation Sans"/>
                <w:sz w:val="20"/>
              </w:rPr>
              <w:t>authentication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na portach pracujących w trybie Link </w:t>
            </w:r>
            <w:proofErr w:type="spellStart"/>
            <w:r w:rsidRPr="00087A75">
              <w:rPr>
                <w:rFonts w:eastAsia="Liberation Sans"/>
                <w:sz w:val="20"/>
              </w:rPr>
              <w:t>Aggregation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9C1E6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6A7124A4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00332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Przydział sieci </w:t>
            </w:r>
            <w:proofErr w:type="spellStart"/>
            <w:r w:rsidRPr="00087A75">
              <w:rPr>
                <w:rFonts w:eastAsia="Liberation Sans"/>
                <w:sz w:val="20"/>
              </w:rPr>
              <w:t>VLAN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dla uwierzytelnionego użytkownika lub urządzenia, podczas logowania do sieci </w:t>
            </w:r>
            <w:proofErr w:type="spellStart"/>
            <w:r w:rsidRPr="00087A75">
              <w:rPr>
                <w:rFonts w:eastAsia="Liberation Sans"/>
                <w:sz w:val="20"/>
              </w:rPr>
              <w:t>IEEE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802.1x, MAC </w:t>
            </w:r>
            <w:proofErr w:type="spellStart"/>
            <w:r w:rsidRPr="00087A75">
              <w:rPr>
                <w:rFonts w:eastAsia="Liberation Sans"/>
                <w:sz w:val="20"/>
              </w:rPr>
              <w:t>authentication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- </w:t>
            </w:r>
            <w:proofErr w:type="spellStart"/>
            <w:r w:rsidRPr="00087A75">
              <w:rPr>
                <w:rFonts w:eastAsia="Liberation Sans"/>
                <w:sz w:val="20"/>
              </w:rPr>
              <w:t>RFC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3580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7602A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278C275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78B50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Przydział </w:t>
            </w:r>
            <w:proofErr w:type="spellStart"/>
            <w:r w:rsidRPr="00087A75">
              <w:rPr>
                <w:rFonts w:eastAsia="Liberation Sans"/>
                <w:sz w:val="20"/>
              </w:rPr>
              <w:t>ACL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dla uwierzytelnionego użytkownika lub urządzenia podczas logowania do sieci </w:t>
            </w:r>
            <w:proofErr w:type="spellStart"/>
            <w:r w:rsidRPr="00087A75">
              <w:rPr>
                <w:rFonts w:eastAsia="Liberation Sans"/>
                <w:sz w:val="20"/>
              </w:rPr>
              <w:t>IEEE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802.1x, MAC </w:t>
            </w:r>
            <w:proofErr w:type="spellStart"/>
            <w:r w:rsidRPr="00087A75">
              <w:rPr>
                <w:rFonts w:eastAsia="Liberation Sans"/>
                <w:sz w:val="20"/>
              </w:rPr>
              <w:t>authentication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82678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E6459AE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8B587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Automatyczne wytworzenie sieci </w:t>
            </w:r>
            <w:proofErr w:type="spellStart"/>
            <w:r w:rsidRPr="00087A75">
              <w:rPr>
                <w:rFonts w:eastAsia="Liberation Sans"/>
                <w:sz w:val="20"/>
              </w:rPr>
              <w:t>VLAN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przesłanej podczas logowania </w:t>
            </w:r>
            <w:proofErr w:type="spellStart"/>
            <w:r w:rsidRPr="00087A75">
              <w:rPr>
                <w:rFonts w:eastAsia="Liberation Sans"/>
                <w:sz w:val="20"/>
              </w:rPr>
              <w:t>IEEE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802.1x lub MAC </w:t>
            </w:r>
            <w:proofErr w:type="spellStart"/>
            <w:r w:rsidRPr="00087A75">
              <w:rPr>
                <w:rFonts w:eastAsia="Liberation Sans"/>
                <w:sz w:val="20"/>
              </w:rPr>
              <w:t>authentication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w ramach </w:t>
            </w:r>
            <w:proofErr w:type="spellStart"/>
            <w:r w:rsidRPr="00087A75">
              <w:rPr>
                <w:rFonts w:eastAsia="Liberation Sans"/>
                <w:sz w:val="20"/>
              </w:rPr>
              <w:t>RFC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3580 lub </w:t>
            </w:r>
            <w:proofErr w:type="spellStart"/>
            <w:r w:rsidRPr="00087A75">
              <w:rPr>
                <w:rFonts w:eastAsia="Liberation Sans"/>
                <w:sz w:val="20"/>
              </w:rPr>
              <w:t>VSA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wraz z automatycznym dodaniem tej sieci </w:t>
            </w:r>
            <w:proofErr w:type="spellStart"/>
            <w:r w:rsidRPr="00087A75">
              <w:rPr>
                <w:rFonts w:eastAsia="Liberation Sans"/>
                <w:sz w:val="20"/>
              </w:rPr>
              <w:t>VLAN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na wskazanych portach </w:t>
            </w:r>
            <w:proofErr w:type="spellStart"/>
            <w:r w:rsidRPr="00087A75">
              <w:rPr>
                <w:rFonts w:eastAsia="Liberation Sans"/>
                <w:sz w:val="20"/>
              </w:rPr>
              <w:t>uplink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lub portach dołączonych do przełączników obsługujących </w:t>
            </w:r>
            <w:proofErr w:type="spellStart"/>
            <w:r w:rsidRPr="00087A75">
              <w:rPr>
                <w:rFonts w:eastAsia="Liberation Sans"/>
                <w:sz w:val="20"/>
              </w:rPr>
              <w:t>IEEE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802.1Qcj (Automatic </w:t>
            </w:r>
            <w:proofErr w:type="spellStart"/>
            <w:r w:rsidRPr="00087A75">
              <w:rPr>
                <w:rFonts w:eastAsia="Liberation Sans"/>
                <w:sz w:val="20"/>
              </w:rPr>
              <w:t>Attachment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to Provider </w:t>
            </w:r>
            <w:proofErr w:type="spellStart"/>
            <w:r w:rsidRPr="00087A75">
              <w:rPr>
                <w:rFonts w:eastAsia="Liberation Sans"/>
                <w:sz w:val="20"/>
              </w:rPr>
              <w:t>Backbone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Bridging</w:t>
            </w:r>
            <w:proofErr w:type="spellEnd"/>
            <w:r w:rsidRPr="00087A75">
              <w:rPr>
                <w:rFonts w:eastAsia="Liberation Sans"/>
                <w:sz w:val="20"/>
              </w:rPr>
              <w:t>)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8F0A2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6D5AF78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15873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Automatyczne włączenie </w:t>
            </w:r>
            <w:proofErr w:type="spellStart"/>
            <w:r w:rsidRPr="00087A75">
              <w:rPr>
                <w:rFonts w:eastAsia="Liberation Sans"/>
                <w:sz w:val="20"/>
              </w:rPr>
              <w:t>DHCP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snooping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oraz ARP </w:t>
            </w:r>
            <w:proofErr w:type="spellStart"/>
            <w:r w:rsidRPr="00087A75">
              <w:rPr>
                <w:rFonts w:eastAsia="Liberation Sans"/>
                <w:sz w:val="20"/>
              </w:rPr>
              <w:t>Inspection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dla klienta logującego się z wykorzystaniem </w:t>
            </w:r>
            <w:proofErr w:type="spellStart"/>
            <w:r w:rsidRPr="00087A75">
              <w:rPr>
                <w:rFonts w:eastAsia="Liberation Sans"/>
                <w:sz w:val="20"/>
              </w:rPr>
              <w:t>IEEE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802.1x lub MAC </w:t>
            </w:r>
            <w:proofErr w:type="spellStart"/>
            <w:r w:rsidRPr="00087A75">
              <w:rPr>
                <w:rFonts w:eastAsia="Liberation Sans"/>
                <w:sz w:val="20"/>
              </w:rPr>
              <w:t>authentication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– poprzez RADIUS </w:t>
            </w:r>
            <w:proofErr w:type="spellStart"/>
            <w:r w:rsidRPr="00087A75">
              <w:rPr>
                <w:rFonts w:eastAsia="Liberation Sans"/>
                <w:sz w:val="20"/>
              </w:rPr>
              <w:t>VSA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B37BA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22A1C46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93A5B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Guest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VLAN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dla </w:t>
            </w:r>
            <w:proofErr w:type="spellStart"/>
            <w:r w:rsidRPr="00087A75">
              <w:rPr>
                <w:rFonts w:eastAsia="Liberation Sans"/>
                <w:sz w:val="20"/>
              </w:rPr>
              <w:t>IEEE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802.1x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06B88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47A834F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B5112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Możliwość przekierowania na </w:t>
            </w:r>
            <w:proofErr w:type="spellStart"/>
            <w:r w:rsidRPr="00087A75">
              <w:rPr>
                <w:rFonts w:eastAsia="Liberation Sans"/>
                <w:sz w:val="20"/>
              </w:rPr>
              <w:t>Captive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Portal podczas logowania do sieci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1D664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5DB23AD1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C4464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Obsługa wymuszenia autoryzacji w celu zmiany autoryzacji (</w:t>
            </w:r>
            <w:proofErr w:type="spellStart"/>
            <w:r w:rsidRPr="00087A75">
              <w:rPr>
                <w:rFonts w:eastAsia="Liberation Sans"/>
                <w:sz w:val="20"/>
              </w:rPr>
              <w:t>VLAN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, </w:t>
            </w:r>
            <w:proofErr w:type="spellStart"/>
            <w:r w:rsidRPr="00087A75">
              <w:rPr>
                <w:rFonts w:eastAsia="Liberation Sans"/>
                <w:sz w:val="20"/>
              </w:rPr>
              <w:t>ACL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, </w:t>
            </w:r>
            <w:proofErr w:type="spellStart"/>
            <w:r w:rsidRPr="00087A75">
              <w:rPr>
                <w:rFonts w:eastAsia="Liberation Sans"/>
                <w:sz w:val="20"/>
              </w:rPr>
              <w:t>QoS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) bez konieczności wyłączania i włączania portu – </w:t>
            </w:r>
            <w:proofErr w:type="spellStart"/>
            <w:r w:rsidRPr="00087A75">
              <w:rPr>
                <w:rFonts w:eastAsia="Liberation Sans"/>
                <w:sz w:val="20"/>
              </w:rPr>
              <w:t>CoA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RFC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5176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8903E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70059E7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748C8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TACACS</w:t>
            </w:r>
            <w:proofErr w:type="spellEnd"/>
            <w:r w:rsidRPr="00087A75">
              <w:rPr>
                <w:rFonts w:eastAsia="Liberation Sans"/>
                <w:sz w:val="20"/>
              </w:rPr>
              <w:t>+ (</w:t>
            </w:r>
            <w:proofErr w:type="spellStart"/>
            <w:r w:rsidRPr="00087A75">
              <w:rPr>
                <w:rFonts w:eastAsia="Liberation Sans"/>
                <w:sz w:val="20"/>
              </w:rPr>
              <w:t>RFC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1492)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FF253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7467FED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5E794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RADIUS </w:t>
            </w:r>
            <w:proofErr w:type="spellStart"/>
            <w:r w:rsidRPr="00087A75">
              <w:rPr>
                <w:rFonts w:eastAsia="Liberation Sans"/>
                <w:sz w:val="20"/>
              </w:rPr>
              <w:t>Authentication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(</w:t>
            </w:r>
            <w:proofErr w:type="spellStart"/>
            <w:r w:rsidRPr="00087A75">
              <w:rPr>
                <w:rFonts w:eastAsia="Liberation Sans"/>
                <w:sz w:val="20"/>
              </w:rPr>
              <w:t>RFC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2138)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211ED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617647A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65DDF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Obsługa RADIUS Accounting (</w:t>
            </w:r>
            <w:proofErr w:type="spellStart"/>
            <w:r w:rsidRPr="00087A75">
              <w:rPr>
                <w:rFonts w:eastAsia="Liberation Sans"/>
                <w:sz w:val="20"/>
              </w:rPr>
              <w:t>RFC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2139)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C0563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45F430D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76A164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RADIUS per-</w:t>
            </w:r>
            <w:proofErr w:type="spellStart"/>
            <w:r w:rsidRPr="00087A75">
              <w:rPr>
                <w:rFonts w:eastAsia="Liberation Sans"/>
                <w:sz w:val="20"/>
              </w:rPr>
              <w:t>command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Authentication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A69F2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67A51ED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9C3746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RADIUS </w:t>
            </w:r>
            <w:proofErr w:type="spellStart"/>
            <w:r w:rsidRPr="00087A75">
              <w:rPr>
                <w:rFonts w:eastAsia="Liberation Sans"/>
                <w:sz w:val="20"/>
              </w:rPr>
              <w:t>over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TLS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(</w:t>
            </w:r>
            <w:proofErr w:type="spellStart"/>
            <w:r w:rsidRPr="00087A75">
              <w:rPr>
                <w:rFonts w:eastAsia="Liberation Sans"/>
                <w:sz w:val="20"/>
              </w:rPr>
              <w:t>RadSec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) – </w:t>
            </w:r>
            <w:proofErr w:type="spellStart"/>
            <w:r w:rsidRPr="00087A75">
              <w:rPr>
                <w:rFonts w:eastAsia="Liberation Sans"/>
                <w:sz w:val="20"/>
              </w:rPr>
              <w:t>RFC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6614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011B1F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63370C72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5A686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Bezpieczeństwo MAC adresów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F229B7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DDE10AA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56FBE" w14:textId="77777777" w:rsidR="00CF3559" w:rsidRPr="00087A75" w:rsidRDefault="00CF3559" w:rsidP="008C5A99">
            <w:pPr>
              <w:numPr>
                <w:ilvl w:val="0"/>
                <w:numId w:val="5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ograniczenie liczby MAC adresów na porcie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FCAF4D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39DA3C4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320E9D" w14:textId="77777777" w:rsidR="00CF3559" w:rsidRPr="00087A75" w:rsidRDefault="00CF3559" w:rsidP="008C5A99">
            <w:pPr>
              <w:numPr>
                <w:ilvl w:val="0"/>
                <w:numId w:val="5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zatrzaśnięcie MAC adresu na porcie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79A76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CF20204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07CA2" w14:textId="77777777" w:rsidR="00CF3559" w:rsidRPr="00087A75" w:rsidRDefault="00CF3559" w:rsidP="008C5A99">
            <w:pPr>
              <w:numPr>
                <w:ilvl w:val="0"/>
                <w:numId w:val="5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możliwość wpisania statycznych MAC adresów na port/</w:t>
            </w:r>
            <w:proofErr w:type="spellStart"/>
            <w:r w:rsidRPr="00087A75">
              <w:rPr>
                <w:rFonts w:eastAsia="Liberation Sans"/>
                <w:sz w:val="20"/>
              </w:rPr>
              <w:t>vlan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A1205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5B78066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41B45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Możliwość wyłączenia MAC learning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6E90D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58776573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59974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Zabezpieczenie przełącznika przed atakami </w:t>
            </w:r>
            <w:proofErr w:type="spellStart"/>
            <w:r w:rsidRPr="00087A75">
              <w:rPr>
                <w:rFonts w:eastAsia="Liberation Sans"/>
                <w:sz w:val="20"/>
              </w:rPr>
              <w:t>DoS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CCD28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14500DF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BD885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Networks </w:t>
            </w:r>
            <w:proofErr w:type="spellStart"/>
            <w:r w:rsidRPr="00087A75">
              <w:rPr>
                <w:rFonts w:eastAsia="Liberation Sans"/>
                <w:sz w:val="20"/>
              </w:rPr>
              <w:t>Ingress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Filtering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RFC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2267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2E6E29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8F7A41F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F4D05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SYN Attack </w:t>
            </w:r>
            <w:proofErr w:type="spellStart"/>
            <w:r w:rsidRPr="00087A75">
              <w:rPr>
                <w:rFonts w:eastAsia="Liberation Sans"/>
                <w:sz w:val="20"/>
              </w:rPr>
              <w:t>Protection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7A82C6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6B3547A0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009F5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Zabezpieczenie CPU przełącznika poprzez ograniczenie ruchu do systemu zarządzania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AEDE5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C4A994F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9B25E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Dwukierunkowe (</w:t>
            </w:r>
            <w:proofErr w:type="spellStart"/>
            <w:r w:rsidRPr="00087A75">
              <w:rPr>
                <w:rFonts w:eastAsia="Liberation Sans"/>
                <w:sz w:val="20"/>
              </w:rPr>
              <w:t>ingress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oraz </w:t>
            </w:r>
            <w:proofErr w:type="spellStart"/>
            <w:r w:rsidRPr="00087A75">
              <w:rPr>
                <w:rFonts w:eastAsia="Liberation Sans"/>
                <w:sz w:val="20"/>
              </w:rPr>
              <w:t>egress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) listy kontroli dostępu </w:t>
            </w:r>
            <w:proofErr w:type="spellStart"/>
            <w:r w:rsidRPr="00087A75">
              <w:rPr>
                <w:rFonts w:eastAsia="Liberation Sans"/>
                <w:sz w:val="20"/>
              </w:rPr>
              <w:t>ACL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pracujące na warstwie 2, 3 i 4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CBA0E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62D9D6C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826AA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Adres MAC źródłowy i docelowy plus maska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204617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B46A0B6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D1380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Adres IP źródłowy i docelowy plus maska dla IPv4 oraz IPv6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E1D21F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26F7BB1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061D2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Protokół - np. </w:t>
            </w:r>
            <w:proofErr w:type="spellStart"/>
            <w:r w:rsidRPr="00087A75">
              <w:rPr>
                <w:rFonts w:eastAsia="Liberation Sans"/>
                <w:sz w:val="20"/>
              </w:rPr>
              <w:t>UDP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, TCP, </w:t>
            </w:r>
            <w:proofErr w:type="spellStart"/>
            <w:r w:rsidRPr="00087A75">
              <w:rPr>
                <w:rFonts w:eastAsia="Liberation Sans"/>
                <w:sz w:val="20"/>
              </w:rPr>
              <w:t>ICMP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, </w:t>
            </w:r>
            <w:proofErr w:type="spellStart"/>
            <w:r w:rsidRPr="00087A75">
              <w:rPr>
                <w:rFonts w:eastAsia="Liberation Sans"/>
                <w:sz w:val="20"/>
              </w:rPr>
              <w:t>IGMP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, </w:t>
            </w:r>
            <w:proofErr w:type="spellStart"/>
            <w:r w:rsidRPr="00087A75">
              <w:rPr>
                <w:rFonts w:eastAsia="Liberation Sans"/>
                <w:sz w:val="20"/>
              </w:rPr>
              <w:t>OSPF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, </w:t>
            </w:r>
            <w:proofErr w:type="spellStart"/>
            <w:r w:rsidRPr="00087A75">
              <w:rPr>
                <w:rFonts w:eastAsia="Liberation Sans"/>
                <w:sz w:val="20"/>
              </w:rPr>
              <w:t>PIM</w:t>
            </w:r>
            <w:proofErr w:type="spellEnd"/>
            <w:r w:rsidRPr="00087A75">
              <w:rPr>
                <w:rFonts w:eastAsia="Liberation Sans"/>
                <w:sz w:val="20"/>
              </w:rPr>
              <w:t>, IPv6 itd.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05B14C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D940FE7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8E8ED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Numery portów źródłowych i docelowych TCP, </w:t>
            </w:r>
            <w:proofErr w:type="spellStart"/>
            <w:r w:rsidRPr="00087A75">
              <w:rPr>
                <w:rFonts w:eastAsia="Liberation Sans"/>
                <w:sz w:val="20"/>
              </w:rPr>
              <w:t>UDP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CABB4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3FC1F0C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2DFE4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Zakresy portów źródłowych i docelowych TCP, </w:t>
            </w:r>
            <w:proofErr w:type="spellStart"/>
            <w:r w:rsidRPr="00087A75">
              <w:rPr>
                <w:rFonts w:eastAsia="Liberation Sans"/>
                <w:sz w:val="20"/>
              </w:rPr>
              <w:t>UDP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C418E6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4D8BD0B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FF3FD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Identyfikator sieci </w:t>
            </w:r>
            <w:proofErr w:type="spellStart"/>
            <w:r w:rsidRPr="00087A75">
              <w:rPr>
                <w:rFonts w:eastAsia="Liberation Sans"/>
                <w:sz w:val="20"/>
              </w:rPr>
              <w:t>VLAN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- </w:t>
            </w:r>
            <w:proofErr w:type="spellStart"/>
            <w:r w:rsidRPr="00087A75">
              <w:rPr>
                <w:rFonts w:eastAsia="Liberation Sans"/>
                <w:sz w:val="20"/>
              </w:rPr>
              <w:t>VLAN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ID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008A6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A259B0B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928D5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proofErr w:type="spellStart"/>
            <w:r w:rsidRPr="00087A75">
              <w:rPr>
                <w:rFonts w:eastAsia="Liberation Sans"/>
                <w:sz w:val="20"/>
              </w:rPr>
              <w:lastRenderedPageBreak/>
              <w:t>Quality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of Service </w:t>
            </w:r>
            <w:proofErr w:type="spellStart"/>
            <w:r w:rsidRPr="00087A75">
              <w:rPr>
                <w:rFonts w:eastAsia="Liberation Sans"/>
                <w:sz w:val="20"/>
              </w:rPr>
              <w:t>IEEE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802.1p oraz </w:t>
            </w:r>
            <w:proofErr w:type="spellStart"/>
            <w:r w:rsidRPr="00087A75">
              <w:rPr>
                <w:rFonts w:eastAsia="Liberation Sans"/>
                <w:sz w:val="20"/>
              </w:rPr>
              <w:t>DiffServ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06B6B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3764B45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9F786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Flagi TCP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99356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67005D7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267D1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fragmentów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576EC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EC7B4E4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CD53B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Dwukierunkowe </w:t>
            </w:r>
            <w:bookmarkStart w:id="23" w:name="__DdeLink__499_1278838171"/>
            <w:r w:rsidRPr="00087A75">
              <w:rPr>
                <w:rFonts w:eastAsia="Liberation Sans"/>
                <w:sz w:val="20"/>
              </w:rPr>
              <w:t xml:space="preserve">listy kontroli dostępu </w:t>
            </w:r>
            <w:proofErr w:type="spellStart"/>
            <w:r w:rsidRPr="00087A75">
              <w:rPr>
                <w:rFonts w:eastAsia="Liberation Sans"/>
                <w:sz w:val="20"/>
              </w:rPr>
              <w:t>ACL</w:t>
            </w:r>
            <w:bookmarkEnd w:id="23"/>
            <w:proofErr w:type="spellEnd"/>
            <w:r w:rsidRPr="00087A75">
              <w:rPr>
                <w:rFonts w:eastAsia="Liberation Sans"/>
                <w:sz w:val="20"/>
              </w:rPr>
              <w:t xml:space="preserve"> realizowane w sprzęcie bez zmniejszania wydajności przełącznika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AD2740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0A5F32B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36539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Możliwość konfiguracji reguł kontroli dostępu </w:t>
            </w:r>
            <w:proofErr w:type="spellStart"/>
            <w:r w:rsidRPr="00087A75">
              <w:rPr>
                <w:rFonts w:eastAsia="Liberation Sans"/>
                <w:sz w:val="20"/>
              </w:rPr>
              <w:t>ACL</w:t>
            </w:r>
            <w:proofErr w:type="spellEnd"/>
            <w:r w:rsidRPr="00087A75">
              <w:rPr>
                <w:rFonts w:eastAsia="Liberation Sans"/>
                <w:sz w:val="20"/>
              </w:rPr>
              <w:t>: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EFFBD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A31DF0B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E75AF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min. 8 000 reguł na wejściu 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5BC34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6105D724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6A620" w14:textId="77777777" w:rsidR="00CF3559" w:rsidRPr="00087A75" w:rsidRDefault="00CF3559" w:rsidP="008C5A99">
            <w:pPr>
              <w:numPr>
                <w:ilvl w:val="1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min. 1 000 reguł na wyjściu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000A7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599304CB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B5D11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Możliwość zliczania pakietów lub bajtów trafiających do konkretnej </w:t>
            </w:r>
            <w:proofErr w:type="spellStart"/>
            <w:r w:rsidRPr="00087A75">
              <w:rPr>
                <w:rFonts w:eastAsia="Liberation Sans"/>
                <w:sz w:val="20"/>
              </w:rPr>
              <w:t>ACL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i w przypadku przekroczenia skonfigurowanych wartości podejmowania akcji np. blokowanie ruchu, przekierowanie do kolejki o niższym priorytecie, wysłanie trapu </w:t>
            </w:r>
            <w:proofErr w:type="spellStart"/>
            <w:r w:rsidRPr="00087A75">
              <w:rPr>
                <w:rFonts w:eastAsia="Liberation Sans"/>
                <w:sz w:val="20"/>
              </w:rPr>
              <w:t>SNMP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, wysłanie informacji do serwera </w:t>
            </w:r>
            <w:proofErr w:type="spellStart"/>
            <w:r w:rsidRPr="00087A75">
              <w:rPr>
                <w:rFonts w:eastAsia="Liberation Sans"/>
                <w:sz w:val="20"/>
              </w:rPr>
              <w:t>Syslog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lub wykonanie komend CLI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E189D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E37C1B6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BBDB4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bezpiecznego transferu plików </w:t>
            </w:r>
            <w:proofErr w:type="spellStart"/>
            <w:r w:rsidRPr="00087A75">
              <w:rPr>
                <w:rFonts w:eastAsia="Liberation Sans"/>
                <w:sz w:val="20"/>
              </w:rPr>
              <w:t>SCP</w:t>
            </w:r>
            <w:proofErr w:type="spellEnd"/>
            <w:r w:rsidRPr="00087A75">
              <w:rPr>
                <w:rFonts w:eastAsia="Liberation Sans"/>
                <w:sz w:val="20"/>
              </w:rPr>
              <w:t>/</w:t>
            </w:r>
            <w:proofErr w:type="spellStart"/>
            <w:r w:rsidRPr="00087A75">
              <w:rPr>
                <w:rFonts w:eastAsia="Liberation Sans"/>
                <w:sz w:val="20"/>
              </w:rPr>
              <w:t>SFTP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99A0D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5599CEF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F268E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DHCP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Option 82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46DB58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C512ACB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627C2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IP Security – </w:t>
            </w:r>
            <w:proofErr w:type="spellStart"/>
            <w:r w:rsidRPr="00087A75">
              <w:rPr>
                <w:rFonts w:eastAsia="Liberation Sans"/>
                <w:sz w:val="20"/>
              </w:rPr>
              <w:t>Trusted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DHCP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Server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01A63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501D6D9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39E10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IP Security – </w:t>
            </w:r>
            <w:proofErr w:type="spellStart"/>
            <w:r w:rsidRPr="00087A75">
              <w:rPr>
                <w:rFonts w:eastAsia="Liberation Sans"/>
                <w:sz w:val="20"/>
              </w:rPr>
              <w:t>DHCP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Snooping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and </w:t>
            </w:r>
            <w:proofErr w:type="spellStart"/>
            <w:r w:rsidRPr="00087A75">
              <w:rPr>
                <w:rFonts w:eastAsia="Liberation Sans"/>
                <w:sz w:val="20"/>
              </w:rPr>
              <w:t>Guard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3B05E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D5D0ACE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C0E5D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IP Security - </w:t>
            </w:r>
            <w:proofErr w:type="spellStart"/>
            <w:r w:rsidRPr="00087A75">
              <w:rPr>
                <w:rFonts w:eastAsia="Liberation Sans"/>
                <w:sz w:val="20"/>
              </w:rPr>
              <w:t>Gratuitous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ARP </w:t>
            </w:r>
            <w:proofErr w:type="spellStart"/>
            <w:r w:rsidRPr="00087A75">
              <w:rPr>
                <w:rFonts w:eastAsia="Liberation Sans"/>
                <w:sz w:val="20"/>
              </w:rPr>
              <w:t>Protection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DFBCDB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18CE51C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4543B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IP Security – </w:t>
            </w:r>
            <w:proofErr w:type="spellStart"/>
            <w:r w:rsidRPr="00087A75">
              <w:rPr>
                <w:rFonts w:eastAsia="Liberation Sans"/>
                <w:sz w:val="20"/>
              </w:rPr>
              <w:t>DHCP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Secured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ARP/ARP </w:t>
            </w:r>
            <w:proofErr w:type="spellStart"/>
            <w:r w:rsidRPr="00087A75">
              <w:rPr>
                <w:rFonts w:eastAsia="Liberation Sans"/>
                <w:sz w:val="20"/>
              </w:rPr>
              <w:t>Validation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03BA4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8E67937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E378C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IP Security – IP Source </w:t>
            </w:r>
            <w:proofErr w:type="spellStart"/>
            <w:r w:rsidRPr="00087A75">
              <w:rPr>
                <w:rFonts w:eastAsia="Liberation Sans"/>
                <w:sz w:val="20"/>
              </w:rPr>
              <w:t>guard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59734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2A9909E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4E5DC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Ograniczanie przepustowości (</w:t>
            </w:r>
            <w:proofErr w:type="spellStart"/>
            <w:r w:rsidRPr="00087A75">
              <w:rPr>
                <w:rFonts w:eastAsia="Liberation Sans"/>
                <w:sz w:val="20"/>
              </w:rPr>
              <w:t>rate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limiting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) na portach wyjściowych oraz ruchu wybranego poprzez </w:t>
            </w:r>
            <w:proofErr w:type="spellStart"/>
            <w:r w:rsidRPr="00087A75">
              <w:rPr>
                <w:rFonts w:eastAsia="Liberation Sans"/>
                <w:sz w:val="20"/>
              </w:rPr>
              <w:t>ACL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2E935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C7DA4F6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DA257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wykrywania periodycznego zaniku linku (Port-Flap). Musi istnieć możliwość zdefiniowania liczby zaniku linku w czasie określonego czasu oraz reakcji polegającej na wyłączeniu portu na stałe lub na wskazany czas. Zdarzenie musi być raportowane poprzez Trap </w:t>
            </w:r>
            <w:proofErr w:type="spellStart"/>
            <w:r w:rsidRPr="00087A75">
              <w:rPr>
                <w:rFonts w:eastAsia="Liberation Sans"/>
                <w:sz w:val="20"/>
              </w:rPr>
              <w:t>SNMP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i/lub </w:t>
            </w:r>
            <w:proofErr w:type="spellStart"/>
            <w:r w:rsidRPr="00087A75">
              <w:rPr>
                <w:rFonts w:eastAsia="Liberation Sans"/>
                <w:sz w:val="20"/>
              </w:rPr>
              <w:t>Syslog</w:t>
            </w:r>
            <w:proofErr w:type="spellEnd"/>
            <w:r w:rsidRPr="00087A75">
              <w:rPr>
                <w:rFonts w:eastAsia="Liberation Sans"/>
                <w:sz w:val="20"/>
              </w:rPr>
              <w:t>.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9AC24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D504C03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7F66F" w14:textId="77777777" w:rsidR="00CF3559" w:rsidRPr="00087A75" w:rsidRDefault="00CF3559" w:rsidP="008C5A99">
            <w:pPr>
              <w:pStyle w:val="Nagwek2"/>
              <w:keepNext w:val="0"/>
              <w:numPr>
                <w:ilvl w:val="1"/>
                <w:numId w:val="2"/>
              </w:numPr>
              <w:tabs>
                <w:tab w:val="center" w:pos="4680"/>
                <w:tab w:val="right" w:pos="9360"/>
              </w:tabs>
              <w:spacing w:before="200" w:after="120"/>
              <w:jc w:val="left"/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Bezpieczeństwo sieciowe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5CB600FA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EFAAF2C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5FECB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Możliwość konfiguracji portu głównego i zapasowego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C8944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60189B9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1F110A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redundancji routingu </w:t>
            </w:r>
            <w:proofErr w:type="spellStart"/>
            <w:r w:rsidRPr="00087A75">
              <w:rPr>
                <w:rFonts w:eastAsia="Liberation Sans"/>
                <w:sz w:val="20"/>
              </w:rPr>
              <w:t>VRRP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D6F3E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F24FA17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D3CC7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STP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(</w:t>
            </w:r>
            <w:proofErr w:type="spellStart"/>
            <w:r w:rsidRPr="00087A75">
              <w:rPr>
                <w:rFonts w:eastAsia="Liberation Sans"/>
                <w:sz w:val="20"/>
              </w:rPr>
              <w:t>Spanning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Tree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Protocol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) </w:t>
            </w:r>
            <w:proofErr w:type="spellStart"/>
            <w:r w:rsidRPr="00087A75">
              <w:rPr>
                <w:rFonts w:eastAsia="Liberation Sans"/>
                <w:sz w:val="20"/>
              </w:rPr>
              <w:t>IEEE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802.1D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1451C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5D20262B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B4A07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RSTP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(</w:t>
            </w:r>
            <w:proofErr w:type="spellStart"/>
            <w:r w:rsidRPr="00087A75">
              <w:rPr>
                <w:rFonts w:eastAsia="Liberation Sans"/>
                <w:sz w:val="20"/>
              </w:rPr>
              <w:t>Rapid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Spanning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Tree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Protocol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) </w:t>
            </w:r>
            <w:proofErr w:type="spellStart"/>
            <w:r w:rsidRPr="00087A75">
              <w:rPr>
                <w:rFonts w:eastAsia="Liberation Sans"/>
                <w:sz w:val="20"/>
              </w:rPr>
              <w:t>IEEE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802.1w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3CA2F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8CE8590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52932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MSTP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(</w:t>
            </w:r>
            <w:proofErr w:type="spellStart"/>
            <w:r w:rsidRPr="00087A75">
              <w:rPr>
                <w:rFonts w:eastAsia="Liberation Sans"/>
                <w:sz w:val="20"/>
              </w:rPr>
              <w:t>Multiple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Spanning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Tree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Protocol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) </w:t>
            </w:r>
            <w:proofErr w:type="spellStart"/>
            <w:r w:rsidRPr="00087A75">
              <w:rPr>
                <w:rFonts w:eastAsia="Liberation Sans"/>
                <w:sz w:val="20"/>
              </w:rPr>
              <w:t>IEEE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802.1s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A3A62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2BE119A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6B57D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PVST</w:t>
            </w:r>
            <w:proofErr w:type="spellEnd"/>
            <w:r w:rsidRPr="00087A75">
              <w:rPr>
                <w:rFonts w:eastAsia="Liberation Sans"/>
                <w:sz w:val="20"/>
              </w:rPr>
              <w:t>+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D3D86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055D92D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60535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ERPS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/ G.8032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287F0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C311808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798F22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proofErr w:type="spellStart"/>
            <w:r w:rsidRPr="00087A75">
              <w:rPr>
                <w:rFonts w:eastAsia="Liberation Sans"/>
                <w:sz w:val="20"/>
              </w:rPr>
              <w:t>Obsuga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Link </w:t>
            </w:r>
            <w:proofErr w:type="spellStart"/>
            <w:r w:rsidRPr="00087A75">
              <w:rPr>
                <w:rFonts w:eastAsia="Liberation Sans"/>
                <w:sz w:val="20"/>
              </w:rPr>
              <w:t>Aggregation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IEEE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802.3ad wraz z </w:t>
            </w:r>
            <w:proofErr w:type="spellStart"/>
            <w:r w:rsidRPr="00087A75">
              <w:rPr>
                <w:rFonts w:eastAsia="Liberation Sans"/>
                <w:sz w:val="20"/>
              </w:rPr>
              <w:t>LACP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- 128 grup po 8 portów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4C186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589AF10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3C965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MLAG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- połączenie link </w:t>
            </w:r>
            <w:proofErr w:type="spellStart"/>
            <w:r w:rsidRPr="00087A75">
              <w:rPr>
                <w:rFonts w:eastAsia="Liberation Sans"/>
                <w:sz w:val="20"/>
              </w:rPr>
              <w:t>aggregation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IEEE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802.3ad do dwóch niezależnych przełączników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01DD09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6E1FBEC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DB7FB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LACP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w ramach </w:t>
            </w:r>
            <w:proofErr w:type="spellStart"/>
            <w:r w:rsidRPr="00087A75">
              <w:rPr>
                <w:rFonts w:eastAsia="Liberation Sans"/>
                <w:sz w:val="20"/>
              </w:rPr>
              <w:t>MLAG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7D061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25B774D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C1392" w14:textId="77777777" w:rsidR="00CF3559" w:rsidRPr="00087A75" w:rsidRDefault="00CF3559" w:rsidP="008C5A99">
            <w:pPr>
              <w:pStyle w:val="Nagwek2"/>
              <w:keepNext w:val="0"/>
              <w:numPr>
                <w:ilvl w:val="1"/>
                <w:numId w:val="2"/>
              </w:numPr>
              <w:tabs>
                <w:tab w:val="center" w:pos="4680"/>
                <w:tab w:val="right" w:pos="9360"/>
              </w:tabs>
              <w:spacing w:before="200" w:after="120"/>
              <w:jc w:val="left"/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Zarządzanie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75C7858D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483006D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F5FFE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synchronizacji czasu </w:t>
            </w:r>
            <w:proofErr w:type="spellStart"/>
            <w:r w:rsidRPr="00087A75">
              <w:rPr>
                <w:rFonts w:eastAsia="Liberation Sans"/>
                <w:sz w:val="20"/>
              </w:rPr>
              <w:t>SNTP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lub </w:t>
            </w:r>
            <w:proofErr w:type="spellStart"/>
            <w:r w:rsidRPr="00087A75">
              <w:rPr>
                <w:rFonts w:eastAsia="Liberation Sans"/>
                <w:sz w:val="20"/>
              </w:rPr>
              <w:t>NTP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C27804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2297E88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440AB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Zarządzanie przez </w:t>
            </w:r>
            <w:proofErr w:type="spellStart"/>
            <w:r w:rsidRPr="00087A75">
              <w:rPr>
                <w:rFonts w:eastAsia="Liberation Sans"/>
                <w:sz w:val="20"/>
              </w:rPr>
              <w:t>SNMP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v1/v2/v3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1CFB0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7A5F369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82151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Zarządzanie przez przeglądarkę WWW – protokół http i </w:t>
            </w:r>
            <w:proofErr w:type="spellStart"/>
            <w:r w:rsidRPr="00087A75">
              <w:rPr>
                <w:rFonts w:eastAsia="Liberation Sans"/>
                <w:sz w:val="20"/>
              </w:rPr>
              <w:t>https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2E849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A7CF387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7FA82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Telnet Serwer/Klient dla IPv4 / IPv6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20E56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9E86AF6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7464D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lastRenderedPageBreak/>
              <w:t>SSH2 Serwer/Klient dla IPv4 / IPv6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0E405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81F5895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C1C5D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Ping dla IPv4 / IPv6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B8C9B7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5FB3818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62392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proofErr w:type="spellStart"/>
            <w:r w:rsidRPr="00087A75">
              <w:rPr>
                <w:rFonts w:eastAsia="Liberation Sans"/>
                <w:sz w:val="20"/>
              </w:rPr>
              <w:t>Traceroute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dla IPv4 / IPv6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DF70E8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706DE98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3B2F4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SYSLOG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z możliwością definiowania wielu serwerów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52A5B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11D2BDC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63885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Wsparcie </w:t>
            </w:r>
            <w:proofErr w:type="spellStart"/>
            <w:r w:rsidRPr="00087A75">
              <w:rPr>
                <w:rFonts w:eastAsia="Liberation Sans"/>
                <w:sz w:val="20"/>
              </w:rPr>
              <w:t>SYSLOG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over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TLS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33537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B63CDC8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288F8F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Sprzętowa obsługa </w:t>
            </w:r>
            <w:proofErr w:type="spellStart"/>
            <w:r w:rsidRPr="00087A75">
              <w:rPr>
                <w:rFonts w:eastAsia="Liberation Sans"/>
                <w:sz w:val="20"/>
              </w:rPr>
              <w:t>sFlow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82582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194A6D2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A5E87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</w:t>
            </w:r>
            <w:proofErr w:type="spellStart"/>
            <w:r w:rsidRPr="00087A75">
              <w:rPr>
                <w:rFonts w:eastAsia="Liberation Sans"/>
                <w:sz w:val="20"/>
              </w:rPr>
              <w:t>RMON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min. 4 grupy: Status, </w:t>
            </w:r>
            <w:proofErr w:type="spellStart"/>
            <w:r w:rsidRPr="00087A75">
              <w:rPr>
                <w:rFonts w:eastAsia="Liberation Sans"/>
                <w:sz w:val="20"/>
              </w:rPr>
              <w:t>History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, </w:t>
            </w:r>
            <w:proofErr w:type="spellStart"/>
            <w:r w:rsidRPr="00087A75">
              <w:rPr>
                <w:rFonts w:eastAsia="Liberation Sans"/>
                <w:sz w:val="20"/>
              </w:rPr>
              <w:t>Alarms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, </w:t>
            </w:r>
            <w:proofErr w:type="spellStart"/>
            <w:r w:rsidRPr="00087A75">
              <w:rPr>
                <w:rFonts w:eastAsia="Liberation Sans"/>
                <w:sz w:val="20"/>
              </w:rPr>
              <w:t>Events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(</w:t>
            </w:r>
            <w:proofErr w:type="spellStart"/>
            <w:r w:rsidRPr="00087A75">
              <w:rPr>
                <w:rFonts w:eastAsia="Liberation Sans"/>
                <w:sz w:val="20"/>
              </w:rPr>
              <w:t>RFC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1757)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937F6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1AD7FD1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D08095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Obsługa RMON2 (</w:t>
            </w:r>
            <w:proofErr w:type="spellStart"/>
            <w:r w:rsidRPr="00087A75">
              <w:rPr>
                <w:rFonts w:eastAsia="Liberation Sans"/>
                <w:sz w:val="20"/>
              </w:rPr>
              <w:t>RFC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2021)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1BA1A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015A67F3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D3EE1" w14:textId="77777777" w:rsidR="00CF3559" w:rsidRPr="00087A75" w:rsidRDefault="00CF3559" w:rsidP="008C5A99">
            <w:pPr>
              <w:numPr>
                <w:ilvl w:val="0"/>
                <w:numId w:val="3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autentykacji poprzez certyfikaty X509v3 dla protokołów </w:t>
            </w:r>
            <w:proofErr w:type="spellStart"/>
            <w:r w:rsidRPr="00087A75">
              <w:rPr>
                <w:rFonts w:eastAsia="Liberation Sans"/>
                <w:sz w:val="20"/>
              </w:rPr>
              <w:t>SSH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, </w:t>
            </w:r>
            <w:proofErr w:type="spellStart"/>
            <w:r w:rsidRPr="00087A75">
              <w:rPr>
                <w:rFonts w:eastAsia="Liberation Sans"/>
                <w:sz w:val="20"/>
              </w:rPr>
              <w:t>Syslog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oraz RADIUS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2224B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5E97B3C0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CE6D2" w14:textId="77777777" w:rsidR="00CF3559" w:rsidRPr="00087A75" w:rsidRDefault="00CF3559" w:rsidP="008C5A99">
            <w:pPr>
              <w:pStyle w:val="Nagwek2"/>
              <w:keepNext w:val="0"/>
              <w:numPr>
                <w:ilvl w:val="1"/>
                <w:numId w:val="2"/>
              </w:numPr>
              <w:tabs>
                <w:tab w:val="center" w:pos="4680"/>
                <w:tab w:val="right" w:pos="9360"/>
              </w:tabs>
              <w:spacing w:before="200" w:after="120"/>
              <w:jc w:val="left"/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Inne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13AFE959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9228EC0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59B4FE" w14:textId="77777777" w:rsidR="00CF3559" w:rsidRPr="00087A75" w:rsidRDefault="00CF3559" w:rsidP="008C5A99">
            <w:pPr>
              <w:numPr>
                <w:ilvl w:val="0"/>
                <w:numId w:val="6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Możliwość rozszerzenia funkcjonalności o </w:t>
            </w:r>
            <w:proofErr w:type="spellStart"/>
            <w:r w:rsidRPr="00087A75">
              <w:rPr>
                <w:rFonts w:eastAsia="Liberation Sans"/>
                <w:sz w:val="20"/>
              </w:rPr>
              <w:t>MPLS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poprzez wymianę oprogramowania lub licencję. Wymagane wsparcie dla następujących funkcjonalności: </w:t>
            </w:r>
            <w:proofErr w:type="spellStart"/>
            <w:r w:rsidRPr="00087A75">
              <w:rPr>
                <w:rFonts w:eastAsia="Liberation Sans"/>
                <w:sz w:val="20"/>
              </w:rPr>
              <w:t>MPLS</w:t>
            </w:r>
            <w:proofErr w:type="spellEnd"/>
            <w:r w:rsidRPr="00087A75">
              <w:rPr>
                <w:rFonts w:eastAsia="Liberation Sans"/>
                <w:sz w:val="20"/>
              </w:rPr>
              <w:t>/</w:t>
            </w:r>
            <w:proofErr w:type="spellStart"/>
            <w:r w:rsidRPr="00087A75">
              <w:rPr>
                <w:rFonts w:eastAsia="Liberation Sans"/>
                <w:sz w:val="20"/>
              </w:rPr>
              <w:t>VPLS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, </w:t>
            </w:r>
            <w:proofErr w:type="spellStart"/>
            <w:r w:rsidRPr="00087A75">
              <w:rPr>
                <w:rFonts w:eastAsia="Liberation Sans"/>
                <w:sz w:val="20"/>
              </w:rPr>
              <w:t>MPLS</w:t>
            </w:r>
            <w:proofErr w:type="spellEnd"/>
            <w:r w:rsidRPr="00087A75">
              <w:rPr>
                <w:rFonts w:eastAsia="Liberation Sans"/>
                <w:sz w:val="20"/>
              </w:rPr>
              <w:t>/</w:t>
            </w:r>
            <w:proofErr w:type="spellStart"/>
            <w:r w:rsidRPr="00087A75">
              <w:rPr>
                <w:rFonts w:eastAsia="Liberation Sans"/>
                <w:sz w:val="20"/>
              </w:rPr>
              <w:t>VPWS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, </w:t>
            </w:r>
            <w:proofErr w:type="spellStart"/>
            <w:r w:rsidRPr="00087A75">
              <w:rPr>
                <w:rFonts w:eastAsia="Liberation Sans"/>
                <w:sz w:val="20"/>
              </w:rPr>
              <w:t>LDP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, </w:t>
            </w:r>
            <w:proofErr w:type="spellStart"/>
            <w:r w:rsidRPr="00087A75">
              <w:rPr>
                <w:rFonts w:eastAsia="Liberation Sans"/>
                <w:sz w:val="20"/>
              </w:rPr>
              <w:t>RSVP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-TE, Fast </w:t>
            </w:r>
            <w:proofErr w:type="spellStart"/>
            <w:r w:rsidRPr="00087A75">
              <w:rPr>
                <w:rFonts w:eastAsia="Liberation Sans"/>
                <w:sz w:val="20"/>
              </w:rPr>
              <w:t>Reroute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1583A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5445231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B21E2" w14:textId="77777777" w:rsidR="00CF3559" w:rsidRPr="00087A75" w:rsidRDefault="00CF3559" w:rsidP="008C5A99">
            <w:pPr>
              <w:numPr>
                <w:ilvl w:val="0"/>
                <w:numId w:val="6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Możliwość uruchomienia wirtualizacji na przełączniku z bezpośrednim dostępem do chipsetu przełącznika – przepustowość min. 10 </w:t>
            </w:r>
            <w:proofErr w:type="spellStart"/>
            <w:r w:rsidRPr="00087A75">
              <w:rPr>
                <w:rFonts w:eastAsia="Liberation Sans"/>
                <w:sz w:val="20"/>
              </w:rPr>
              <w:t>Gb</w:t>
            </w:r>
            <w:proofErr w:type="spellEnd"/>
            <w:r w:rsidRPr="00087A75">
              <w:rPr>
                <w:rFonts w:eastAsia="Liberation Sans"/>
                <w:sz w:val="20"/>
              </w:rPr>
              <w:t>/s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FB58A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506AB967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1DA39" w14:textId="77777777" w:rsidR="00CF3559" w:rsidRPr="00087A75" w:rsidRDefault="00CF3559" w:rsidP="008C5A99">
            <w:pPr>
              <w:numPr>
                <w:ilvl w:val="0"/>
                <w:numId w:val="6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Współpraca z systemem kontroli dostępu oferowanym przez producenta przełączników.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D8DEE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31DCB8F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78B5F" w14:textId="77777777" w:rsidR="00CF3559" w:rsidRPr="00087A75" w:rsidRDefault="00CF3559" w:rsidP="008C5A99">
            <w:pPr>
              <w:numPr>
                <w:ilvl w:val="0"/>
                <w:numId w:val="6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Wbudowany </w:t>
            </w:r>
            <w:proofErr w:type="spellStart"/>
            <w:r w:rsidRPr="00087A75">
              <w:rPr>
                <w:rFonts w:eastAsia="Liberation Sans"/>
                <w:sz w:val="20"/>
              </w:rPr>
              <w:t>DHCP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Serwer i klient z możliwością definicji opcji (np. opcje 43, 60, 78 itp.)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A8505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4D80CBB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7165F" w14:textId="77777777" w:rsidR="00CF3559" w:rsidRPr="00087A75" w:rsidRDefault="00CF3559" w:rsidP="008C5A99">
            <w:pPr>
              <w:numPr>
                <w:ilvl w:val="0"/>
                <w:numId w:val="6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Wsparcie standardu </w:t>
            </w:r>
            <w:proofErr w:type="spellStart"/>
            <w:r w:rsidRPr="00087A75">
              <w:rPr>
                <w:rFonts w:eastAsia="Liberation Sans"/>
                <w:sz w:val="20"/>
              </w:rPr>
              <w:t>IEEE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802.1Qcj – Automatic </w:t>
            </w:r>
            <w:proofErr w:type="spellStart"/>
            <w:r w:rsidRPr="00087A75">
              <w:rPr>
                <w:rFonts w:eastAsia="Liberation Sans"/>
                <w:sz w:val="20"/>
              </w:rPr>
              <w:t>Attachment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to Provider </w:t>
            </w:r>
            <w:proofErr w:type="spellStart"/>
            <w:r w:rsidRPr="00087A75">
              <w:rPr>
                <w:rFonts w:eastAsia="Liberation Sans"/>
                <w:sz w:val="20"/>
              </w:rPr>
              <w:t>Backbone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</w:t>
            </w:r>
            <w:proofErr w:type="spellStart"/>
            <w:r w:rsidRPr="00087A75">
              <w:rPr>
                <w:rFonts w:eastAsia="Liberation Sans"/>
                <w:sz w:val="20"/>
              </w:rPr>
              <w:t>Bridging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C22A28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B0BF28D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6D57B9" w14:textId="77777777" w:rsidR="00CF3559" w:rsidRPr="00087A75" w:rsidRDefault="00CF3559" w:rsidP="008C5A99">
            <w:pPr>
              <w:numPr>
                <w:ilvl w:val="0"/>
                <w:numId w:val="6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skryptów CLI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B1C5D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0F52F6A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64F21A" w14:textId="77777777" w:rsidR="00CF3559" w:rsidRPr="00087A75" w:rsidRDefault="00CF3559" w:rsidP="008C5A99">
            <w:pPr>
              <w:numPr>
                <w:ilvl w:val="0"/>
                <w:numId w:val="6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funkcji </w:t>
            </w:r>
            <w:proofErr w:type="spellStart"/>
            <w:r w:rsidRPr="00087A75">
              <w:rPr>
                <w:rFonts w:eastAsia="Liberation Sans"/>
                <w:sz w:val="20"/>
              </w:rPr>
              <w:t>TCL</w:t>
            </w:r>
            <w:proofErr w:type="spellEnd"/>
            <w:r w:rsidRPr="00087A75">
              <w:rPr>
                <w:rFonts w:eastAsia="Liberation Sans"/>
                <w:sz w:val="20"/>
              </w:rPr>
              <w:t>/</w:t>
            </w:r>
            <w:proofErr w:type="spellStart"/>
            <w:r w:rsidRPr="00087A75">
              <w:rPr>
                <w:rFonts w:eastAsia="Liberation Sans"/>
                <w:sz w:val="20"/>
              </w:rPr>
              <w:t>Tk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w skryptach CLI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891FB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D5D3E8A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8B832" w14:textId="77777777" w:rsidR="00CF3559" w:rsidRPr="00087A75" w:rsidRDefault="00CF3559" w:rsidP="008C5A99">
            <w:pPr>
              <w:numPr>
                <w:ilvl w:val="0"/>
                <w:numId w:val="6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Obsługa skryptów </w:t>
            </w:r>
            <w:proofErr w:type="spellStart"/>
            <w:r w:rsidRPr="00087A75">
              <w:rPr>
                <w:rFonts w:eastAsia="Liberation Sans"/>
                <w:sz w:val="20"/>
              </w:rPr>
              <w:t>Python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2F22F8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14788450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501B0" w14:textId="77777777" w:rsidR="00CF3559" w:rsidRPr="00087A75" w:rsidRDefault="00CF3559" w:rsidP="008C5A99">
            <w:pPr>
              <w:numPr>
                <w:ilvl w:val="0"/>
                <w:numId w:val="6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Możliwość edycji skryptów i </w:t>
            </w:r>
            <w:proofErr w:type="spellStart"/>
            <w:r w:rsidRPr="00087A75">
              <w:rPr>
                <w:rFonts w:eastAsia="Liberation Sans"/>
                <w:sz w:val="20"/>
              </w:rPr>
              <w:t>ACL</w:t>
            </w:r>
            <w:proofErr w:type="spellEnd"/>
            <w:r w:rsidRPr="00087A75">
              <w:rPr>
                <w:rFonts w:eastAsia="Liberation Sans"/>
                <w:sz w:val="20"/>
              </w:rPr>
              <w:t xml:space="preserve"> bezpośrednio na urządzeniu (system operacyjny musi zawierać edytor plików tekstowych)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E7057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477E3F2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8A835" w14:textId="77777777" w:rsidR="00CF3559" w:rsidRPr="00087A75" w:rsidRDefault="00CF3559" w:rsidP="008C5A99">
            <w:pPr>
              <w:numPr>
                <w:ilvl w:val="0"/>
                <w:numId w:val="6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Możliwość uruchamiania skryptów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9ED78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7A8CBF74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07C19" w14:textId="77777777" w:rsidR="00CF3559" w:rsidRPr="00087A75" w:rsidRDefault="00CF3559" w:rsidP="008C5A99">
            <w:pPr>
              <w:numPr>
                <w:ilvl w:val="1"/>
                <w:numId w:val="6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Ręcznie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5CC55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44E1BBAA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99B889" w14:textId="77777777" w:rsidR="00CF3559" w:rsidRPr="00087A75" w:rsidRDefault="00CF3559" w:rsidP="008C5A99">
            <w:pPr>
              <w:numPr>
                <w:ilvl w:val="1"/>
                <w:numId w:val="6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O określonym czasie lub co wskazany okres czasu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908C2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A259679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943A6" w14:textId="77777777" w:rsidR="00CF3559" w:rsidRPr="00087A75" w:rsidRDefault="00CF3559" w:rsidP="008C5A99">
            <w:pPr>
              <w:numPr>
                <w:ilvl w:val="1"/>
                <w:numId w:val="6"/>
              </w:numPr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 xml:space="preserve">Na podstawie wpisów w logu systemowym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4F771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3980A005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93B38" w14:textId="77777777" w:rsidR="00CF3559" w:rsidRPr="00087A75" w:rsidRDefault="00CF3559" w:rsidP="008C5A99">
            <w:pPr>
              <w:pStyle w:val="Nagwek2"/>
              <w:keepNext w:val="0"/>
              <w:numPr>
                <w:ilvl w:val="1"/>
                <w:numId w:val="2"/>
              </w:numPr>
              <w:tabs>
                <w:tab w:val="center" w:pos="4680"/>
                <w:tab w:val="right" w:pos="9360"/>
              </w:tabs>
              <w:spacing w:before="200" w:after="120" w:line="259" w:lineRule="auto"/>
              <w:jc w:val="left"/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Zgodność z posiadanym sprzętem i oprogramowaniem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941B9C6" w14:textId="77777777" w:rsidR="00CF3559" w:rsidRPr="00087A75" w:rsidRDefault="00CF3559" w:rsidP="00CF3559">
            <w:pPr>
              <w:rPr>
                <w:rFonts w:eastAsia="Liberation Sans"/>
                <w:sz w:val="20"/>
              </w:rPr>
            </w:pPr>
          </w:p>
        </w:tc>
      </w:tr>
      <w:tr w:rsidR="00CF3559" w:rsidRPr="00087A75" w14:paraId="2FD4C83C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5B5DF" w14:textId="77777777" w:rsidR="00CF3559" w:rsidRPr="00087A75" w:rsidRDefault="00CF3559" w:rsidP="008C5A99">
            <w:pPr>
              <w:pStyle w:val="Default"/>
              <w:numPr>
                <w:ilvl w:val="0"/>
                <w:numId w:val="8"/>
              </w:numPr>
              <w:autoSpaceDE/>
              <w:autoSpaceDN/>
              <w:adjustRightInd/>
              <w:rPr>
                <w:rFonts w:ascii="Arial" w:eastAsia="Liberation Sans" w:hAnsi="Arial" w:cs="Arial"/>
                <w:sz w:val="20"/>
              </w:rPr>
            </w:pPr>
            <w:r w:rsidRPr="00087A75">
              <w:rPr>
                <w:rFonts w:ascii="Arial" w:eastAsia="Liberation Sans" w:hAnsi="Arial" w:cs="Arial"/>
                <w:sz w:val="20"/>
              </w:rPr>
              <w:t xml:space="preserve">Przełącznik musi umożliwiać realizowanie połączeń typu </w:t>
            </w:r>
            <w:proofErr w:type="spellStart"/>
            <w:r w:rsidRPr="00087A75">
              <w:rPr>
                <w:rFonts w:ascii="Arial" w:eastAsia="Liberation Sans" w:hAnsi="Arial" w:cs="Arial"/>
                <w:sz w:val="20"/>
              </w:rPr>
              <w:t>Fabric</w:t>
            </w:r>
            <w:proofErr w:type="spellEnd"/>
            <w:r w:rsidRPr="00087A75">
              <w:rPr>
                <w:rFonts w:ascii="Arial" w:eastAsia="Liberation Sans" w:hAnsi="Arial" w:cs="Arial"/>
                <w:sz w:val="20"/>
              </w:rPr>
              <w:t xml:space="preserve"> z posiadanymi przez Zamawiającego przełącznikami Extreme Networks VSP7400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F1BA8" w14:textId="77777777" w:rsidR="00CF3559" w:rsidRPr="00087A75" w:rsidRDefault="00CF3559" w:rsidP="00CF3559">
            <w:pPr>
              <w:pStyle w:val="Akapitzlist"/>
              <w:spacing w:line="259" w:lineRule="auto"/>
              <w:rPr>
                <w:rFonts w:ascii="Arial" w:eastAsia="Cambria" w:hAnsi="Arial" w:cs="Arial"/>
                <w:sz w:val="20"/>
              </w:rPr>
            </w:pPr>
          </w:p>
        </w:tc>
      </w:tr>
      <w:tr w:rsidR="00CF3559" w:rsidRPr="00087A75" w14:paraId="6EF79C0D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127539" w14:textId="77777777" w:rsidR="00CF3559" w:rsidRPr="00087A75" w:rsidRDefault="00CF3559" w:rsidP="008C5A99">
            <w:pPr>
              <w:pStyle w:val="Default"/>
              <w:numPr>
                <w:ilvl w:val="0"/>
                <w:numId w:val="8"/>
              </w:numPr>
              <w:autoSpaceDE/>
              <w:autoSpaceDN/>
              <w:adjustRightInd/>
              <w:rPr>
                <w:rFonts w:ascii="Arial" w:eastAsia="Liberation Sans" w:hAnsi="Arial" w:cs="Arial"/>
                <w:sz w:val="20"/>
              </w:rPr>
            </w:pPr>
            <w:r w:rsidRPr="00087A75">
              <w:rPr>
                <w:rFonts w:ascii="Arial" w:eastAsia="Liberation Sans" w:hAnsi="Arial" w:cs="Arial"/>
                <w:sz w:val="20"/>
              </w:rPr>
              <w:t xml:space="preserve">Przełącznik musi umożliwiać </w:t>
            </w:r>
            <w:proofErr w:type="spellStart"/>
            <w:r w:rsidRPr="00087A75">
              <w:rPr>
                <w:rFonts w:ascii="Arial" w:eastAsia="Liberation Sans" w:hAnsi="Arial" w:cs="Arial"/>
                <w:sz w:val="20"/>
              </w:rPr>
              <w:t>stackowanie</w:t>
            </w:r>
            <w:proofErr w:type="spellEnd"/>
            <w:r w:rsidRPr="00087A75">
              <w:rPr>
                <w:rFonts w:ascii="Arial" w:eastAsia="Liberation Sans" w:hAnsi="Arial" w:cs="Arial"/>
                <w:sz w:val="20"/>
              </w:rPr>
              <w:t xml:space="preserve"> z posiadanymi przez Zamawiającego przełącznikami Extreme Networks x465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7D3DE" w14:textId="77777777" w:rsidR="00CF3559" w:rsidRPr="00087A75" w:rsidRDefault="00CF3559" w:rsidP="00CF3559">
            <w:pPr>
              <w:pStyle w:val="Default"/>
              <w:rPr>
                <w:rFonts w:ascii="Arial" w:eastAsia="Liberation Sans" w:hAnsi="Arial" w:cs="Arial"/>
                <w:sz w:val="20"/>
              </w:rPr>
            </w:pPr>
          </w:p>
        </w:tc>
      </w:tr>
      <w:tr w:rsidR="00CF3559" w:rsidRPr="00087A75" w14:paraId="157E5EC9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A859A" w14:textId="77777777" w:rsidR="00CF3559" w:rsidRPr="00087A75" w:rsidRDefault="00CF3559" w:rsidP="008C5A99">
            <w:pPr>
              <w:pStyle w:val="Default"/>
              <w:numPr>
                <w:ilvl w:val="0"/>
                <w:numId w:val="8"/>
              </w:numPr>
              <w:autoSpaceDE/>
              <w:autoSpaceDN/>
              <w:adjustRightInd/>
              <w:rPr>
                <w:rFonts w:ascii="Arial" w:eastAsia="Arial" w:hAnsi="Arial" w:cs="Arial"/>
                <w:color w:val="000000" w:themeColor="text1"/>
                <w:sz w:val="20"/>
              </w:rPr>
            </w:pPr>
            <w:r w:rsidRPr="00087A75">
              <w:rPr>
                <w:rFonts w:ascii="Arial" w:eastAsia="Liberation Sans" w:hAnsi="Arial" w:cs="Arial"/>
                <w:color w:val="000000" w:themeColor="text1"/>
                <w:sz w:val="20"/>
              </w:rPr>
              <w:t xml:space="preserve">Wszystkie przełączniki muszą umożliwiać pełne zarządzanie z poziomu oprogramowania zarządzającego Extreme Networks </w:t>
            </w:r>
            <w:proofErr w:type="spellStart"/>
            <w:r w:rsidRPr="00087A75">
              <w:rPr>
                <w:rFonts w:ascii="Arial" w:eastAsia="Liberation Sans" w:hAnsi="Arial" w:cs="Arial"/>
                <w:color w:val="000000" w:themeColor="text1"/>
                <w:sz w:val="20"/>
              </w:rPr>
              <w:t>NMS</w:t>
            </w:r>
            <w:proofErr w:type="spellEnd"/>
            <w:r w:rsidRPr="00087A75">
              <w:rPr>
                <w:rFonts w:ascii="Arial" w:eastAsia="Liberation Sans" w:hAnsi="Arial" w:cs="Arial"/>
                <w:color w:val="000000" w:themeColor="text1"/>
                <w:sz w:val="20"/>
              </w:rPr>
              <w:t xml:space="preserve"> posiadanego przez Zamawiającego. Zarządzanie musi obejmować m.in.: aktualizacje oprogramowania, tworzenie kopi zapasowej konfiguracji, zarządzanie politykami, zarządzanie połączeniami, zarządzanie połączeniami typu </w:t>
            </w:r>
            <w:proofErr w:type="spellStart"/>
            <w:r w:rsidRPr="00087A75">
              <w:rPr>
                <w:rFonts w:ascii="Arial" w:eastAsia="Liberation Sans" w:hAnsi="Arial" w:cs="Arial"/>
                <w:color w:val="000000" w:themeColor="text1"/>
                <w:sz w:val="20"/>
              </w:rPr>
              <w:t>Fabric</w:t>
            </w:r>
            <w:proofErr w:type="spellEnd"/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4278E" w14:textId="77777777" w:rsidR="00CF3559" w:rsidRPr="00087A75" w:rsidRDefault="00CF3559" w:rsidP="00CF3559">
            <w:pPr>
              <w:pStyle w:val="Default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  <w:tr w:rsidR="00CF3559" w:rsidRPr="00087A75" w14:paraId="3EBDF4BC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EAC17" w14:textId="77777777" w:rsidR="00CF3559" w:rsidRPr="00087A75" w:rsidRDefault="00CF3559" w:rsidP="008C5A99">
            <w:pPr>
              <w:pStyle w:val="Nagwek2"/>
              <w:keepNext w:val="0"/>
              <w:numPr>
                <w:ilvl w:val="1"/>
                <w:numId w:val="2"/>
              </w:numPr>
              <w:tabs>
                <w:tab w:val="center" w:pos="4680"/>
                <w:tab w:val="right" w:pos="9360"/>
              </w:tabs>
              <w:spacing w:before="200" w:after="120"/>
              <w:jc w:val="left"/>
              <w:rPr>
                <w:rFonts w:eastAsia="Liberation Sans"/>
                <w:sz w:val="20"/>
              </w:rPr>
            </w:pPr>
            <w:r w:rsidRPr="00087A75">
              <w:rPr>
                <w:rFonts w:eastAsia="Liberation Sans"/>
                <w:sz w:val="20"/>
              </w:rPr>
              <w:t>Gwarancja i wsparcie techniczne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6C5CC9FE" w14:textId="77777777" w:rsidR="00CF3559" w:rsidRPr="00087A75" w:rsidRDefault="00CF3559" w:rsidP="00CF3559">
            <w:pPr>
              <w:pStyle w:val="Akapitzlist"/>
              <w:rPr>
                <w:rFonts w:ascii="Arial" w:eastAsia="Liberation Sans" w:hAnsi="Arial" w:cs="Arial"/>
                <w:sz w:val="20"/>
              </w:rPr>
            </w:pPr>
          </w:p>
        </w:tc>
      </w:tr>
      <w:tr w:rsidR="00CF3559" w:rsidRPr="00087A75" w14:paraId="1498C37A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0E974" w14:textId="77777777" w:rsidR="00CF3559" w:rsidRPr="00087A75" w:rsidRDefault="00CF3559" w:rsidP="008C5A99">
            <w:pPr>
              <w:pStyle w:val="Default"/>
              <w:numPr>
                <w:ilvl w:val="0"/>
                <w:numId w:val="7"/>
              </w:numPr>
              <w:autoSpaceDE/>
              <w:autoSpaceDN/>
              <w:adjustRightInd/>
              <w:jc w:val="both"/>
              <w:rPr>
                <w:rFonts w:ascii="Arial" w:eastAsia="Liberation Sans" w:hAnsi="Arial" w:cs="Arial"/>
                <w:sz w:val="20"/>
              </w:rPr>
            </w:pPr>
            <w:r w:rsidRPr="00087A75">
              <w:rPr>
                <w:rFonts w:ascii="Arial" w:eastAsia="Liberation Sans" w:hAnsi="Arial" w:cs="Arial"/>
                <w:color w:val="000000" w:themeColor="text1"/>
                <w:sz w:val="20"/>
              </w:rPr>
              <w:lastRenderedPageBreak/>
              <w:t xml:space="preserve">Minimalny okres gwarancji oraz wsparcia na wszystkie wymagane urządzenia i oprogramowanie wynosi 5 lat.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8E794" w14:textId="77777777" w:rsidR="00CF3559" w:rsidRPr="00087A75" w:rsidRDefault="00CF3559" w:rsidP="00CF3559">
            <w:pPr>
              <w:pStyle w:val="Default"/>
              <w:rPr>
                <w:rFonts w:ascii="Arial" w:eastAsia="Liberation Sans" w:hAnsi="Arial" w:cs="Arial"/>
                <w:sz w:val="20"/>
              </w:rPr>
            </w:pPr>
          </w:p>
        </w:tc>
      </w:tr>
      <w:tr w:rsidR="00CF3559" w:rsidRPr="00087A75" w14:paraId="59F30116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FE754" w14:textId="77777777" w:rsidR="00CF3559" w:rsidRPr="00087A75" w:rsidRDefault="00CF3559" w:rsidP="008C5A99">
            <w:pPr>
              <w:pStyle w:val="Default"/>
              <w:numPr>
                <w:ilvl w:val="0"/>
                <w:numId w:val="7"/>
              </w:numPr>
              <w:autoSpaceDE/>
              <w:autoSpaceDN/>
              <w:adjustRightInd/>
              <w:jc w:val="both"/>
              <w:rPr>
                <w:rFonts w:ascii="Arial" w:eastAsia="Liberation Sans" w:hAnsi="Arial" w:cs="Arial"/>
                <w:sz w:val="20"/>
              </w:rPr>
            </w:pPr>
            <w:r w:rsidRPr="00087A75">
              <w:rPr>
                <w:rFonts w:ascii="Arial" w:eastAsia="Liberation Sans" w:hAnsi="Arial" w:cs="Arial"/>
                <w:color w:val="000000" w:themeColor="text1"/>
                <w:sz w:val="20"/>
              </w:rPr>
              <w:t xml:space="preserve">W ramach gwarancji Wykonawca będzie świadczył pierwszą i drugą linię wsparcia za pomocą komunikacji telefonicznej, emaila, bezpośredniego kontaktu oraz zagwarantuje dostęp trzeciej linii wsparcia, świadczonej przez oficjalne centrum wsparcia technicznego producenta (ang. TAC)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A4A5A" w14:textId="77777777" w:rsidR="00CF3559" w:rsidRPr="00087A75" w:rsidRDefault="00CF3559" w:rsidP="00CF3559">
            <w:pPr>
              <w:pStyle w:val="Default"/>
              <w:rPr>
                <w:rFonts w:ascii="Arial" w:eastAsia="Liberation Sans" w:hAnsi="Arial" w:cs="Arial"/>
                <w:sz w:val="20"/>
              </w:rPr>
            </w:pPr>
          </w:p>
        </w:tc>
      </w:tr>
      <w:tr w:rsidR="00CF3559" w:rsidRPr="00087A75" w14:paraId="1BDE0087" w14:textId="77777777" w:rsidTr="00CF3559">
        <w:tc>
          <w:tcPr>
            <w:tcW w:w="44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D9125" w14:textId="77777777" w:rsidR="00CF3559" w:rsidRPr="00087A75" w:rsidRDefault="00CF3559" w:rsidP="008C5A99">
            <w:pPr>
              <w:pStyle w:val="Default"/>
              <w:numPr>
                <w:ilvl w:val="0"/>
                <w:numId w:val="7"/>
              </w:numPr>
              <w:autoSpaceDE/>
              <w:autoSpaceDN/>
              <w:adjustRightInd/>
              <w:jc w:val="both"/>
              <w:rPr>
                <w:rFonts w:ascii="Arial" w:eastAsia="Liberation Sans" w:hAnsi="Arial" w:cs="Arial"/>
                <w:sz w:val="20"/>
              </w:rPr>
            </w:pPr>
            <w:r w:rsidRPr="00087A75">
              <w:rPr>
                <w:rFonts w:ascii="Arial" w:eastAsia="Liberation Sans" w:hAnsi="Arial" w:cs="Arial"/>
                <w:color w:val="000000" w:themeColor="text1"/>
                <w:sz w:val="20"/>
              </w:rPr>
              <w:t xml:space="preserve">W przypadku awarii polegającej na całkowitej niedostępności urządzenia, Wykonawca zapewni wymianę uszkodzonego urządzenia na sprawne, w czasie nie dłuższym niż 2 dni robocze, od momentu dokonania zgłoszenia awarii przez Zamawiającego. W ramach wymiany, Wykonawca wykona wszystkie niezbędne prace mające na celu przywrócenie stanu i sposobu działania urządzenia sprzed wystąpienia awarii. </w:t>
            </w:r>
          </w:p>
        </w:tc>
        <w:tc>
          <w:tcPr>
            <w:tcW w:w="5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36155B" w14:textId="77777777" w:rsidR="00CF3559" w:rsidRPr="00087A75" w:rsidRDefault="00CF3559" w:rsidP="00CF3559">
            <w:pPr>
              <w:pStyle w:val="Default"/>
              <w:rPr>
                <w:rFonts w:ascii="Arial" w:eastAsia="Liberation Sans" w:hAnsi="Arial" w:cs="Arial"/>
                <w:sz w:val="20"/>
              </w:rPr>
            </w:pPr>
          </w:p>
        </w:tc>
      </w:tr>
    </w:tbl>
    <w:p w14:paraId="6B5F4A8C" w14:textId="77777777" w:rsidR="00CF3559" w:rsidRPr="00087A75" w:rsidRDefault="00CF3559" w:rsidP="00D167A9">
      <w:pPr>
        <w:pStyle w:val="Tekstpodstawowy"/>
        <w:rPr>
          <w:sz w:val="18"/>
        </w:rPr>
      </w:pPr>
    </w:p>
    <w:p w14:paraId="5CD8F9EF" w14:textId="77777777" w:rsidR="00792229" w:rsidRPr="00087A75" w:rsidRDefault="00792229"/>
    <w:p w14:paraId="0AF93ADE" w14:textId="77777777" w:rsidR="00B04206" w:rsidRPr="00087A75" w:rsidRDefault="00792229" w:rsidP="008C5A99">
      <w:pPr>
        <w:numPr>
          <w:ilvl w:val="0"/>
          <w:numId w:val="1"/>
        </w:numPr>
        <w:spacing w:after="120"/>
        <w:ind w:left="284"/>
        <w:jc w:val="both"/>
        <w:rPr>
          <w:sz w:val="22"/>
        </w:rPr>
      </w:pPr>
      <w:r w:rsidRPr="00087A75">
        <w:rPr>
          <w:sz w:val="22"/>
        </w:rPr>
        <w:t>Przedmiot zamówienia zostanie</w:t>
      </w:r>
      <w:r w:rsidR="00B04206" w:rsidRPr="00087A75">
        <w:rPr>
          <w:sz w:val="22"/>
        </w:rPr>
        <w:t xml:space="preserve"> w</w:t>
      </w:r>
      <w:r w:rsidRPr="00087A75">
        <w:rPr>
          <w:sz w:val="22"/>
        </w:rPr>
        <w:t xml:space="preserve">ykonany </w:t>
      </w:r>
      <w:r w:rsidRPr="00087A75">
        <w:rPr>
          <w:b/>
          <w:sz w:val="22"/>
        </w:rPr>
        <w:t xml:space="preserve">w terminie </w:t>
      </w:r>
      <w:r w:rsidR="0071586B" w:rsidRPr="00087A75">
        <w:rPr>
          <w:b/>
          <w:sz w:val="22"/>
        </w:rPr>
        <w:t xml:space="preserve">zgodnym z </w:t>
      </w:r>
      <w:proofErr w:type="spellStart"/>
      <w:r w:rsidR="0071586B" w:rsidRPr="00087A75">
        <w:rPr>
          <w:b/>
          <w:sz w:val="22"/>
        </w:rPr>
        <w:t>SWZ</w:t>
      </w:r>
      <w:proofErr w:type="spellEnd"/>
      <w:r w:rsidR="0071586B" w:rsidRPr="00087A75">
        <w:rPr>
          <w:sz w:val="22"/>
        </w:rPr>
        <w:t>.</w:t>
      </w:r>
      <w:r w:rsidR="0051633B" w:rsidRPr="00087A75">
        <w:rPr>
          <w:sz w:val="22"/>
        </w:rPr>
        <w:t xml:space="preserve"> </w:t>
      </w:r>
    </w:p>
    <w:p w14:paraId="1654167D" w14:textId="77777777" w:rsidR="00B04206" w:rsidRPr="00087A75" w:rsidRDefault="00792229" w:rsidP="008C5A99">
      <w:pPr>
        <w:numPr>
          <w:ilvl w:val="0"/>
          <w:numId w:val="1"/>
        </w:numPr>
        <w:spacing w:after="120"/>
        <w:ind w:left="284"/>
        <w:jc w:val="both"/>
        <w:rPr>
          <w:sz w:val="22"/>
        </w:rPr>
      </w:pPr>
      <w:r w:rsidRPr="00087A75">
        <w:rPr>
          <w:sz w:val="22"/>
        </w:rPr>
        <w:t>U</w:t>
      </w:r>
      <w:r w:rsidR="00B04206" w:rsidRPr="00087A75">
        <w:rPr>
          <w:sz w:val="22"/>
        </w:rPr>
        <w:t>dzielamy Zamawiającemu gwarancji na</w:t>
      </w:r>
      <w:r w:rsidR="00DC034D" w:rsidRPr="00087A75">
        <w:rPr>
          <w:sz w:val="22"/>
        </w:rPr>
        <w:t xml:space="preserve"> warunkach i</w:t>
      </w:r>
      <w:r w:rsidR="00B04206" w:rsidRPr="00087A75">
        <w:rPr>
          <w:sz w:val="22"/>
        </w:rPr>
        <w:t xml:space="preserve"> okres:</w:t>
      </w:r>
      <w:r w:rsidR="0051633B" w:rsidRPr="00087A75">
        <w:rPr>
          <w:sz w:val="22"/>
        </w:rPr>
        <w:t xml:space="preserve"> </w:t>
      </w:r>
      <w:r w:rsidR="008D6126" w:rsidRPr="00087A75">
        <w:rPr>
          <w:b/>
          <w:sz w:val="22"/>
        </w:rPr>
        <w:t xml:space="preserve">zgodnie z </w:t>
      </w:r>
      <w:proofErr w:type="spellStart"/>
      <w:r w:rsidR="008D6126" w:rsidRPr="00087A75">
        <w:rPr>
          <w:b/>
          <w:sz w:val="22"/>
        </w:rPr>
        <w:t>SWZ</w:t>
      </w:r>
      <w:proofErr w:type="spellEnd"/>
      <w:r w:rsidR="008D6126" w:rsidRPr="00087A75">
        <w:rPr>
          <w:sz w:val="22"/>
        </w:rPr>
        <w:t>.</w:t>
      </w:r>
    </w:p>
    <w:p w14:paraId="32EF89F6" w14:textId="77777777" w:rsidR="003D05D2" w:rsidRPr="00087A75" w:rsidRDefault="003D05D2" w:rsidP="008C5A99">
      <w:pPr>
        <w:numPr>
          <w:ilvl w:val="0"/>
          <w:numId w:val="1"/>
        </w:numPr>
        <w:spacing w:after="120"/>
        <w:ind w:left="284"/>
        <w:jc w:val="both"/>
        <w:rPr>
          <w:sz w:val="22"/>
        </w:rPr>
      </w:pPr>
      <w:r w:rsidRPr="00087A75">
        <w:rPr>
          <w:sz w:val="22"/>
        </w:rPr>
        <w:t>Oświadczamy, że zapoznaliśmy się ze Specyfikacją Warunków Zamówienia</w:t>
      </w:r>
      <w:r w:rsidR="006B051D" w:rsidRPr="00087A75">
        <w:rPr>
          <w:sz w:val="22"/>
        </w:rPr>
        <w:t xml:space="preserve">, </w:t>
      </w:r>
      <w:r w:rsidRPr="00087A75">
        <w:rPr>
          <w:sz w:val="22"/>
        </w:rPr>
        <w:t>w tym z projektem umowy i nie wnosimy do nich zastrzeżeń oraz przyjmujemy warunki w nich zawarte.</w:t>
      </w:r>
    </w:p>
    <w:p w14:paraId="2A8C5FF6" w14:textId="3D0BF189" w:rsidR="00B04206" w:rsidRPr="00087A75" w:rsidRDefault="00B04206" w:rsidP="008C5A99">
      <w:pPr>
        <w:numPr>
          <w:ilvl w:val="0"/>
          <w:numId w:val="1"/>
        </w:numPr>
        <w:spacing w:after="120"/>
        <w:ind w:left="284" w:hanging="357"/>
        <w:jc w:val="both"/>
        <w:rPr>
          <w:sz w:val="22"/>
        </w:rPr>
      </w:pPr>
      <w:r w:rsidRPr="00087A75">
        <w:rPr>
          <w:sz w:val="22"/>
        </w:rPr>
        <w:t>Oświadczamy,</w:t>
      </w:r>
      <w:r w:rsidR="008D6126" w:rsidRPr="00087A75">
        <w:rPr>
          <w:sz w:val="22"/>
        </w:rPr>
        <w:t xml:space="preserve"> </w:t>
      </w:r>
      <w:r w:rsidRPr="00087A75">
        <w:rPr>
          <w:sz w:val="22"/>
        </w:rPr>
        <w:t xml:space="preserve">że uważamy się za związanych niniejszą ofertą na czas </w:t>
      </w:r>
      <w:r w:rsidR="00A14854" w:rsidRPr="00087A75">
        <w:rPr>
          <w:b/>
          <w:sz w:val="22"/>
        </w:rPr>
        <w:t xml:space="preserve">zgodny z </w:t>
      </w:r>
      <w:proofErr w:type="spellStart"/>
      <w:r w:rsidR="00A14854" w:rsidRPr="00087A75">
        <w:rPr>
          <w:b/>
          <w:sz w:val="22"/>
        </w:rPr>
        <w:t>SWZ</w:t>
      </w:r>
      <w:proofErr w:type="spellEnd"/>
      <w:r w:rsidRPr="00087A75">
        <w:rPr>
          <w:sz w:val="22"/>
        </w:rPr>
        <w:t xml:space="preserve">. </w:t>
      </w:r>
    </w:p>
    <w:p w14:paraId="664A1FAE" w14:textId="77777777" w:rsidR="0051633B" w:rsidRPr="00087A75" w:rsidRDefault="0051633B" w:rsidP="008C5A99">
      <w:pPr>
        <w:numPr>
          <w:ilvl w:val="0"/>
          <w:numId w:val="1"/>
        </w:numPr>
        <w:spacing w:after="120"/>
        <w:ind w:left="284"/>
        <w:jc w:val="both"/>
        <w:rPr>
          <w:sz w:val="22"/>
        </w:rPr>
      </w:pPr>
      <w:r w:rsidRPr="00087A75">
        <w:rPr>
          <w:sz w:val="22"/>
        </w:rPr>
        <w:t>Oświadczamy, że uzyskaliśmy wszelkie informacje niezbędne do prawidłowego przygotowania i złożenia niniejszej oferty.</w:t>
      </w:r>
    </w:p>
    <w:p w14:paraId="44AE42B5" w14:textId="77777777" w:rsidR="0002404E" w:rsidRPr="00087A75" w:rsidRDefault="00142716" w:rsidP="008C5A99">
      <w:pPr>
        <w:numPr>
          <w:ilvl w:val="0"/>
          <w:numId w:val="1"/>
        </w:numPr>
        <w:spacing w:after="120"/>
        <w:ind w:left="284"/>
        <w:jc w:val="both"/>
        <w:rPr>
          <w:sz w:val="22"/>
        </w:rPr>
      </w:pPr>
      <w:r w:rsidRPr="00087A75">
        <w:rPr>
          <w:sz w:val="22"/>
        </w:rPr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14:paraId="3941DEDB" w14:textId="77777777" w:rsidR="002A35C0" w:rsidRPr="00087A75" w:rsidRDefault="002A35C0" w:rsidP="008C5A99">
      <w:pPr>
        <w:numPr>
          <w:ilvl w:val="0"/>
          <w:numId w:val="1"/>
        </w:numPr>
        <w:tabs>
          <w:tab w:val="clear" w:pos="720"/>
        </w:tabs>
        <w:spacing w:after="120"/>
        <w:ind w:left="284"/>
        <w:jc w:val="both"/>
        <w:rPr>
          <w:sz w:val="22"/>
        </w:rPr>
      </w:pPr>
      <w:r w:rsidRPr="00087A75">
        <w:rPr>
          <w:sz w:val="22"/>
        </w:rPr>
        <w:t>Oświadczam/y, że zamierzam/y /nie zamierzam/y powierzyć realizację następujących części zamówienia podwykonawcom*: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990"/>
        <w:gridCol w:w="3064"/>
      </w:tblGrid>
      <w:tr w:rsidR="002A35C0" w:rsidRPr="00087A75" w14:paraId="6811E1EE" w14:textId="77777777" w:rsidTr="00CF3559">
        <w:trPr>
          <w:trHeight w:val="439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A75FEEE" w14:textId="77777777" w:rsidR="002A35C0" w:rsidRPr="00087A75" w:rsidRDefault="002A35C0" w:rsidP="00EC0F00">
            <w:pPr>
              <w:rPr>
                <w:sz w:val="20"/>
              </w:rPr>
            </w:pPr>
            <w:r w:rsidRPr="00087A75">
              <w:rPr>
                <w:sz w:val="20"/>
              </w:rPr>
              <w:t xml:space="preserve">Opis części zamówienia, którą wykonawca </w:t>
            </w:r>
          </w:p>
          <w:p w14:paraId="1BC1E487" w14:textId="77777777" w:rsidR="002A35C0" w:rsidRPr="00087A75" w:rsidRDefault="002A35C0" w:rsidP="00EC0F00">
            <w:pPr>
              <w:rPr>
                <w:sz w:val="20"/>
              </w:rPr>
            </w:pPr>
            <w:r w:rsidRPr="00087A75">
              <w:rPr>
                <w:sz w:val="20"/>
              </w:rPr>
              <w:t>zamierza powierzyć do realizacji przez podwykonawcę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7868D074" w14:textId="77777777" w:rsidR="002A35C0" w:rsidRPr="00087A75" w:rsidRDefault="002A35C0" w:rsidP="00EC0F00">
            <w:pPr>
              <w:ind w:left="88"/>
              <w:rPr>
                <w:sz w:val="20"/>
              </w:rPr>
            </w:pPr>
            <w:r w:rsidRPr="00087A75">
              <w:rPr>
                <w:sz w:val="20"/>
              </w:rPr>
              <w:t>Nazwa podwykonawcy</w:t>
            </w:r>
            <w:r w:rsidRPr="00087A75">
              <w:rPr>
                <w:sz w:val="20"/>
              </w:rPr>
              <w:br/>
              <w:t>(o ile jest znana)</w:t>
            </w:r>
          </w:p>
        </w:tc>
      </w:tr>
      <w:tr w:rsidR="002A35C0" w:rsidRPr="00087A75" w14:paraId="701B1AE9" w14:textId="77777777" w:rsidTr="00CF3559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567F7" w14:textId="77777777" w:rsidR="002A35C0" w:rsidRPr="00087A75" w:rsidRDefault="002A35C0" w:rsidP="00CF3559">
            <w:pPr>
              <w:spacing w:before="120"/>
              <w:ind w:left="720"/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4235E9" w14:textId="77777777" w:rsidR="002A35C0" w:rsidRPr="00087A75" w:rsidRDefault="002A35C0" w:rsidP="00CF3559">
            <w:pPr>
              <w:spacing w:before="120"/>
              <w:ind w:left="720"/>
            </w:pPr>
          </w:p>
        </w:tc>
      </w:tr>
      <w:tr w:rsidR="002A35C0" w:rsidRPr="00087A75" w14:paraId="15BC1AC7" w14:textId="77777777" w:rsidTr="00CF3559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E452CE" w14:textId="77777777" w:rsidR="002A35C0" w:rsidRPr="00087A75" w:rsidRDefault="002A35C0" w:rsidP="00CF3559">
            <w:pPr>
              <w:spacing w:before="120"/>
              <w:ind w:left="720"/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4993EA" w14:textId="77777777" w:rsidR="002A35C0" w:rsidRPr="00087A75" w:rsidRDefault="002A35C0" w:rsidP="00CF3559">
            <w:pPr>
              <w:spacing w:before="120"/>
              <w:ind w:left="720"/>
            </w:pPr>
          </w:p>
        </w:tc>
      </w:tr>
    </w:tbl>
    <w:p w14:paraId="6C5C028E" w14:textId="77777777" w:rsidR="002A35C0" w:rsidRPr="00087A75" w:rsidRDefault="002A35C0" w:rsidP="008C5A99">
      <w:pPr>
        <w:numPr>
          <w:ilvl w:val="0"/>
          <w:numId w:val="1"/>
        </w:numPr>
        <w:tabs>
          <w:tab w:val="clear" w:pos="720"/>
          <w:tab w:val="num" w:pos="284"/>
        </w:tabs>
        <w:spacing w:after="120"/>
        <w:ind w:left="284"/>
        <w:jc w:val="both"/>
        <w:rPr>
          <w:sz w:val="22"/>
        </w:rPr>
      </w:pPr>
      <w:r w:rsidRPr="00087A75">
        <w:rPr>
          <w:sz w:val="22"/>
        </w:rPr>
        <w:t xml:space="preserve">Oświadczenie, składane w przypadku wykonawców wspólnie ubiegających się o udzielenie zamówienia zgodne z pkt </w:t>
      </w:r>
      <w:r w:rsidRPr="00087A75">
        <w:rPr>
          <w:sz w:val="22"/>
          <w:highlight w:val="yellow"/>
        </w:rPr>
        <w:t>1</w:t>
      </w:r>
      <w:r w:rsidR="00EC0F00" w:rsidRPr="00087A75">
        <w:rPr>
          <w:sz w:val="22"/>
          <w:highlight w:val="yellow"/>
        </w:rPr>
        <w:t>0</w:t>
      </w:r>
      <w:r w:rsidRPr="00087A75">
        <w:rPr>
          <w:sz w:val="22"/>
          <w:highlight w:val="yellow"/>
        </w:rPr>
        <w:t>.3</w:t>
      </w:r>
      <w:r w:rsidRPr="00087A75">
        <w:rPr>
          <w:sz w:val="22"/>
        </w:rPr>
        <w:t xml:space="preserve"> </w:t>
      </w:r>
      <w:proofErr w:type="spellStart"/>
      <w:r w:rsidRPr="00087A75">
        <w:rPr>
          <w:sz w:val="22"/>
        </w:rPr>
        <w:t>SWZ</w:t>
      </w:r>
      <w:proofErr w:type="spellEnd"/>
    </w:p>
    <w:p w14:paraId="20DAFF9E" w14:textId="77777777" w:rsidR="006046BF" w:rsidRPr="00087A75" w:rsidRDefault="006046BF" w:rsidP="006046BF">
      <w:pPr>
        <w:spacing w:before="120" w:after="120"/>
        <w:jc w:val="both"/>
        <w:rPr>
          <w:bCs/>
        </w:rPr>
      </w:pPr>
    </w:p>
    <w:p w14:paraId="0C8D17F5" w14:textId="77777777" w:rsidR="002A35C0" w:rsidRPr="00087A75" w:rsidRDefault="002A35C0" w:rsidP="006046BF">
      <w:pPr>
        <w:spacing w:before="120" w:after="120"/>
        <w:jc w:val="both"/>
        <w:rPr>
          <w:sz w:val="22"/>
          <w:highlight w:val="yellow"/>
          <w:lang w:eastAsia="zh-CN"/>
        </w:rPr>
      </w:pPr>
      <w:r w:rsidRPr="00087A75">
        <w:rPr>
          <w:bCs/>
          <w:sz w:val="22"/>
        </w:rPr>
        <w:t>Jako Wykonawcy wspólnie ubiegający się o udzielenie zamówienia oświadczamy, że wskazany poniżej Wykonawca wykona zakres zamówienia polegający na:</w:t>
      </w:r>
    </w:p>
    <w:p w14:paraId="1BDCD764" w14:textId="77777777" w:rsidR="002A35C0" w:rsidRPr="00087A75" w:rsidRDefault="002A35C0" w:rsidP="002A35C0">
      <w:pPr>
        <w:tabs>
          <w:tab w:val="left" w:pos="0"/>
        </w:tabs>
        <w:suppressAutoHyphens/>
        <w:ind w:left="426" w:right="1"/>
        <w:jc w:val="both"/>
        <w:rPr>
          <w:sz w:val="22"/>
          <w:highlight w:val="yellow"/>
          <w:lang w:eastAsia="zh-C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16"/>
        <w:gridCol w:w="3250"/>
        <w:gridCol w:w="5188"/>
      </w:tblGrid>
      <w:tr w:rsidR="002A35C0" w:rsidRPr="00087A75" w14:paraId="580F2D4F" w14:textId="77777777" w:rsidTr="00CF3559">
        <w:trPr>
          <w:trHeight w:val="397"/>
        </w:trPr>
        <w:tc>
          <w:tcPr>
            <w:tcW w:w="3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023FD273" w14:textId="77777777" w:rsidR="002A35C0" w:rsidRPr="00087A75" w:rsidRDefault="002A35C0" w:rsidP="00EC0F00">
            <w:pPr>
              <w:suppressAutoHyphens/>
              <w:autoSpaceDE w:val="0"/>
              <w:jc w:val="center"/>
              <w:rPr>
                <w:sz w:val="20"/>
                <w:lang w:eastAsia="zh-CN"/>
              </w:rPr>
            </w:pPr>
            <w:r w:rsidRPr="00087A75">
              <w:rPr>
                <w:sz w:val="20"/>
                <w:lang w:eastAsia="zh-CN"/>
              </w:rPr>
              <w:t>Lp.</w:t>
            </w:r>
          </w:p>
        </w:tc>
        <w:tc>
          <w:tcPr>
            <w:tcW w:w="17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65794551" w14:textId="77777777" w:rsidR="002A35C0" w:rsidRPr="00087A75" w:rsidRDefault="002A35C0" w:rsidP="00EC0F00">
            <w:pPr>
              <w:suppressAutoHyphens/>
              <w:autoSpaceDE w:val="0"/>
              <w:jc w:val="center"/>
              <w:rPr>
                <w:sz w:val="20"/>
                <w:lang w:eastAsia="zh-CN"/>
              </w:rPr>
            </w:pPr>
            <w:r w:rsidRPr="00087A75">
              <w:rPr>
                <w:sz w:val="20"/>
                <w:lang w:eastAsia="zh-CN"/>
              </w:rPr>
              <w:t xml:space="preserve">Nazwa wykonawcy  </w:t>
            </w:r>
          </w:p>
        </w:tc>
        <w:tc>
          <w:tcPr>
            <w:tcW w:w="28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8650F76" w14:textId="77777777" w:rsidR="002A35C0" w:rsidRPr="00087A75" w:rsidRDefault="002A35C0" w:rsidP="00EC0F00">
            <w:pPr>
              <w:suppressAutoHyphens/>
              <w:autoSpaceDE w:val="0"/>
              <w:jc w:val="center"/>
              <w:rPr>
                <w:sz w:val="20"/>
                <w:lang w:eastAsia="zh-CN"/>
              </w:rPr>
            </w:pPr>
            <w:r w:rsidRPr="00087A75">
              <w:rPr>
                <w:sz w:val="20"/>
                <w:lang w:eastAsia="zh-CN"/>
              </w:rPr>
              <w:t xml:space="preserve">Zakres zamówienia, który wykonają poszczególni wykonawcy </w:t>
            </w:r>
          </w:p>
        </w:tc>
      </w:tr>
      <w:tr w:rsidR="002A35C0" w:rsidRPr="00087A75" w14:paraId="7C2EDEF1" w14:textId="77777777" w:rsidTr="00CF3559">
        <w:trPr>
          <w:trHeight w:val="397"/>
        </w:trPr>
        <w:tc>
          <w:tcPr>
            <w:tcW w:w="3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94A0AE3" w14:textId="77777777" w:rsidR="002A35C0" w:rsidRPr="00087A75" w:rsidRDefault="002A35C0" w:rsidP="00EC0F00">
            <w:pPr>
              <w:suppressAutoHyphens/>
              <w:autoSpaceDE w:val="0"/>
              <w:snapToGrid w:val="0"/>
              <w:jc w:val="both"/>
              <w:rPr>
                <w:sz w:val="20"/>
                <w:lang w:eastAsia="zh-CN"/>
              </w:rPr>
            </w:pPr>
            <w:r w:rsidRPr="00087A75">
              <w:rPr>
                <w:sz w:val="20"/>
                <w:lang w:eastAsia="zh-CN"/>
              </w:rPr>
              <w:t>1</w:t>
            </w:r>
          </w:p>
        </w:tc>
        <w:tc>
          <w:tcPr>
            <w:tcW w:w="17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890827B" w14:textId="77777777" w:rsidR="002A35C0" w:rsidRPr="00087A75" w:rsidRDefault="002A35C0" w:rsidP="00CF3559">
            <w:pPr>
              <w:suppressAutoHyphens/>
              <w:autoSpaceDE w:val="0"/>
              <w:snapToGrid w:val="0"/>
              <w:rPr>
                <w:sz w:val="20"/>
                <w:lang w:eastAsia="zh-CN"/>
              </w:rPr>
            </w:pPr>
          </w:p>
        </w:tc>
        <w:tc>
          <w:tcPr>
            <w:tcW w:w="28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EA5E42" w14:textId="77777777" w:rsidR="002A35C0" w:rsidRPr="00087A75" w:rsidRDefault="002A35C0" w:rsidP="00CF3559">
            <w:pPr>
              <w:suppressAutoHyphens/>
              <w:autoSpaceDE w:val="0"/>
              <w:snapToGrid w:val="0"/>
              <w:rPr>
                <w:sz w:val="20"/>
                <w:lang w:eastAsia="zh-CN"/>
              </w:rPr>
            </w:pPr>
          </w:p>
        </w:tc>
      </w:tr>
      <w:tr w:rsidR="00EC0F00" w:rsidRPr="00087A75" w14:paraId="1A551E3D" w14:textId="77777777" w:rsidTr="00CF3559">
        <w:trPr>
          <w:trHeight w:val="397"/>
        </w:trPr>
        <w:tc>
          <w:tcPr>
            <w:tcW w:w="3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2BC301" w14:textId="77777777" w:rsidR="00EC0F00" w:rsidRPr="00087A75" w:rsidRDefault="00EC0F00" w:rsidP="00EC0F00">
            <w:pPr>
              <w:suppressAutoHyphens/>
              <w:autoSpaceDE w:val="0"/>
              <w:snapToGrid w:val="0"/>
              <w:jc w:val="both"/>
              <w:rPr>
                <w:sz w:val="20"/>
                <w:lang w:eastAsia="zh-CN"/>
              </w:rPr>
            </w:pPr>
            <w:r w:rsidRPr="00087A75">
              <w:rPr>
                <w:sz w:val="20"/>
                <w:lang w:eastAsia="zh-CN"/>
              </w:rPr>
              <w:t>2</w:t>
            </w:r>
          </w:p>
        </w:tc>
        <w:tc>
          <w:tcPr>
            <w:tcW w:w="17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2E4D628" w14:textId="77777777" w:rsidR="00EC0F00" w:rsidRPr="00087A75" w:rsidRDefault="00EC0F00" w:rsidP="00CF3559">
            <w:pPr>
              <w:suppressAutoHyphens/>
              <w:autoSpaceDE w:val="0"/>
              <w:snapToGrid w:val="0"/>
              <w:rPr>
                <w:sz w:val="20"/>
                <w:lang w:eastAsia="zh-CN"/>
              </w:rPr>
            </w:pPr>
          </w:p>
        </w:tc>
        <w:tc>
          <w:tcPr>
            <w:tcW w:w="28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F87960" w14:textId="77777777" w:rsidR="00EC0F00" w:rsidRPr="00087A75" w:rsidRDefault="00EC0F00" w:rsidP="00CF3559">
            <w:pPr>
              <w:suppressAutoHyphens/>
              <w:autoSpaceDE w:val="0"/>
              <w:snapToGrid w:val="0"/>
              <w:rPr>
                <w:sz w:val="20"/>
                <w:lang w:eastAsia="zh-CN"/>
              </w:rPr>
            </w:pPr>
          </w:p>
        </w:tc>
      </w:tr>
    </w:tbl>
    <w:p w14:paraId="4E75C3C8" w14:textId="77777777" w:rsidR="002A35C0" w:rsidRPr="00087A75" w:rsidRDefault="002A35C0" w:rsidP="002A35C0">
      <w:pPr>
        <w:spacing w:before="120"/>
        <w:jc w:val="both"/>
      </w:pPr>
    </w:p>
    <w:p w14:paraId="4AA7884B" w14:textId="35461E3F" w:rsidR="00B04206" w:rsidRPr="00087A75" w:rsidRDefault="00687135" w:rsidP="008C5A99">
      <w:pPr>
        <w:numPr>
          <w:ilvl w:val="0"/>
          <w:numId w:val="1"/>
        </w:numPr>
        <w:tabs>
          <w:tab w:val="clear" w:pos="720"/>
          <w:tab w:val="num" w:pos="284"/>
        </w:tabs>
        <w:spacing w:after="120"/>
        <w:ind w:left="284"/>
        <w:jc w:val="both"/>
        <w:rPr>
          <w:sz w:val="22"/>
        </w:rPr>
      </w:pPr>
      <w:r w:rsidRPr="00087A75">
        <w:rPr>
          <w:sz w:val="22"/>
        </w:rPr>
        <w:lastRenderedPageBreak/>
        <w:t>Oświadczam</w:t>
      </w:r>
      <w:r w:rsidR="00E24A45" w:rsidRPr="00087A75">
        <w:rPr>
          <w:sz w:val="22"/>
        </w:rPr>
        <w:t>y</w:t>
      </w:r>
      <w:r w:rsidRPr="00087A75">
        <w:rPr>
          <w:sz w:val="22"/>
        </w:rPr>
        <w:t>, że wypełni</w:t>
      </w:r>
      <w:r w:rsidR="00E24A45" w:rsidRPr="00087A75">
        <w:rPr>
          <w:sz w:val="22"/>
        </w:rPr>
        <w:t>liśmy</w:t>
      </w:r>
      <w:r w:rsidRPr="00087A75">
        <w:rPr>
          <w:sz w:val="22"/>
        </w:rPr>
        <w:t xml:space="preserve"> obowiązki informacyjne przewidziane w art. 13 lub art. 14 </w:t>
      </w:r>
      <w:proofErr w:type="spellStart"/>
      <w:r w:rsidRPr="00087A75">
        <w:rPr>
          <w:sz w:val="22"/>
        </w:rPr>
        <w:t>RODO</w:t>
      </w:r>
      <w:proofErr w:type="spellEnd"/>
      <w:r w:rsidRPr="00087A75">
        <w:rPr>
          <w:rStyle w:val="Odwoanieprzypisudolnego"/>
          <w:sz w:val="22"/>
        </w:rPr>
        <w:footnoteReference w:id="2"/>
      </w:r>
      <w:r w:rsidRPr="00087A75">
        <w:rPr>
          <w:sz w:val="22"/>
        </w:rPr>
        <w:t xml:space="preserve"> wobec osób fizycznych, od których dane osobowe bezpośrednio lub pośrednio pozyska</w:t>
      </w:r>
      <w:r w:rsidR="00E24A45" w:rsidRPr="00087A75">
        <w:rPr>
          <w:sz w:val="22"/>
        </w:rPr>
        <w:t>liśmy</w:t>
      </w:r>
      <w:r w:rsidRPr="00087A75">
        <w:rPr>
          <w:sz w:val="22"/>
        </w:rPr>
        <w:t xml:space="preserve"> w celu ubiegania się o udzielenie zamówienia publicznego w niniejszym postępowaniu.</w:t>
      </w:r>
      <w:r w:rsidRPr="00087A75">
        <w:rPr>
          <w:rStyle w:val="Odwoanieprzypisudolnego"/>
          <w:sz w:val="22"/>
        </w:rPr>
        <w:footnoteReference w:id="3"/>
      </w:r>
      <w:r w:rsidR="00B04206" w:rsidRPr="00087A75">
        <w:rPr>
          <w:rFonts w:eastAsia="MS Mincho"/>
          <w:b/>
          <w:bCs/>
        </w:rPr>
        <w:tab/>
      </w:r>
    </w:p>
    <w:p w14:paraId="18248BFA" w14:textId="77777777" w:rsidR="00B04206" w:rsidRPr="00087A75" w:rsidRDefault="00B04206"/>
    <w:p w14:paraId="4D1AAA6B" w14:textId="77777777" w:rsidR="00B04206" w:rsidRPr="00087A75" w:rsidRDefault="00B04206">
      <w:r w:rsidRPr="00087A75">
        <w:t xml:space="preserve">                                                             </w:t>
      </w:r>
    </w:p>
    <w:p w14:paraId="1308B858" w14:textId="77777777" w:rsidR="00B04206" w:rsidRPr="00087A75" w:rsidRDefault="00B04206" w:rsidP="00E616D4">
      <w:pPr>
        <w:ind w:left="2124" w:firstLine="708"/>
        <w:jc w:val="right"/>
      </w:pPr>
      <w:proofErr w:type="gramStart"/>
      <w:r w:rsidRPr="00087A75">
        <w:t>.................................. ,</w:t>
      </w:r>
      <w:proofErr w:type="gramEnd"/>
      <w:r w:rsidRPr="00087A75">
        <w:t xml:space="preserve"> dnia ............................................</w:t>
      </w:r>
    </w:p>
    <w:p w14:paraId="5094C9E8" w14:textId="77777777" w:rsidR="00B04206" w:rsidRPr="00087A75" w:rsidRDefault="00B04206" w:rsidP="00E616D4">
      <w:pPr>
        <w:jc w:val="right"/>
      </w:pPr>
    </w:p>
    <w:p w14:paraId="77129D1F" w14:textId="77777777" w:rsidR="00B04206" w:rsidRPr="00087A75" w:rsidRDefault="00B04206"/>
    <w:p w14:paraId="2022B848" w14:textId="77777777" w:rsidR="00B04206" w:rsidRPr="00087A75" w:rsidRDefault="00B04206"/>
    <w:p w14:paraId="6F046C1C" w14:textId="77777777" w:rsidR="00E616D4" w:rsidRPr="00087A75" w:rsidRDefault="00B04206" w:rsidP="00E616D4">
      <w:pPr>
        <w:jc w:val="right"/>
      </w:pPr>
      <w:r w:rsidRPr="00087A75">
        <w:t xml:space="preserve">   ...............</w:t>
      </w:r>
      <w:r w:rsidR="00E616D4" w:rsidRPr="00087A75">
        <w:t>..............................................</w:t>
      </w:r>
      <w:r w:rsidRPr="00087A75">
        <w:t>..............................</w:t>
      </w:r>
    </w:p>
    <w:p w14:paraId="17B452BA" w14:textId="77777777" w:rsidR="00792229" w:rsidRPr="00087A75" w:rsidRDefault="00FF7A9A" w:rsidP="00E616D4">
      <w:pPr>
        <w:jc w:val="right"/>
        <w:rPr>
          <w:rFonts w:eastAsia="MS Mincho"/>
        </w:rPr>
      </w:pPr>
      <w:r w:rsidRPr="00087A75">
        <w:rPr>
          <w:i/>
          <w:iCs/>
          <w:sz w:val="16"/>
          <w:szCs w:val="16"/>
        </w:rPr>
        <w:t xml:space="preserve">czytelny </w:t>
      </w:r>
      <w:r w:rsidR="00B04206" w:rsidRPr="00087A75">
        <w:rPr>
          <w:i/>
          <w:iCs/>
          <w:sz w:val="16"/>
          <w:szCs w:val="16"/>
        </w:rPr>
        <w:t xml:space="preserve">podpis osoby uprawnionej do składania </w:t>
      </w:r>
      <w:r w:rsidR="00B04206" w:rsidRPr="00087A75">
        <w:rPr>
          <w:sz w:val="16"/>
          <w:szCs w:val="16"/>
        </w:rPr>
        <w:t>oświadczeń woli w imieniu Wykonawcy</w:t>
      </w:r>
    </w:p>
    <w:sectPr w:rsidR="00792229" w:rsidRPr="00087A75" w:rsidSect="006E2A3F">
      <w:footerReference w:type="even" r:id="rId11"/>
      <w:footerReference w:type="default" r:id="rId12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C266BD" w14:textId="77777777" w:rsidR="00087A75" w:rsidRDefault="00087A75">
      <w:r>
        <w:separator/>
      </w:r>
    </w:p>
  </w:endnote>
  <w:endnote w:type="continuationSeparator" w:id="0">
    <w:p w14:paraId="22AAAA6E" w14:textId="77777777" w:rsidR="00087A75" w:rsidRDefault="00087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Calibri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17E5" w14:textId="77777777" w:rsidR="00087A75" w:rsidRDefault="00087A75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6B9BAF" w14:textId="77777777" w:rsidR="00087A75" w:rsidRDefault="00087A75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20AA3BA2" w14:textId="77777777" w:rsidR="00087A75" w:rsidRPr="00613BDC" w:rsidRDefault="00087A75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3DBE844D" w14:textId="77777777" w:rsidR="00087A75" w:rsidRDefault="00087A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233455" w14:textId="77777777" w:rsidR="00087A75" w:rsidRDefault="00087A75">
      <w:r>
        <w:separator/>
      </w:r>
    </w:p>
  </w:footnote>
  <w:footnote w:type="continuationSeparator" w:id="0">
    <w:p w14:paraId="07D2FC24" w14:textId="77777777" w:rsidR="00087A75" w:rsidRDefault="00087A75">
      <w:r>
        <w:continuationSeparator/>
      </w:r>
    </w:p>
  </w:footnote>
  <w:footnote w:id="1">
    <w:p w14:paraId="69985C1A" w14:textId="77777777" w:rsidR="00087A75" w:rsidRDefault="00087A75" w:rsidP="00116610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16E33E17" w14:textId="77777777" w:rsidR="00087A75" w:rsidRPr="0053500E" w:rsidRDefault="00087A7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D1C90E" w14:textId="77777777" w:rsidR="00087A75" w:rsidRPr="0053500E" w:rsidRDefault="00087A75" w:rsidP="00687135">
      <w:pPr>
        <w:pStyle w:val="Tekstprzypisudolnego"/>
        <w:rPr>
          <w:i/>
        </w:rPr>
      </w:pPr>
    </w:p>
  </w:footnote>
  <w:footnote w:id="3">
    <w:p w14:paraId="591AE99D" w14:textId="77777777" w:rsidR="00087A75" w:rsidRPr="0053500E" w:rsidRDefault="00087A7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 xml:space="preserve">W przypadku, gdy wykonawca nie przekazuje danych osobowych innych niż bezpośrednio jego dotyczących lub zachodzi wyłączenie stosowania obowiązku informacyjnego, stosownie do art. 13 ust. 4 lub art. 14 ust. 5 </w:t>
      </w:r>
      <w:proofErr w:type="spellStart"/>
      <w:r w:rsidRPr="0053500E">
        <w:rPr>
          <w:i/>
          <w:sz w:val="20"/>
          <w:szCs w:val="20"/>
        </w:rPr>
        <w:t>RODO</w:t>
      </w:r>
      <w:proofErr w:type="spellEnd"/>
      <w:r w:rsidRPr="0053500E">
        <w:rPr>
          <w:i/>
          <w:sz w:val="20"/>
          <w:szCs w:val="20"/>
        </w:rPr>
        <w:t xml:space="preserve"> treści oświadczenia wykonawca nie składa (usunięcie treści oświadczenia np. przez jego wykreślenie).</w:t>
      </w:r>
    </w:p>
    <w:p w14:paraId="78810978" w14:textId="77777777" w:rsidR="00087A75" w:rsidRDefault="00087A75" w:rsidP="00687135">
      <w:pPr>
        <w:pStyle w:val="Stopka"/>
      </w:pPr>
    </w:p>
    <w:p w14:paraId="09552DD8" w14:textId="77777777" w:rsidR="00087A75" w:rsidRPr="00E04119" w:rsidRDefault="00087A75" w:rsidP="0068713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86924"/>
    <w:multiLevelType w:val="multilevel"/>
    <w:tmpl w:val="99C48836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5C4572"/>
    <w:multiLevelType w:val="multilevel"/>
    <w:tmpl w:val="C0E6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E7941FA"/>
    <w:multiLevelType w:val="multilevel"/>
    <w:tmpl w:val="B52878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28D06F09"/>
    <w:multiLevelType w:val="multilevel"/>
    <w:tmpl w:val="03ECEB2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4587FB8"/>
    <w:multiLevelType w:val="multilevel"/>
    <w:tmpl w:val="2E249BB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2AC7620"/>
    <w:multiLevelType w:val="multilevel"/>
    <w:tmpl w:val="F7A0799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E2F27F5"/>
    <w:multiLevelType w:val="multilevel"/>
    <w:tmpl w:val="16842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7"/>
  </w:num>
  <w:num w:numId="5">
    <w:abstractNumId w:val="4"/>
  </w:num>
  <w:num w:numId="6">
    <w:abstractNumId w:val="5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3050D"/>
    <w:rsid w:val="00040674"/>
    <w:rsid w:val="00087A75"/>
    <w:rsid w:val="000927D4"/>
    <w:rsid w:val="000C05C3"/>
    <w:rsid w:val="000C2B8C"/>
    <w:rsid w:val="000D00A8"/>
    <w:rsid w:val="000D401E"/>
    <w:rsid w:val="000D444A"/>
    <w:rsid w:val="000F0416"/>
    <w:rsid w:val="000F1294"/>
    <w:rsid w:val="000F42F4"/>
    <w:rsid w:val="000F7132"/>
    <w:rsid w:val="00106CA4"/>
    <w:rsid w:val="00116610"/>
    <w:rsid w:val="00117531"/>
    <w:rsid w:val="00120179"/>
    <w:rsid w:val="00142716"/>
    <w:rsid w:val="00143155"/>
    <w:rsid w:val="0015594F"/>
    <w:rsid w:val="001779F0"/>
    <w:rsid w:val="0019679F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20004E"/>
    <w:rsid w:val="00217531"/>
    <w:rsid w:val="002855DD"/>
    <w:rsid w:val="002A35C0"/>
    <w:rsid w:val="002A629A"/>
    <w:rsid w:val="002A7EFB"/>
    <w:rsid w:val="002C2387"/>
    <w:rsid w:val="002C42E3"/>
    <w:rsid w:val="002C4F42"/>
    <w:rsid w:val="002C5543"/>
    <w:rsid w:val="002D418C"/>
    <w:rsid w:val="002D4A6C"/>
    <w:rsid w:val="002D6B17"/>
    <w:rsid w:val="002F4D0F"/>
    <w:rsid w:val="0030058B"/>
    <w:rsid w:val="003144DC"/>
    <w:rsid w:val="00323750"/>
    <w:rsid w:val="0033695E"/>
    <w:rsid w:val="0035159A"/>
    <w:rsid w:val="00352F94"/>
    <w:rsid w:val="00363F21"/>
    <w:rsid w:val="00365C9D"/>
    <w:rsid w:val="00382993"/>
    <w:rsid w:val="00394D2A"/>
    <w:rsid w:val="003B0117"/>
    <w:rsid w:val="003B310D"/>
    <w:rsid w:val="003D05D2"/>
    <w:rsid w:val="00417B4B"/>
    <w:rsid w:val="00430A01"/>
    <w:rsid w:val="0044426D"/>
    <w:rsid w:val="00474717"/>
    <w:rsid w:val="0048382E"/>
    <w:rsid w:val="004D05B4"/>
    <w:rsid w:val="00504246"/>
    <w:rsid w:val="005100C4"/>
    <w:rsid w:val="0051633B"/>
    <w:rsid w:val="005175CD"/>
    <w:rsid w:val="00523D48"/>
    <w:rsid w:val="005506CC"/>
    <w:rsid w:val="00571A2F"/>
    <w:rsid w:val="0057285E"/>
    <w:rsid w:val="00575B6C"/>
    <w:rsid w:val="005849E4"/>
    <w:rsid w:val="00586B94"/>
    <w:rsid w:val="005A2486"/>
    <w:rsid w:val="005A4109"/>
    <w:rsid w:val="005B13DE"/>
    <w:rsid w:val="005D6C7A"/>
    <w:rsid w:val="006046BF"/>
    <w:rsid w:val="00605221"/>
    <w:rsid w:val="006063C6"/>
    <w:rsid w:val="00613BDC"/>
    <w:rsid w:val="00622F84"/>
    <w:rsid w:val="006249FA"/>
    <w:rsid w:val="00641579"/>
    <w:rsid w:val="00646AD6"/>
    <w:rsid w:val="00687135"/>
    <w:rsid w:val="006B051D"/>
    <w:rsid w:val="006B221B"/>
    <w:rsid w:val="006E0E37"/>
    <w:rsid w:val="006E2A3F"/>
    <w:rsid w:val="006F4EB2"/>
    <w:rsid w:val="006F5077"/>
    <w:rsid w:val="0070052D"/>
    <w:rsid w:val="007038F4"/>
    <w:rsid w:val="0071586B"/>
    <w:rsid w:val="00721B5F"/>
    <w:rsid w:val="00732B3A"/>
    <w:rsid w:val="00735215"/>
    <w:rsid w:val="00747479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815C90"/>
    <w:rsid w:val="00817489"/>
    <w:rsid w:val="008364EE"/>
    <w:rsid w:val="00847ABF"/>
    <w:rsid w:val="008878EE"/>
    <w:rsid w:val="0089429C"/>
    <w:rsid w:val="008A569F"/>
    <w:rsid w:val="008C36D8"/>
    <w:rsid w:val="008C5A99"/>
    <w:rsid w:val="008D6126"/>
    <w:rsid w:val="008D782E"/>
    <w:rsid w:val="008F273D"/>
    <w:rsid w:val="00900441"/>
    <w:rsid w:val="00902B46"/>
    <w:rsid w:val="00910B76"/>
    <w:rsid w:val="0092106E"/>
    <w:rsid w:val="009268D8"/>
    <w:rsid w:val="00930F5C"/>
    <w:rsid w:val="00945333"/>
    <w:rsid w:val="00947AA0"/>
    <w:rsid w:val="0095711D"/>
    <w:rsid w:val="0097778C"/>
    <w:rsid w:val="009A3137"/>
    <w:rsid w:val="009C2BDB"/>
    <w:rsid w:val="009D5C1C"/>
    <w:rsid w:val="00A14854"/>
    <w:rsid w:val="00A1513B"/>
    <w:rsid w:val="00A21EA3"/>
    <w:rsid w:val="00A23250"/>
    <w:rsid w:val="00A23458"/>
    <w:rsid w:val="00A37CD6"/>
    <w:rsid w:val="00A46AA0"/>
    <w:rsid w:val="00A50621"/>
    <w:rsid w:val="00A7103D"/>
    <w:rsid w:val="00A85886"/>
    <w:rsid w:val="00A970EC"/>
    <w:rsid w:val="00AA6603"/>
    <w:rsid w:val="00AB079C"/>
    <w:rsid w:val="00AD5E04"/>
    <w:rsid w:val="00AE61AA"/>
    <w:rsid w:val="00B02AD2"/>
    <w:rsid w:val="00B04206"/>
    <w:rsid w:val="00B10D3C"/>
    <w:rsid w:val="00B11E95"/>
    <w:rsid w:val="00B12D3B"/>
    <w:rsid w:val="00B1340E"/>
    <w:rsid w:val="00B2378A"/>
    <w:rsid w:val="00B2667D"/>
    <w:rsid w:val="00B639E0"/>
    <w:rsid w:val="00B9752F"/>
    <w:rsid w:val="00BA0BFC"/>
    <w:rsid w:val="00BC1E84"/>
    <w:rsid w:val="00BC702F"/>
    <w:rsid w:val="00BE2535"/>
    <w:rsid w:val="00BE25F2"/>
    <w:rsid w:val="00BE751B"/>
    <w:rsid w:val="00C2588C"/>
    <w:rsid w:val="00C2605E"/>
    <w:rsid w:val="00C278EE"/>
    <w:rsid w:val="00C4312F"/>
    <w:rsid w:val="00C47D2C"/>
    <w:rsid w:val="00C66A3E"/>
    <w:rsid w:val="00C70E06"/>
    <w:rsid w:val="00CA6A4D"/>
    <w:rsid w:val="00CB7259"/>
    <w:rsid w:val="00CB7BDD"/>
    <w:rsid w:val="00CC0034"/>
    <w:rsid w:val="00CC1759"/>
    <w:rsid w:val="00CF3559"/>
    <w:rsid w:val="00CF48DA"/>
    <w:rsid w:val="00CF71B2"/>
    <w:rsid w:val="00D05919"/>
    <w:rsid w:val="00D11A59"/>
    <w:rsid w:val="00D167A9"/>
    <w:rsid w:val="00D24480"/>
    <w:rsid w:val="00D301F5"/>
    <w:rsid w:val="00D31A71"/>
    <w:rsid w:val="00D32490"/>
    <w:rsid w:val="00D32E85"/>
    <w:rsid w:val="00D44319"/>
    <w:rsid w:val="00D624AB"/>
    <w:rsid w:val="00D72D1F"/>
    <w:rsid w:val="00D76B90"/>
    <w:rsid w:val="00D92EF0"/>
    <w:rsid w:val="00DA3763"/>
    <w:rsid w:val="00DC034D"/>
    <w:rsid w:val="00DD04B8"/>
    <w:rsid w:val="00DE489A"/>
    <w:rsid w:val="00DF11A2"/>
    <w:rsid w:val="00DF26B7"/>
    <w:rsid w:val="00E07E0A"/>
    <w:rsid w:val="00E16EE8"/>
    <w:rsid w:val="00E24A45"/>
    <w:rsid w:val="00E26FD6"/>
    <w:rsid w:val="00E438D1"/>
    <w:rsid w:val="00E45581"/>
    <w:rsid w:val="00E5245F"/>
    <w:rsid w:val="00E60230"/>
    <w:rsid w:val="00E616D4"/>
    <w:rsid w:val="00E72A8B"/>
    <w:rsid w:val="00EA058D"/>
    <w:rsid w:val="00EB4E28"/>
    <w:rsid w:val="00EC0743"/>
    <w:rsid w:val="00EC0F00"/>
    <w:rsid w:val="00ED05C5"/>
    <w:rsid w:val="00EE6FFC"/>
    <w:rsid w:val="00EF47EE"/>
    <w:rsid w:val="00F049AB"/>
    <w:rsid w:val="00F0544D"/>
    <w:rsid w:val="00F15130"/>
    <w:rsid w:val="00F25932"/>
    <w:rsid w:val="00F602AC"/>
    <w:rsid w:val="00F80B09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C7011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A14854"/>
    <w:rPr>
      <w:rFonts w:ascii="Arial" w:hAnsi="Arial" w:cs="Arial"/>
      <w:b/>
      <w:bCs/>
      <w:sz w:val="32"/>
      <w:szCs w:val="24"/>
    </w:rPr>
  </w:style>
  <w:style w:type="paragraph" w:styleId="Podtytu">
    <w:name w:val="Subtitle"/>
    <w:basedOn w:val="Nagwek"/>
    <w:next w:val="Tekstpodstawowy"/>
    <w:link w:val="PodtytuZnak"/>
    <w:qFormat/>
    <w:rsid w:val="00087A75"/>
    <w:pPr>
      <w:keepNext/>
      <w:tabs>
        <w:tab w:val="clear" w:pos="4536"/>
        <w:tab w:val="clear" w:pos="9072"/>
      </w:tabs>
      <w:spacing w:before="60" w:after="120" w:line="259" w:lineRule="auto"/>
      <w:jc w:val="center"/>
    </w:pPr>
    <w:rPr>
      <w:rFonts w:ascii="Liberation Sans" w:eastAsia="Microsoft YaHei" w:hAnsi="Liberation Sans" w:cs="Arial"/>
      <w:sz w:val="36"/>
      <w:szCs w:val="36"/>
      <w:lang w:eastAsia="en-US"/>
    </w:rPr>
  </w:style>
  <w:style w:type="character" w:customStyle="1" w:styleId="PodtytuZnak">
    <w:name w:val="Podtytuł Znak"/>
    <w:basedOn w:val="Domylnaczcionkaakapitu"/>
    <w:link w:val="Podtytu"/>
    <w:rsid w:val="00087A75"/>
    <w:rPr>
      <w:rFonts w:ascii="Liberation Sans" w:eastAsia="Microsoft YaHei" w:hAnsi="Liberation Sans" w:cs="Arial"/>
      <w:sz w:val="36"/>
      <w:szCs w:val="3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2CD8D-C845-49C8-85FD-E0AF8FD1D9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C7F2C4-50FF-497D-8706-5801E11A505E}">
  <ds:schemaRefs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5f071c81-3c8e-4cbe-9ae3-4bef1926d3c0"/>
    <ds:schemaRef ds:uri="http://schemas.openxmlformats.org/package/2006/metadata/core-properties"/>
    <ds:schemaRef ds:uri="http://www.w3.org/XML/1998/namespace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C12787D-F3CA-4BF0-885D-90C697AF6C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ABB31A7-741F-4055-9F45-857666D1F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3521</Words>
  <Characters>22651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26120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Bartłomiej Baziak</cp:lastModifiedBy>
  <cp:revision>2</cp:revision>
  <cp:lastPrinted>2021-09-07T11:19:00Z</cp:lastPrinted>
  <dcterms:created xsi:type="dcterms:W3CDTF">2022-02-16T06:38:00Z</dcterms:created>
  <dcterms:modified xsi:type="dcterms:W3CDTF">2022-02-16T06:38:00Z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