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444444"/>
          <w:sz w:val="20"/>
          <w:szCs w:val="20"/>
        </w:rPr>
        <w:t>28/01/2022    S20</w:t>
      </w:r>
    </w:p>
    <w:p w:rsidR="00E46115" w:rsidRPr="00E46115" w:rsidRDefault="00E46115" w:rsidP="00E46115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E46115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E46115" w:rsidRPr="00E46115" w:rsidRDefault="00E46115" w:rsidP="00E46115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E46115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E46115" w:rsidRPr="00E46115" w:rsidRDefault="00E46115" w:rsidP="00E46115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E46115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E46115" w:rsidRPr="00E46115" w:rsidRDefault="00E46115" w:rsidP="00E46115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E46115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E46115" w:rsidRPr="00E46115" w:rsidRDefault="00E46115" w:rsidP="00E46115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E46115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E46115" w:rsidRPr="00E46115" w:rsidRDefault="00E46115" w:rsidP="00E4611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Usługi w zakresie napraw i konserwacji urządzeń medycznych i precyzyjnych</w:t>
      </w:r>
    </w:p>
    <w:p w:rsidR="00E46115" w:rsidRPr="00E46115" w:rsidRDefault="00E46115" w:rsidP="00E4611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020-047923</w:t>
      </w:r>
    </w:p>
    <w:p w:rsidR="00E46115" w:rsidRPr="00E46115" w:rsidRDefault="00E46115" w:rsidP="00E4611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E46115" w:rsidRPr="00E46115" w:rsidRDefault="00E46115" w:rsidP="00E4611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E46115" w:rsidRPr="00E46115" w:rsidRDefault="00E46115" w:rsidP="00E4611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4611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E4611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E4611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E4611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E4611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E46115" w:rsidRPr="00E46115" w:rsidRDefault="00E46115" w:rsidP="00E4611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4611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Przeglądy i naprawy sprzętu i aparatury medycznej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Numer referencyjny: 3/2022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50400000 Usługi w zakresie napraw i konserwacji urządzeń medycznych i precyzyjnych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Przeglądy, naprawy sprzętu i aparatury medycznej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Okresowe przeglądy techniczne sprzętu medycznego firmy RONEST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50400000 Usługi w zakresie napraw i konserwacji urządzeń medycznych i precyzyjnych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formularza cenowego.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producenta / Waga: 15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i przekazania raportu serwisowego / Waga: 25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70.00 PLN.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Okresowe przeglądy techniczne sprzętu medycznego firmy SCHILLER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50400000 Usługi w zakresie napraw i konserwacji urządzeń medycznych i precyzyjnych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formularza cenowego.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producenta / Waga: 15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i przekazania raportu serwisowego / Waga: 25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150.00 PLN.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Okresowe przeglądy techniczne sprzętu medycznego firmy MEDIM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Część nr: 3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50400000 Usługi w zakresie napraw i konserwacji urządzeń medycznych i precyzyjnych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formularza cenowego.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Kryteria określone poniżej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producenta / Waga: 15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i przekazania raportu serwisowego / Waga: 25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440.00 PLN.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Okresowe przeglądy techniczne sprzętu medycznego firmy PRO-MEDICAL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Część nr: 4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50400000 Usługi w zakresie napraw i konserwacji urządzeń medycznych i precyzyjnych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formularza cenowego.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producenta / Waga: 15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i przekazania raportu serwisowego / Waga: 25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165.00 PLN.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Okresowe przeglądy techniczne sprzętu medycznego firmy OCULUS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Część nr: 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50400000 Usługi w zakresie napraw i konserwacji urządzeń medycznych i precyzyjnych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formularza cenowego.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producenta / Waga: 15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i przekazania raportu serwisowego / Waga: 25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35.00 PLN.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Okresowe przeglądy techniczne sprzętu medycznego firmy MEDEA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Część nr: 6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50400000 Usługi w zakresie napraw i konserwacji urządzeń medycznych i precyzyjnych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formularza cenowego.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producenta / Waga: 15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i przekazania raportu serwisowego / Waga: 25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14.00 PLN.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Okresowe przeglądy techniczne sprzętu medycznego firmy SHARPOL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Część nr: 7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50400000 Usługi w zakresie napraw i konserwacji urządzeń medycznych i precyzyjnych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formularza cenowego.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producenta / Waga: 15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i przekazania raportu serwisowego / Waga: 25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II.2.7)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120.00 PLN.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Okresowe przeglądy techniczne sprzętu medycznego firmy ENDO ELEKTRONIK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Część nr: 8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50400000 Usługi w zakresie napraw i konserwacji urządzeń medycznych i precyzyjnych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formularza cenowego.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producenta / Waga: 15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i przekazania raportu serwisowego / Waga: 25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Zamawiający wymaga wniesienia wadium w wysokości 82.00 PLN.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Okresowe przeglądy techniczne sprzętu medycznego firmy METRUM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Część nr: 9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50400000 Usługi w zakresie napraw i konserwacji urządzeń medycznych i precyzyjnych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formularza cenowego.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producenta / Waga: 15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i przekazania raportu serwisowego / Waga: 25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10.00 PLN.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Okresowe przeglądy techniczne sprzętu medycznego firmy ASPEL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Część nr: 10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50400000 Usługi w zakresie napraw i konserwacji urządzeń medycznych i precyzyjnych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formularza cenowego.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II.2.5)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producenta / Waga: 15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i przekazania raportu serwisowego / Waga: 25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5.00 PLN.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Okresowe przeglądy techniczne sprzętu medycznego firmy ELEKTROMED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Część nr: 11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50400000 Usługi w zakresie napraw i konserwacji urządzeń medycznych i precyzyjnych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formularza cenowego.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producenta / Waga: 15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i przekazania raportu serwisowego / Waga: 25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Opcje: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130.00 PLN.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Okresowe przeglądy techniczne sprzętu medycznego firmy MEDCON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Część nr: 12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50400000 Usługi w zakresie napraw i konserwacji urządzeń medycznych i precyzyjnych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formularza cenowego.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producenta / Waga: 15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i przekazania raportu serwisowego / Waga: 25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60.00 PLN.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Naprawa i serwis aparatów do hemodializy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Część nr: 13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50400000 Usługi w zakresie napraw i konserwacji urządzeń medycznych i precyzyjnych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formularza cenowego.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Autoryzacja producenta / Waga: 15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Stawka roboczogodziny brutto za naprawę / Waga: 15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wykonania przeglądu i przekazania raportu serwisowego / Waga: 15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podjęcia czynności związanych z naprawą / Waga: 15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Cena - Waga: 40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135.00 PLN.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Naprawy i coroczne przeglądy sprzętu endoskopowego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Część nr: 14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50400000 Usługi w zakresie napraw i konserwacji urządzeń medycznych i precyzyjnych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Naprawy i coroczne przeglądy sprzętu endoskopowego, zgodnie z formularzem cenowym i zapisami SWZ, płatne w stałych ratach miesięcznych niezależnie od ilości napraw i wykorzystanych części zamiennych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Sprzęt zastępczy na czas naprawy / Waga: 20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Czas reakcji serwisu na zgłoszenie awarii / Waga: 10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Wykorzystanie oryginalnych części zamiennych w trakcie serwisowania / Waga: 10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6 900.00 PLN.</w:t>
      </w:r>
    </w:p>
    <w:p w:rsidR="00E46115" w:rsidRPr="00E46115" w:rsidRDefault="00E46115" w:rsidP="00E4611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4611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Na potwierdzenie spełniania warunku należy przedłożyć dokumenty wskazane w pkt. 9.2 SWZ: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1) wykaz min. 2 usług (załącznik nr 3) odpowiadających przedmiotowi zamówienia wraz z dokumentami wskazanymi w pkt. 9.2 </w:t>
      </w:r>
      <w:proofErr w:type="spell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. 1 SWZ, z jednoczesnym 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wskazaniem , 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którego zadania te dokumenty dotyczą, z zastrzeżeniem, że co najmniej jedna ze wskazanych usług będzie wynosiła wartość brutto: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- dla zadania nr 1 - 2.000,00 zł;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- dla zadania nr 2 - 4.000,00 zł;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- dla zadania nr 3 - 15.000,00 zł;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- dla zadania nr 4 - 5.000,00 zł;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- dla zadania nr 5 - 1.500,00 zł;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- dla zadania nr 6 - Zamawiający nie stawia warunku;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- dla zadania nr 7 - 6.000,00 zł;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- dla zadania nr 8 - 2.000,00 zł;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- dla zadania nr 9 - Zamawiający nie stawia warunku;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- dla zadania nr 10 - Zamawiający nie stawia warunku;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- dla zadania nr 11 - 3.500,00 zł;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- dla zadania nr 12 - 2.800,00 zł;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- dla zadania nr 13 - 10.000,00 zł;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- dla zadania nr 14 - 100,000 zł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2) wykaz min. 2 osób (załącznik nr 2 do SWZ) posiadających przeszkolenie uprawniające do wykonywania czynności serwisowych (napraw i przeglądów w zależności od zadania) potwierdzonych aktualnym certyfikatem producenta lub firmy upoważnionej przez producenta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Zgodnie z projektem umowy</w:t>
      </w:r>
    </w:p>
    <w:p w:rsidR="00E46115" w:rsidRPr="00E46115" w:rsidRDefault="00E46115" w:rsidP="00E4611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4611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Data: 01/03/2022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29/05/2022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Data: 01/03/2022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E46115" w:rsidRPr="00E46115" w:rsidRDefault="00E46115" w:rsidP="00E4611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4611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Jednolity europejski dokument zamówienia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Formularz oferty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Formularz cenowy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Dla potwierdzenia kryterium "Autoryzacja producenta" przedstawienie minimum 1 z 2 dokumentów wymienionych poniżej: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Odpis lub informacja z KRS lub CEIDG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Wykaz osób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Wykaz usług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Zamawiający przewiduje następujące zmiany umowy: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1. Zmiany umowy są dopuszczalne bez ograniczeń w zakresie dozwolonym przez art. 455 ust. 1 ustawy pkt. 2-4 i ust. 2 Prawo Zamówień Publicznych. Zmiana umowy w stosunku do treści oferty, na 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podstawie której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dokonano wyboru Wykonawcy jest możliwa, w szczególności: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1) w przypadku zmiany w sposobie realizacji zamówienia polegającej na: zmianie osób, podwykonawców, partnerów konsorcjum i innych podmiotów ekonomicznych współpracujących przy realizacji zamówienia pod warunkiem, że ich uprawnienia, potencjał ekonomiczny, wykonawczy i doświadczenie nie są gorsze od tych, jakie posiadają podmioty zamieniane. Zmiany te mogą nastąpić z przyczyn organizacyjnych.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2. Zamawiający przewiduje możliwość dokonania zamówień dodatkowych w wysokości do 10% wartości zamówienia, zgodnie z art. 455 ust. 2 ustawy Prawo Zamówień Publicznych (w zakresie zadań nr 1 - 13)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6" w:history="1">
        <w:proofErr w:type="gramEnd"/>
        <w:r w:rsidRPr="00E4611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tgtFrame="_blank" w:history="1">
        <w:proofErr w:type="gramEnd"/>
        <w:r w:rsidRPr="00E4611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RP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36/Wspólna 6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history="1">
        <w:proofErr w:type="gramEnd"/>
        <w:r w:rsidRPr="00E4611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226958504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226958111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tgtFrame="_blank" w:history="1">
        <w:proofErr w:type="gramEnd"/>
        <w:r w:rsidRPr="00E4611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http://sp.prokuratoria.gov.pl</w:t>
        </w:r>
      </w:hyperlink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Dokładne informacje na temat terminów składania </w:t>
      </w:r>
      <w:proofErr w:type="spell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 xml:space="preserve">Oficjalna nazwa: Urząd Zamówień Publicznych Departament </w:t>
      </w:r>
      <w:proofErr w:type="spell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history="1">
        <w:proofErr w:type="gramEnd"/>
        <w:r w:rsidRPr="00E4611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tgtFrame="_blank" w:history="1">
        <w:proofErr w:type="gramEnd"/>
        <w:r w:rsidRPr="00E4611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E4611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E46115" w:rsidRPr="00E46115" w:rsidRDefault="00E46115" w:rsidP="00E4611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46115">
        <w:rPr>
          <w:rFonts w:ascii="Lucida Sans Unicode" w:hAnsi="Lucida Sans Unicode" w:cs="Lucida Sans Unicode"/>
          <w:color w:val="000000"/>
          <w:sz w:val="20"/>
          <w:szCs w:val="20"/>
        </w:rPr>
        <w:t>24/01/2022</w:t>
      </w:r>
    </w:p>
    <w:p w:rsidR="00A450B2" w:rsidRDefault="00A450B2" w:rsidP="00E46115">
      <w:pPr>
        <w:rPr>
          <w:rFonts w:ascii="Arial Narrow" w:hAnsi="Arial Narrow"/>
          <w:sz w:val="22"/>
        </w:rPr>
      </w:pPr>
    </w:p>
    <w:p w:rsidR="00E46115" w:rsidRDefault="00E46115" w:rsidP="00E46115">
      <w:pPr>
        <w:rPr>
          <w:rFonts w:ascii="Arial Narrow" w:hAnsi="Arial Narrow"/>
          <w:sz w:val="22"/>
        </w:rPr>
      </w:pPr>
    </w:p>
    <w:p w:rsidR="00E46115" w:rsidRDefault="00E46115" w:rsidP="00E46115">
      <w:pPr>
        <w:rPr>
          <w:rFonts w:ascii="Arial Narrow" w:hAnsi="Arial Narrow"/>
          <w:sz w:val="22"/>
        </w:rPr>
      </w:pPr>
    </w:p>
    <w:p w:rsidR="00E46115" w:rsidRDefault="00E46115" w:rsidP="00E46115">
      <w:pPr>
        <w:rPr>
          <w:rFonts w:ascii="Arial Narrow" w:hAnsi="Arial Narrow"/>
          <w:sz w:val="22"/>
        </w:rPr>
      </w:pPr>
    </w:p>
    <w:p w:rsidR="00E46115" w:rsidRDefault="00E46115" w:rsidP="00E46115">
      <w:pPr>
        <w:rPr>
          <w:rFonts w:ascii="Arial Narrow" w:hAnsi="Arial Narrow"/>
          <w:sz w:val="22"/>
        </w:rPr>
      </w:pPr>
    </w:p>
    <w:p w:rsidR="00E46115" w:rsidRDefault="00E46115" w:rsidP="00E46115">
      <w:pPr>
        <w:rPr>
          <w:rFonts w:ascii="Arial Narrow" w:hAnsi="Arial Narrow"/>
          <w:sz w:val="22"/>
        </w:rPr>
      </w:pPr>
    </w:p>
    <w:p w:rsidR="00E46115" w:rsidRDefault="00E46115" w:rsidP="00E46115">
      <w:pPr>
        <w:ind w:left="5664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E46115" w:rsidRDefault="00E46115" w:rsidP="00E46115">
      <w:pPr>
        <w:rPr>
          <w:rFonts w:ascii="Arial Narrow" w:hAnsi="Arial Narrow"/>
          <w:sz w:val="22"/>
        </w:rPr>
      </w:pPr>
    </w:p>
    <w:p w:rsidR="00E46115" w:rsidRDefault="00E46115" w:rsidP="00E46115">
      <w:pPr>
        <w:rPr>
          <w:rFonts w:ascii="Arial Narrow" w:hAnsi="Arial Narrow"/>
          <w:sz w:val="22"/>
        </w:rPr>
      </w:pPr>
    </w:p>
    <w:p w:rsidR="00E46115" w:rsidRDefault="00E46115" w:rsidP="00E46115">
      <w:pPr>
        <w:rPr>
          <w:rFonts w:ascii="Arial Narrow" w:hAnsi="Arial Narrow"/>
          <w:sz w:val="22"/>
        </w:rPr>
      </w:pPr>
    </w:p>
    <w:p w:rsidR="00E46115" w:rsidRDefault="00E46115" w:rsidP="00E46115">
      <w:pPr>
        <w:rPr>
          <w:rFonts w:ascii="Arial Narrow" w:hAnsi="Arial Narrow"/>
          <w:sz w:val="20"/>
        </w:rPr>
      </w:pPr>
    </w:p>
    <w:p w:rsidR="00E46115" w:rsidRDefault="00E46115" w:rsidP="00E46115">
      <w:pPr>
        <w:rPr>
          <w:rFonts w:ascii="Arial Narrow" w:hAnsi="Arial Narrow"/>
          <w:sz w:val="20"/>
        </w:rPr>
      </w:pPr>
    </w:p>
    <w:p w:rsidR="00E46115" w:rsidRDefault="00E46115" w:rsidP="00E46115">
      <w:pPr>
        <w:rPr>
          <w:rFonts w:ascii="Arial Narrow" w:hAnsi="Arial Narrow"/>
          <w:sz w:val="20"/>
        </w:rPr>
      </w:pPr>
    </w:p>
    <w:p w:rsidR="00E46115" w:rsidRDefault="00E46115" w:rsidP="00E46115">
      <w:pPr>
        <w:rPr>
          <w:rFonts w:ascii="Arial Narrow" w:hAnsi="Arial Narrow"/>
          <w:sz w:val="20"/>
        </w:rPr>
      </w:pPr>
    </w:p>
    <w:p w:rsidR="00E46115" w:rsidRDefault="00E46115" w:rsidP="00E46115">
      <w:pPr>
        <w:rPr>
          <w:rFonts w:ascii="Arial Narrow" w:hAnsi="Arial Narrow"/>
          <w:sz w:val="20"/>
        </w:rPr>
      </w:pPr>
    </w:p>
    <w:p w:rsidR="00E46115" w:rsidRDefault="00E46115" w:rsidP="00E46115">
      <w:pPr>
        <w:rPr>
          <w:rFonts w:ascii="Arial Narrow" w:hAnsi="Arial Narrow"/>
          <w:sz w:val="20"/>
        </w:rPr>
      </w:pPr>
    </w:p>
    <w:p w:rsidR="00E46115" w:rsidRPr="00E46115" w:rsidRDefault="00E46115" w:rsidP="00E46115">
      <w:pPr>
        <w:rPr>
          <w:rFonts w:ascii="Arial Narrow" w:hAnsi="Arial Narrow"/>
          <w:sz w:val="20"/>
        </w:rPr>
      </w:pPr>
      <w:bookmarkStart w:id="0" w:name="_GoBack"/>
      <w:bookmarkEnd w:id="0"/>
      <w:r w:rsidRPr="00E46115">
        <w:rPr>
          <w:rFonts w:ascii="Arial Narrow" w:hAnsi="Arial Narrow"/>
          <w:sz w:val="20"/>
        </w:rPr>
        <w:t>Wykonano w 2 egz. na 8 ark,.</w:t>
      </w:r>
    </w:p>
    <w:p w:rsidR="00E46115" w:rsidRPr="00E46115" w:rsidRDefault="00E46115" w:rsidP="00E46115">
      <w:pPr>
        <w:rPr>
          <w:rFonts w:ascii="Arial Narrow" w:hAnsi="Arial Narrow"/>
          <w:sz w:val="20"/>
        </w:rPr>
      </w:pPr>
      <w:r w:rsidRPr="00E46115">
        <w:rPr>
          <w:rFonts w:ascii="Arial Narrow" w:hAnsi="Arial Narrow"/>
          <w:sz w:val="20"/>
        </w:rPr>
        <w:t>Egz. 1 – biuro przepustek</w:t>
      </w:r>
    </w:p>
    <w:p w:rsidR="00E46115" w:rsidRPr="00E46115" w:rsidRDefault="00E46115" w:rsidP="00E46115">
      <w:pPr>
        <w:rPr>
          <w:rFonts w:ascii="Arial Narrow" w:hAnsi="Arial Narrow"/>
          <w:sz w:val="20"/>
        </w:rPr>
      </w:pPr>
      <w:r w:rsidRPr="00E46115">
        <w:rPr>
          <w:rFonts w:ascii="Arial Narrow" w:hAnsi="Arial Narrow"/>
          <w:sz w:val="20"/>
        </w:rPr>
        <w:t>Egz. 2 – hol szpitala</w:t>
      </w:r>
    </w:p>
    <w:p w:rsidR="00E46115" w:rsidRPr="00E46115" w:rsidRDefault="00E46115" w:rsidP="00E46115">
      <w:pPr>
        <w:rPr>
          <w:rFonts w:ascii="Arial Narrow" w:hAnsi="Arial Narrow"/>
          <w:sz w:val="20"/>
        </w:rPr>
      </w:pPr>
      <w:r w:rsidRPr="00E46115">
        <w:rPr>
          <w:rFonts w:ascii="Arial Narrow" w:hAnsi="Arial Narrow"/>
          <w:sz w:val="20"/>
        </w:rPr>
        <w:t>Wyk. A. Przykłota – tel. 261 417 449</w:t>
      </w:r>
    </w:p>
    <w:p w:rsidR="00E46115" w:rsidRPr="00E46115" w:rsidRDefault="00E46115" w:rsidP="00E46115">
      <w:pPr>
        <w:rPr>
          <w:rFonts w:ascii="Arial Narrow" w:hAnsi="Arial Narrow"/>
          <w:sz w:val="20"/>
        </w:rPr>
      </w:pPr>
      <w:proofErr w:type="gramStart"/>
      <w:r w:rsidRPr="00E46115">
        <w:rPr>
          <w:rFonts w:ascii="Arial Narrow" w:hAnsi="Arial Narrow"/>
          <w:sz w:val="20"/>
        </w:rPr>
        <w:t>data</w:t>
      </w:r>
      <w:proofErr w:type="gramEnd"/>
      <w:r w:rsidRPr="00E46115">
        <w:rPr>
          <w:rFonts w:ascii="Arial Narrow" w:hAnsi="Arial Narrow"/>
          <w:sz w:val="20"/>
        </w:rPr>
        <w:t xml:space="preserve">: 28.01.2022 </w:t>
      </w:r>
      <w:proofErr w:type="gramStart"/>
      <w:r w:rsidRPr="00E46115">
        <w:rPr>
          <w:rFonts w:ascii="Arial Narrow" w:hAnsi="Arial Narrow"/>
          <w:sz w:val="20"/>
        </w:rPr>
        <w:t>r</w:t>
      </w:r>
      <w:proofErr w:type="gramEnd"/>
    </w:p>
    <w:sectPr w:rsidR="00E46115" w:rsidRPr="00E46115" w:rsidSect="0096051D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3FF" w:rsidRDefault="00D113FF">
      <w:r>
        <w:separator/>
      </w:r>
    </w:p>
  </w:endnote>
  <w:endnote w:type="continuationSeparator" w:id="0">
    <w:p w:rsidR="00D113FF" w:rsidRDefault="00D11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12C" w:rsidRDefault="0059012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842979">
      <w:rPr>
        <w:rStyle w:val="Numerstrony"/>
        <w:rFonts w:ascii="Arial" w:hAnsi="Arial" w:cs="Arial"/>
        <w:noProof/>
        <w:sz w:val="18"/>
        <w:szCs w:val="18"/>
      </w:rPr>
      <w:t>15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12C" w:rsidRDefault="005901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3FF" w:rsidRDefault="00D113FF">
      <w:r>
        <w:separator/>
      </w:r>
    </w:p>
  </w:footnote>
  <w:footnote w:type="continuationSeparator" w:id="0">
    <w:p w:rsidR="00D113FF" w:rsidRDefault="00D11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12C" w:rsidRDefault="005901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12C" w:rsidRPr="00842979" w:rsidRDefault="00842979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3/2022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12C" w:rsidRDefault="005901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9C9026A"/>
    <w:multiLevelType w:val="multilevel"/>
    <w:tmpl w:val="72965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13FF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012C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2979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13FF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46115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5874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27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570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124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7360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509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934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608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727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557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359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8416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5352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849897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734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855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19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024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323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253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62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316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6367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226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924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636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558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6808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24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5895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761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805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579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5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47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573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7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291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5876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0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893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956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7436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445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580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7108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055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9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66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705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6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182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120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542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1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45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600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1621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747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8282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541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0151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938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245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795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25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840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118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3367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792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280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143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359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220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698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21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039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75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786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691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0574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871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672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869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2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650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99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786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372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1968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4454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657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749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305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03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132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937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015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893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93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196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5595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5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160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2331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061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514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672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74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083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368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4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009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727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22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605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835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5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509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479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342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210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2198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237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97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709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0815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63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667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399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952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18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791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53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777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968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471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559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3149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445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556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5912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758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2335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917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983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504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807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08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9835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202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943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2733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714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395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578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49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301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62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982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266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8981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3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615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514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457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130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461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912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717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45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6398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776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187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2607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07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563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437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959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198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39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520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614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104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013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251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109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883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7560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90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5807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83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470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822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086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096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072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682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10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482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80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752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272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602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394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385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17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661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570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4362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064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7056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91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4824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94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070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424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238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52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347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961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0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362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065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1541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9397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748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499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303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198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2804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3384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6042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373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6609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4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985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55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8289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76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38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46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120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808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1230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892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891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620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1715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278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16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443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194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335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438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2440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387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922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04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554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387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580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10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4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31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197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118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2116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1680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8534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596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3026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191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66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67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5181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9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515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432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2338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875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892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941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446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982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042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576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152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784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66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275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359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358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104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3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102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529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259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376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911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235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9702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2459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0493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7768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999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880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075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516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7947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651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132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392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125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719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784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493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34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517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802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681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4964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78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44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03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2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772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111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1795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400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1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410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27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120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366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852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9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683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187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02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090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365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666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130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943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616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647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750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88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6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066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5097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4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049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1388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9736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217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290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762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495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0474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815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3445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8743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932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954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4932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004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186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3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757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109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225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47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756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369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260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077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125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336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3885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4731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718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509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92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939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4243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803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129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1243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77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4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3244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780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08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307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065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840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297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4359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380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297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835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970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348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426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467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81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524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1189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258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2662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883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267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266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849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4676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287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823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96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295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416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556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15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8191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206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5965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976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850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890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245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33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74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4258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386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445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277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980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90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304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84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020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6203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506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23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045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9686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363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99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333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8428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44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38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96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671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026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675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90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8883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94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4469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773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919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893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31450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86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3798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800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410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4666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16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697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02198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904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504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712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7278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73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746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484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002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93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851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08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418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253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613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11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51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446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248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1065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5703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053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901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995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548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3559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1317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022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442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7086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619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793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321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282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991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947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932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07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7923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sp@prokuratoria.gov.pl?subject=TED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www.uzp.gov.pl/" TargetMode="External"/><Relationship Id="rId7" Type="http://schemas.openxmlformats.org/officeDocument/2006/relationships/hyperlink" Target="https://ted.europa.eu/udl?uri=TED:NOTICE:47923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http://www.uzp.gov.pl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hyperlink" Target="mailto:odwolania@uzp.gov.pl?subject=TED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7923-2022:TEXT:PL:HTML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ted.europa.eu/udl?uri=TED:NOTICE:47923-2022:TEXT:PL:HTML" TargetMode="External"/><Relationship Id="rId19" Type="http://schemas.openxmlformats.org/officeDocument/2006/relationships/hyperlink" Target="http://sp.prokuratoria.gov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7923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15</Pages>
  <Words>3536</Words>
  <Characters>26150</Characters>
  <Application>Microsoft Office Word</Application>
  <DocSecurity>0</DocSecurity>
  <Lines>217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29627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5</cp:revision>
  <cp:lastPrinted>1601-01-01T00:00:00Z</cp:lastPrinted>
  <dcterms:created xsi:type="dcterms:W3CDTF">2022-01-28T11:12:00Z</dcterms:created>
  <dcterms:modified xsi:type="dcterms:W3CDTF">2022-01-28T11:14:00Z</dcterms:modified>
</cp:coreProperties>
</file>