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B5C4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FB5C4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B5C41" w:rsidRPr="00FB5C41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FB5C4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B5C4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B5C4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FB5C41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FB5C4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FB5C41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FB5C41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FB5C41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FB5C41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FB5C4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FB5C41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FB5C4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FB5C41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FB5C41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FB5C41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GoBack"/>
      <w:bookmarkEnd w:id="1"/>
    </w:p>
    <w:p w:rsidR="00E27ABB" w:rsidRPr="00FB5C4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B5C41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FB5C41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FB5C41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FB5C41">
        <w:rPr>
          <w:rFonts w:ascii="Arial Narrow" w:eastAsia="Times New Roman" w:hAnsi="Arial Narrow" w:cs="Arial"/>
          <w:sz w:val="20"/>
          <w:lang w:eastAsia="pl-PL"/>
        </w:rPr>
        <w:t>…..</w:t>
      </w:r>
      <w:r w:rsidRPr="00FB5C41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FB5C41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FB5C41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FB5C41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FB5C41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FB5C4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FB5C4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FB5C41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FB5C41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FB5C41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FB5C41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FB5C41">
        <w:rPr>
          <w:rFonts w:ascii="Arial Narrow" w:hAnsi="Arial Narrow" w:cs="Arial"/>
          <w:szCs w:val="24"/>
        </w:rPr>
        <w:t xml:space="preserve"> ustawy </w:t>
      </w:r>
      <w:r w:rsidR="00EF3368" w:rsidRPr="00FB5C41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B2046E" w:rsidRPr="00FB5C41">
        <w:rPr>
          <w:rFonts w:ascii="Arial Narrow" w:hAnsi="Arial Narrow" w:cs="Arial"/>
          <w:szCs w:val="24"/>
        </w:rPr>
        <w:t>(t.j. Dz.U. z 2021r. poz. 1129)</w:t>
      </w:r>
      <w:r w:rsidR="00E27ABB" w:rsidRPr="00FB5C4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FB5C41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FB5C41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FB5C4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B5C4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FB5C41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FB5C41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FB5C4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FB5C4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B5C4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FB5C4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B5C41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FB5C41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FB5C41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FB5C41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FB5C41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FB5C41" w:rsidRDefault="00B2046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FB5C41">
        <w:rPr>
          <w:rFonts w:ascii="Arial Narrow" w:eastAsia="Times New Roman" w:hAnsi="Arial Narrow" w:cs="Arial"/>
          <w:b/>
          <w:szCs w:val="24"/>
          <w:lang w:eastAsia="pl-PL"/>
        </w:rPr>
        <w:t>Dostawy sukcesywne materiałów jednorazowego użytku dla Kardiochirurgii na okres 24 miesięcy</w:t>
      </w:r>
    </w:p>
    <w:p w:rsidR="00EC10EE" w:rsidRPr="00FB5C4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B2046E" w:rsidRPr="00FB5C41">
        <w:rPr>
          <w:rFonts w:ascii="Arial Narrow" w:eastAsia="Times New Roman" w:hAnsi="Arial Narrow" w:cs="Arial"/>
          <w:b/>
          <w:szCs w:val="24"/>
          <w:lang w:eastAsia="pl-PL"/>
        </w:rPr>
        <w:t>22/2022</w:t>
      </w:r>
    </w:p>
    <w:p w:rsidR="00DC652A" w:rsidRPr="00FB5C4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FB5C41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FB5C41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FB5C4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FB5C41">
        <w:rPr>
          <w:rFonts w:ascii="Arial Narrow" w:eastAsia="Times New Roman" w:hAnsi="Arial Narrow" w:cs="Arial"/>
          <w:szCs w:val="24"/>
          <w:lang w:eastAsia="pl-PL"/>
        </w:rPr>
        <w:t>dostę</w:t>
      </w:r>
      <w:r w:rsidRPr="00FB5C41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FB5C41">
        <w:rPr>
          <w:rFonts w:ascii="Arial Narrow" w:eastAsia="Times New Roman" w:hAnsi="Arial Narrow" w:cs="Arial"/>
          <w:szCs w:val="24"/>
          <w:lang w:eastAsia="pl-PL"/>
        </w:rPr>
        <w:t>ni</w:t>
      </w:r>
      <w:r w:rsidRPr="00FB5C41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FB5C4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FB5C41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FB5C4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FB5C4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FB5C4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B5C4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FB5C4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B5C4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FB5C4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B5C4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FB5C4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B5C41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FB5C41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FB5C41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FB5C41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FB5C4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B5C4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B5C4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FB5C4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B5C41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FB5C4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B5C41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FB5C4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B5C41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B5C4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FB5C4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FB5C4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FB5C4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80A" w:rsidRDefault="00F8780A" w:rsidP="00025386">
      <w:pPr>
        <w:spacing w:after="0" w:line="240" w:lineRule="auto"/>
      </w:pPr>
      <w:r>
        <w:separator/>
      </w:r>
    </w:p>
  </w:endnote>
  <w:endnote w:type="continuationSeparator" w:id="0">
    <w:p w:rsidR="00F8780A" w:rsidRDefault="00F878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46E" w:rsidRDefault="00B204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5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5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46E" w:rsidRDefault="00B204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80A" w:rsidRDefault="00F8780A" w:rsidP="00025386">
      <w:pPr>
        <w:spacing w:after="0" w:line="240" w:lineRule="auto"/>
      </w:pPr>
      <w:r>
        <w:separator/>
      </w:r>
    </w:p>
  </w:footnote>
  <w:footnote w:type="continuationSeparator" w:id="0">
    <w:p w:rsidR="00F8780A" w:rsidRDefault="00F878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46E" w:rsidRDefault="00B204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2046E">
      <w:rPr>
        <w:rFonts w:ascii="Arial" w:hAnsi="Arial" w:cs="Arial"/>
        <w:sz w:val="20"/>
        <w:szCs w:val="20"/>
      </w:rPr>
      <w:t>22/2022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46E" w:rsidRDefault="00B204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80A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046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780A"/>
    <w:rsid w:val="00FB5C4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2022-03-01T06:16:00Z</dcterms:created>
  <dcterms:modified xsi:type="dcterms:W3CDTF">2022-03-01T06:17:00Z</dcterms:modified>
</cp:coreProperties>
</file>