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A2705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7716984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1D704F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trybie podstawowym, o którym mowa w art. 275 pkt. 1 ustawy ogłoszonym w BZP ……………… data</w:t>
      </w:r>
      <w:r w:rsidR="00675956">
        <w:rPr>
          <w:rFonts w:ascii="Arial Narrow" w:hAnsi="Arial Narrow"/>
          <w:sz w:val="20"/>
          <w:szCs w:val="20"/>
        </w:rPr>
        <w:t xml:space="preserve"> publikacji  ………………</w:t>
      </w:r>
      <w:r w:rsidR="00DA4C82" w:rsidRPr="002D22CC">
        <w:rPr>
          <w:rFonts w:ascii="Arial Narrow" w:hAnsi="Arial Narrow"/>
          <w:sz w:val="20"/>
          <w:szCs w:val="20"/>
        </w:rPr>
        <w:t>n</w:t>
      </w:r>
      <w:r w:rsidR="00D066B9" w:rsidRPr="002D22CC">
        <w:rPr>
          <w:rFonts w:ascii="Arial Narrow" w:hAnsi="Arial Narrow"/>
          <w:sz w:val="20"/>
          <w:szCs w:val="20"/>
        </w:rPr>
        <w:t xml:space="preserve">a </w:t>
      </w:r>
      <w:r w:rsidR="001C0714">
        <w:rPr>
          <w:rFonts w:ascii="Arial Narrow" w:hAnsi="Arial Narrow"/>
          <w:b/>
          <w:sz w:val="20"/>
          <w:szCs w:val="20"/>
        </w:rPr>
        <w:t xml:space="preserve">Dostawy </w:t>
      </w:r>
      <w:r w:rsidR="005509A3">
        <w:rPr>
          <w:rFonts w:ascii="Arial Narrow" w:hAnsi="Arial Narrow"/>
          <w:b/>
          <w:sz w:val="20"/>
          <w:szCs w:val="20"/>
        </w:rPr>
        <w:t>pomp do wspomagania lewej komory serca na okres 24 miesięcy</w:t>
      </w:r>
      <w:r>
        <w:rPr>
          <w:rFonts w:ascii="Arial Narrow" w:hAnsi="Arial Narrow"/>
          <w:b/>
          <w:sz w:val="20"/>
          <w:szCs w:val="20"/>
        </w:rPr>
        <w:t xml:space="preserve"> 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5509A3">
        <w:rPr>
          <w:rFonts w:ascii="Arial Narrow" w:hAnsi="Arial Narrow"/>
          <w:b/>
          <w:bCs/>
          <w:sz w:val="20"/>
          <w:szCs w:val="20"/>
        </w:rPr>
        <w:t>20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>/202</w:t>
      </w:r>
      <w:r w:rsidR="005509A3">
        <w:rPr>
          <w:rFonts w:ascii="Arial Narrow" w:hAnsi="Arial Narrow"/>
          <w:b/>
          <w:bCs/>
          <w:sz w:val="20"/>
          <w:szCs w:val="20"/>
        </w:rPr>
        <w:t>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rzecz  </w:t>
      </w:r>
      <w:r w:rsidR="00D066B9" w:rsidRPr="002D22CC">
        <w:rPr>
          <w:rFonts w:ascii="Arial Narrow" w:hAnsi="Arial Narrow"/>
          <w:b/>
          <w:sz w:val="20"/>
          <w:szCs w:val="20"/>
        </w:rPr>
        <w:t>Zamawiającego.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</w:t>
      </w:r>
      <w:r w:rsidRPr="00C01078">
        <w:rPr>
          <w:rFonts w:ascii="Arial Narrow" w:hAnsi="Arial Narrow"/>
          <w:sz w:val="20"/>
          <w:szCs w:val="20"/>
        </w:rPr>
        <w:t>Warunków Zamówienia i złożonej oferty przetargowej w zakresie wyb</w:t>
      </w:r>
      <w:r w:rsidR="00D82351" w:rsidRPr="00C01078">
        <w:rPr>
          <w:rFonts w:ascii="Arial Narrow" w:hAnsi="Arial Narrow"/>
          <w:sz w:val="20"/>
          <w:szCs w:val="20"/>
        </w:rPr>
        <w:t xml:space="preserve">ranym na podstawie postępowania </w:t>
      </w:r>
      <w:r w:rsidRPr="00C01078">
        <w:rPr>
          <w:rFonts w:ascii="Arial Narrow" w:hAnsi="Arial Narrow"/>
          <w:sz w:val="20"/>
          <w:szCs w:val="20"/>
        </w:rPr>
        <w:t>przetarg</w:t>
      </w:r>
      <w:r w:rsidR="002D22CC" w:rsidRPr="00C01078">
        <w:rPr>
          <w:rFonts w:ascii="Arial Narrow" w:hAnsi="Arial Narrow"/>
          <w:sz w:val="20"/>
          <w:szCs w:val="20"/>
        </w:rPr>
        <w:t xml:space="preserve">owego. </w:t>
      </w:r>
      <w:r w:rsidR="006B16B8" w:rsidRPr="00C0107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 w:rsidRPr="00C01078">
        <w:rPr>
          <w:rFonts w:ascii="Arial Narrow" w:hAnsi="Arial Narrow"/>
          <w:sz w:val="20"/>
          <w:szCs w:val="20"/>
        </w:rPr>
        <w:t>zrealizowania, co</w:t>
      </w:r>
      <w:r w:rsidR="006B16B8" w:rsidRPr="00C01078">
        <w:rPr>
          <w:rFonts w:ascii="Arial Narrow" w:hAnsi="Arial Narrow"/>
          <w:sz w:val="20"/>
          <w:szCs w:val="20"/>
        </w:rPr>
        <w:t xml:space="preserve"> najmniej </w:t>
      </w:r>
      <w:r w:rsidR="00C01078" w:rsidRPr="00C01078">
        <w:rPr>
          <w:rFonts w:ascii="Arial Narrow" w:hAnsi="Arial Narrow"/>
          <w:sz w:val="20"/>
          <w:szCs w:val="20"/>
        </w:rPr>
        <w:t>8</w:t>
      </w:r>
      <w:r w:rsidR="006B16B8" w:rsidRPr="00C01078">
        <w:rPr>
          <w:rFonts w:ascii="Arial Narrow" w:hAnsi="Arial Narrow"/>
          <w:sz w:val="20"/>
          <w:szCs w:val="20"/>
        </w:rPr>
        <w:t>0% wartości netto umowy.</w:t>
      </w:r>
      <w:r w:rsidR="006B16B8">
        <w:rPr>
          <w:rFonts w:ascii="Arial Narrow" w:hAnsi="Arial Narrow"/>
          <w:sz w:val="20"/>
          <w:szCs w:val="20"/>
        </w:rPr>
        <w:t xml:space="preserve">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min. </w:t>
      </w:r>
      <w:r w:rsidR="00A713AE">
        <w:rPr>
          <w:rFonts w:ascii="Arial Narrow" w:hAnsi="Arial Narrow"/>
          <w:sz w:val="20"/>
          <w:szCs w:val="20"/>
        </w:rPr>
        <w:t>6</w:t>
      </w:r>
      <w:r w:rsidRPr="00AA4717">
        <w:rPr>
          <w:rFonts w:ascii="Arial Narrow" w:hAnsi="Arial Narrow"/>
          <w:sz w:val="20"/>
          <w:szCs w:val="20"/>
        </w:rPr>
        <w:t xml:space="preserve">  miesięczny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5509A3">
        <w:rPr>
          <w:rFonts w:ascii="Arial Narrow" w:hAnsi="Arial Narrow"/>
          <w:sz w:val="20"/>
          <w:szCs w:val="20"/>
        </w:rPr>
        <w:t>3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 wraz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5509A3" w:rsidRDefault="005509A3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Wykonawca zobowiązuje się do użyczenia </w:t>
      </w:r>
      <w:r w:rsidR="00A27050">
        <w:rPr>
          <w:rFonts w:ascii="Arial Narrow" w:hAnsi="Arial Narrow"/>
          <w:sz w:val="20"/>
          <w:szCs w:val="20"/>
        </w:rPr>
        <w:t xml:space="preserve">Zamawiającemu </w:t>
      </w:r>
      <w:r w:rsidR="00225441">
        <w:rPr>
          <w:rFonts w:ascii="Arial Narrow" w:hAnsi="Arial Narrow"/>
          <w:sz w:val="20"/>
          <w:szCs w:val="20"/>
        </w:rPr>
        <w:t xml:space="preserve">na ratunek </w:t>
      </w:r>
      <w:r w:rsidR="00A27050">
        <w:rPr>
          <w:rFonts w:ascii="Arial Narrow" w:hAnsi="Arial Narrow"/>
          <w:sz w:val="20"/>
          <w:szCs w:val="20"/>
        </w:rPr>
        <w:t xml:space="preserve">życia </w:t>
      </w:r>
      <w:bookmarkStart w:id="0" w:name="_GoBack"/>
      <w:bookmarkEnd w:id="0"/>
      <w:r>
        <w:rPr>
          <w:rFonts w:ascii="Arial Narrow" w:hAnsi="Arial Narrow"/>
          <w:sz w:val="20"/>
          <w:szCs w:val="20"/>
        </w:rPr>
        <w:t xml:space="preserve">na czas trwania każdego zabiegu dwóch sztuk jednostek sterujących pompę do wspomagania lewej komory serca. 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i  bezpieczne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czasie co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r w:rsidRPr="008F3105">
        <w:rPr>
          <w:rFonts w:ascii="Arial Narrow" w:hAnsi="Arial Narrow"/>
          <w:b/>
          <w:bCs/>
          <w:sz w:val="20"/>
        </w:rPr>
        <w:t>lub</w:t>
      </w:r>
      <w:r>
        <w:rPr>
          <w:rFonts w:ascii="Arial Narrow" w:hAnsi="Arial Narrow"/>
          <w:b/>
          <w:bCs/>
          <w:sz w:val="20"/>
        </w:rPr>
        <w:t xml:space="preserve"> </w:t>
      </w:r>
      <w:hyperlink r:id="rId14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9A52B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  <w:r w:rsidR="00B67827">
        <w:rPr>
          <w:rFonts w:ascii="Arial Narrow" w:hAnsi="Arial Narrow"/>
          <w:sz w:val="20"/>
        </w:rPr>
        <w:lastRenderedPageBreak/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Pr="0011785D">
        <w:rPr>
          <w:rFonts w:ascii="Arial Narrow" w:hAnsi="Arial Narrow"/>
          <w:sz w:val="20"/>
          <w:szCs w:val="20"/>
        </w:rPr>
        <w:t>a  ilościami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8173A2">
        <w:rPr>
          <w:rFonts w:ascii="Arial Narrow" w:hAnsi="Arial Narrow"/>
          <w:sz w:val="20"/>
        </w:rPr>
        <w:t xml:space="preserve">24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5509A3">
        <w:rPr>
          <w:rFonts w:ascii="Arial Narrow" w:hAnsi="Arial Narrow"/>
          <w:sz w:val="20"/>
        </w:rPr>
        <w:t>6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wiadomości </w:t>
      </w:r>
      <w:r w:rsidRPr="00C936FE">
        <w:rPr>
          <w:rFonts w:ascii="Arial Narrow" w:hAnsi="Arial Narrow"/>
          <w:sz w:val="20"/>
          <w:szCs w:val="20"/>
        </w:rPr>
        <w:t xml:space="preserve"> o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Zamawiającemu przed odstąpieniem od umowy przysługuje prawo do pisemnego wezwania Wykonawcy do należytego wykonania umowy.</w:t>
      </w:r>
    </w:p>
    <w:p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dowód czego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>) Wykonawca zaproponuje zastąpienie go nowym  produktem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Default="00C5770E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0926A3" w:rsidRDefault="000926A3" w:rsidP="000926A3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</w:rPr>
        <w:t xml:space="preserve">Zamawiający określa następujące zasady zmian umowy w zakresie wynagrodzenia należnego Wykonawcy, w przypadku zmiany: 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1)   stawki podatku od towarów i usług oraz podatku akcyzowego: 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Wartość netto wynagrodzenia Wykonawcy nie ulegnie zmianie. Strony ustalą protokolarnie wartość dostaw </w:t>
      </w:r>
      <w:r>
        <w:rPr>
          <w:rFonts w:ascii="Arial Narrow" w:hAnsi="Arial Narrow"/>
          <w:sz w:val="20"/>
        </w:rPr>
        <w:tab/>
        <w:t>wykonanych wg stanu na dzień poprzedzający zmianę stawki podatku VAT oraz podatku akcyzowego. Nowa stawka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podatku będzie miała zastosowanie do dostaw wykonywanych po dniu zmiany stawki podatku VAT oraz podatku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akcyzowego; 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2)   wysokości minimalnego wynagrodzenia za pracę albo wysokości minimalnej stawki godzinowej, ustalonych na </w:t>
      </w:r>
      <w:r>
        <w:rPr>
          <w:rFonts w:ascii="Arial Narrow" w:hAnsi="Arial Narrow"/>
          <w:sz w:val="20"/>
        </w:rPr>
        <w:tab/>
        <w:t xml:space="preserve">podstawie przepisów ustawy z dnia 10 października 2002 r. o minimalnym wynagrodzeniu za pracę: 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zmiany;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3)   zasad podlegania ubezpieczeniom społecznym lub ubezpieczeniu zdrowotnemu lub wysokości stawki </w:t>
      </w:r>
      <w:r>
        <w:rPr>
          <w:rFonts w:ascii="Arial Narrow" w:hAnsi="Arial Narrow"/>
          <w:sz w:val="20"/>
        </w:rPr>
        <w:tab/>
        <w:t xml:space="preserve">składki na </w:t>
      </w:r>
      <w:r>
        <w:rPr>
          <w:rFonts w:ascii="Arial Narrow" w:hAnsi="Arial Narrow"/>
          <w:sz w:val="20"/>
        </w:rPr>
        <w:tab/>
        <w:t>ubezpieczenia społeczne lub zdrowotne: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4) zasady gromadzenia i wysokości wpłat do pracowniczych planów kapitałowych, o których mowa w ustawie z dnia </w:t>
      </w:r>
      <w:r>
        <w:rPr>
          <w:rFonts w:ascii="Arial Narrow" w:hAnsi="Arial Narrow"/>
          <w:sz w:val="20"/>
        </w:rPr>
        <w:br/>
        <w:t xml:space="preserve">                  4 października 2018r. o pracowniczych planach kapitałowych.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0926A3" w:rsidRDefault="000926A3" w:rsidP="000926A3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0926A3" w:rsidRDefault="000926A3" w:rsidP="000926A3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zobowiązany jest przedstawić na każde żądanie Zamawiającego wszelkie informacje, dane, wyliczenia oraz stosowne dowody potwierdzające zasadność żądania Wykonawcy.</w:t>
      </w:r>
    </w:p>
    <w:p w:rsidR="000926A3" w:rsidRDefault="000926A3" w:rsidP="000926A3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przypadku wejścia w życie zmian, o których mowa w ust. 1, także Zamawiający może zwrócić się do Wykonawcy </w:t>
      </w:r>
      <w:r>
        <w:rPr>
          <w:rFonts w:ascii="Arial Narrow" w:hAnsi="Arial Narrow"/>
          <w:sz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</w:t>
      </w:r>
      <w:r>
        <w:rPr>
          <w:rFonts w:ascii="Arial Narrow" w:hAnsi="Arial Narrow"/>
          <w:sz w:val="20"/>
        </w:rPr>
        <w:br/>
        <w:t>w jakim zakresie zmiana ma wpływ na koszty wykonania umowy, w tym, przykładowo, pisemnego zestawienia wynagrodzeń (zarówno przed jak i po zmianie), kwot składek uiszczanych do Zakładu Ubezpieczeń Społecznych.</w:t>
      </w:r>
    </w:p>
    <w:p w:rsidR="000926A3" w:rsidRDefault="000926A3" w:rsidP="000926A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0926A3" w:rsidRDefault="000926A3" w:rsidP="000926A3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0926A3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30E" w:rsidRDefault="0091730E">
      <w:r>
        <w:separator/>
      </w:r>
    </w:p>
  </w:endnote>
  <w:endnote w:type="continuationSeparator" w:id="0">
    <w:p w:rsidR="0091730E" w:rsidRDefault="00917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D7779B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</w:t>
    </w:r>
    <w:r w:rsidR="00D7779B">
      <w:rPr>
        <w:rFonts w:ascii="Arial Narrow" w:hAnsi="Arial Narrow"/>
        <w:sz w:val="20"/>
        <w:szCs w:val="20"/>
      </w:rPr>
      <w:t> </w:t>
    </w:r>
    <w:r w:rsidR="00C5770E">
      <w:rPr>
        <w:rFonts w:ascii="Arial Narrow" w:hAnsi="Arial Narrow"/>
        <w:sz w:val="20"/>
        <w:szCs w:val="20"/>
      </w:rPr>
      <w:t>417</w:t>
    </w:r>
    <w:r w:rsidR="00D7779B">
      <w:rPr>
        <w:rFonts w:ascii="Arial Narrow" w:hAnsi="Arial Narrow"/>
        <w:sz w:val="20"/>
        <w:szCs w:val="20"/>
      </w:rPr>
      <w:t xml:space="preserve"> 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30E" w:rsidRDefault="0091730E">
      <w:r>
        <w:separator/>
      </w:r>
    </w:p>
  </w:footnote>
  <w:footnote w:type="continuationSeparator" w:id="0">
    <w:p w:rsidR="0091730E" w:rsidRDefault="00917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26A3"/>
    <w:rsid w:val="0009497D"/>
    <w:rsid w:val="000969BB"/>
    <w:rsid w:val="000A3334"/>
    <w:rsid w:val="000B1393"/>
    <w:rsid w:val="000B7481"/>
    <w:rsid w:val="000C279D"/>
    <w:rsid w:val="000C472A"/>
    <w:rsid w:val="000D2256"/>
    <w:rsid w:val="000D2B8F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1BC8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D704F"/>
    <w:rsid w:val="001E06BE"/>
    <w:rsid w:val="001E5D9A"/>
    <w:rsid w:val="002006F3"/>
    <w:rsid w:val="0021753D"/>
    <w:rsid w:val="00225441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33DA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09A3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1AE9"/>
    <w:rsid w:val="00816585"/>
    <w:rsid w:val="008173A2"/>
    <w:rsid w:val="00817CE2"/>
    <w:rsid w:val="008236E1"/>
    <w:rsid w:val="00826D7F"/>
    <w:rsid w:val="0083794A"/>
    <w:rsid w:val="00856B9A"/>
    <w:rsid w:val="00856C7E"/>
    <w:rsid w:val="00872CF8"/>
    <w:rsid w:val="00874856"/>
    <w:rsid w:val="00880D51"/>
    <w:rsid w:val="00887C09"/>
    <w:rsid w:val="00893398"/>
    <w:rsid w:val="00895BC8"/>
    <w:rsid w:val="008A48A6"/>
    <w:rsid w:val="008B3A46"/>
    <w:rsid w:val="008D23C8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730E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27050"/>
    <w:rsid w:val="00A351BC"/>
    <w:rsid w:val="00A36703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01078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779B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9047B"/>
    <w:rsid w:val="00F93C99"/>
    <w:rsid w:val="00FC2F4A"/>
    <w:rsid w:val="00FC32B9"/>
    <w:rsid w:val="00FD771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8C685-8440-4428-9BF9-23D306FBF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2632</Words>
  <Characters>17386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19979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2021-12-14T08:24:00Z</cp:lastPrinted>
  <dcterms:created xsi:type="dcterms:W3CDTF">2022-03-01T12:01:00Z</dcterms:created>
  <dcterms:modified xsi:type="dcterms:W3CDTF">2022-03-02T08:03:00Z</dcterms:modified>
</cp:coreProperties>
</file>