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0F" w:rsidRDefault="00781229" w:rsidP="0009440F">
      <w:pPr>
        <w:jc w:val="right"/>
      </w:pPr>
      <w:r>
        <w:t>Załącznik A2 do SWZ- część 1</w:t>
      </w:r>
    </w:p>
    <w:p w:rsidR="00002B21" w:rsidRDefault="00536F4E" w:rsidP="00781229">
      <w:pPr>
        <w:jc w:val="center"/>
        <w:rPr>
          <w:b/>
        </w:rPr>
      </w:pPr>
      <w:r>
        <w:rPr>
          <w:b/>
        </w:rPr>
        <w:t>Do</w:t>
      </w:r>
      <w:r w:rsidR="002E68AA">
        <w:rPr>
          <w:b/>
        </w:rPr>
        <w:t>datk</w:t>
      </w:r>
      <w:r w:rsidR="005823C6">
        <w:rPr>
          <w:b/>
        </w:rPr>
        <w:t>owy opis do kuchni wspólnych</w:t>
      </w:r>
      <w:r w:rsidR="00130157" w:rsidRPr="00130157">
        <w:rPr>
          <w:b/>
        </w:rPr>
        <w:t>.</w:t>
      </w:r>
    </w:p>
    <w:p w:rsidR="005823C6" w:rsidRPr="00130157" w:rsidRDefault="005823C6" w:rsidP="00130157">
      <w:pPr>
        <w:jc w:val="center"/>
        <w:rPr>
          <w:b/>
        </w:rPr>
      </w:pPr>
      <w:r w:rsidRPr="005823C6">
        <w:rPr>
          <w:b/>
          <w:noProof/>
          <w:lang w:eastAsia="pl-PL"/>
        </w:rPr>
        <w:drawing>
          <wp:inline distT="0" distB="0" distL="0" distR="0">
            <wp:extent cx="6290310" cy="8629622"/>
            <wp:effectExtent l="0" t="0" r="0" b="635"/>
            <wp:docPr id="5" name="Obraz 5" descr="C:\Users\artjak\Desktop\meble ds\kuchnie wspólne\rysunek techniczny kuchnia wspó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kuchnie wspólne\rysunek techniczny kuchnia wspól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0"/>
                    <a:stretch/>
                  </pic:blipFill>
                  <pic:spPr bwMode="auto">
                    <a:xfrm>
                      <a:off x="0" y="0"/>
                      <a:ext cx="6290936" cy="863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5CD4" w:rsidRPr="007D78F2" w:rsidRDefault="00E75CD4" w:rsidP="00536F4E">
      <w:pPr>
        <w:jc w:val="center"/>
        <w:rPr>
          <w:b/>
          <w:color w:val="FF0000"/>
        </w:rPr>
      </w:pPr>
    </w:p>
    <w:p w:rsidR="00CF6515" w:rsidRDefault="007D78F2" w:rsidP="00CF6515">
      <w:pPr>
        <w:rPr>
          <w:b/>
        </w:rPr>
      </w:pPr>
      <w:r>
        <w:rPr>
          <w:b/>
        </w:rPr>
        <w:t>W</w:t>
      </w:r>
      <w:r w:rsidR="00CF6515" w:rsidRPr="00130157">
        <w:rPr>
          <w:b/>
        </w:rPr>
        <w:t xml:space="preserve">szystkie meble skręcane za pomocą połączeń trzpieniowo-mimośrodowych fi 15mm, chyba że w opisie </w:t>
      </w:r>
      <w:r w:rsidR="00DD518A" w:rsidRPr="00130157">
        <w:rPr>
          <w:b/>
        </w:rPr>
        <w:t xml:space="preserve">technicznym </w:t>
      </w:r>
      <w:r w:rsidR="00CF6515" w:rsidRPr="00130157">
        <w:rPr>
          <w:b/>
        </w:rPr>
        <w:t xml:space="preserve">jest inny zapis. </w:t>
      </w:r>
    </w:p>
    <w:p w:rsidR="00C36F99" w:rsidRPr="00130157" w:rsidRDefault="00C36F99" w:rsidP="00CF6515">
      <w:pPr>
        <w:rPr>
          <w:b/>
        </w:rPr>
      </w:pPr>
      <w:r>
        <w:rPr>
          <w:b/>
        </w:rPr>
        <w:t>Zabudowę meblową trwale połączyć ze stalowym stelażem tak aby całość stanowiła stabilną konstrukcję.</w:t>
      </w:r>
    </w:p>
    <w:p w:rsidR="005B4A5E" w:rsidRPr="005823C6" w:rsidRDefault="00830D80" w:rsidP="00F6133A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:rsidR="007D78F2" w:rsidRDefault="007D78F2" w:rsidP="007D78F2">
      <w:r w:rsidRPr="007D78F2">
        <w:rPr>
          <w:b/>
        </w:rPr>
        <w:t>Uchwyty w szafkach</w:t>
      </w:r>
    </w:p>
    <w:p w:rsidR="007D78F2" w:rsidRPr="007D78F2" w:rsidRDefault="007D78F2" w:rsidP="007D78F2">
      <w:r>
        <w:t>U</w:t>
      </w:r>
      <w:r w:rsidRPr="007D78F2">
        <w:t>chwyt krawędziowy aluminiowy o rozstawie montażowym 96 mm, kolor czarny mat, długość 150 mm, wysokość ok. 20 mm, szer. ok  40 mm. Narożniki uchwytu wysunięte przed front szafek zaoblone. Przednia krawędź uchwytu zawinięta w taki sposób aby</w:t>
      </w:r>
      <w:r w:rsidR="00790710">
        <w:t xml:space="preserve"> tworzyła rant o wys. około 10 m</w:t>
      </w:r>
      <w:r w:rsidRPr="007D78F2">
        <w:t xml:space="preserve">m ułatwiający otwieranie drzwi i szuflad szafek. Uchwyty w drzwiach uchylnych zamontowane na górnej krawędzi, poziomo, po przeciwnej stronie zawiasów, w szufladach uchwyty zamontowane na górnej krawędzi, poziomo, centralnie. </w:t>
      </w:r>
      <w:bookmarkStart w:id="0" w:name="_GoBack"/>
      <w:bookmarkEnd w:id="0"/>
    </w:p>
    <w:p w:rsidR="007D78F2" w:rsidRPr="007D78F2" w:rsidRDefault="007D78F2" w:rsidP="007D78F2">
      <w:r w:rsidRPr="007D78F2">
        <w:rPr>
          <w:noProof/>
          <w:lang w:eastAsia="pl-PL"/>
        </w:rPr>
        <w:drawing>
          <wp:inline distT="0" distB="0" distL="0" distR="0" wp14:anchorId="1DAD91D9" wp14:editId="26C0E4C9">
            <wp:extent cx="3206337" cy="1605776"/>
            <wp:effectExtent l="0" t="0" r="0" b="0"/>
            <wp:docPr id="16" name="Obraz 16" descr="https://gamet.eu/wp-content/uploads/2020/04/UA68-...-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4/UA68-...-R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15" cy="16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78F2">
        <w:t xml:space="preserve"> </w:t>
      </w:r>
      <w:r w:rsidRPr="007D78F2">
        <w:rPr>
          <w:noProof/>
          <w:lang w:eastAsia="pl-PL"/>
        </w:rPr>
        <w:drawing>
          <wp:inline distT="0" distB="0" distL="0" distR="0" wp14:anchorId="5115BA47" wp14:editId="499805AB">
            <wp:extent cx="2920426" cy="193167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6907" cy="193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6BD" w:rsidRDefault="00A436BD"/>
    <w:p w:rsidR="007161E6" w:rsidRPr="0032568B" w:rsidRDefault="007161E6" w:rsidP="007161E6">
      <w:pPr>
        <w:rPr>
          <w:b/>
        </w:rPr>
      </w:pPr>
      <w:r w:rsidRPr="0032568B">
        <w:rPr>
          <w:b/>
        </w:rPr>
        <w:t xml:space="preserve">Poszczególne części mebli/szaf połączone ze sobą w sposób stabilny za pomocą złącz meblowych o min. śr. 8mm i długości dostosowanej do grubości łączonych płyt. </w:t>
      </w:r>
    </w:p>
    <w:p w:rsidR="007161E6" w:rsidRPr="007161E6" w:rsidRDefault="007161E6" w:rsidP="007161E6">
      <w:r w:rsidRPr="007161E6">
        <w:t>Zdjęcie poglądowe:</w:t>
      </w:r>
    </w:p>
    <w:p w:rsidR="007161E6" w:rsidRPr="007161E6" w:rsidRDefault="007161E6" w:rsidP="007161E6">
      <w:r w:rsidRPr="007161E6">
        <w:rPr>
          <w:noProof/>
          <w:lang w:eastAsia="pl-PL"/>
        </w:rPr>
        <w:drawing>
          <wp:inline distT="0" distB="0" distL="0" distR="0" wp14:anchorId="06E28688" wp14:editId="3B4FCD26">
            <wp:extent cx="2724150" cy="1513928"/>
            <wp:effectExtent l="0" t="0" r="0" b="0"/>
            <wp:docPr id="9" name="Obraz 9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>
        <w:rPr>
          <w:noProof/>
          <w:lang w:eastAsia="pl-PL"/>
        </w:rPr>
        <w:drawing>
          <wp:inline distT="0" distB="0" distL="0" distR="0" wp14:anchorId="30EF1ECE">
            <wp:extent cx="1469390" cy="14693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2AB" w:rsidRDefault="00EE42AB"/>
    <w:p w:rsidR="00EE42AB" w:rsidRPr="00F84EDD" w:rsidRDefault="00EE42AB">
      <w:pPr>
        <w:rPr>
          <w:b/>
        </w:rPr>
      </w:pPr>
      <w:r w:rsidRPr="00F84EDD">
        <w:rPr>
          <w:b/>
        </w:rPr>
        <w:t xml:space="preserve">Zawiasy puszkowe </w:t>
      </w:r>
      <w:r w:rsidR="009D3224">
        <w:rPr>
          <w:b/>
        </w:rPr>
        <w:t xml:space="preserve">do drzwi uchylnych </w:t>
      </w:r>
      <w:r w:rsidRPr="00F84EDD">
        <w:rPr>
          <w:b/>
        </w:rPr>
        <w:t>o parametrach:</w:t>
      </w:r>
    </w:p>
    <w:p w:rsidR="00EE42AB" w:rsidRDefault="00EE42AB" w:rsidP="0032568B">
      <w:pPr>
        <w:spacing w:after="0"/>
      </w:pPr>
      <w:r>
        <w:t>Zawiasy</w:t>
      </w:r>
      <w:r w:rsidRPr="00EE42AB">
        <w:t xml:space="preserve"> z </w:t>
      </w:r>
      <w:r w:rsidR="00F84EDD">
        <w:t xml:space="preserve">zintegrowanym </w:t>
      </w:r>
      <w:proofErr w:type="spellStart"/>
      <w:r w:rsidRPr="00EE42AB">
        <w:t>samodom</w:t>
      </w:r>
      <w:r>
        <w:t>ykiem</w:t>
      </w:r>
      <w:proofErr w:type="spellEnd"/>
      <w:r>
        <w:t xml:space="preserve"> o kącie rozwarcia do 110° z możliwością regulacji w trzech płaszczyznach.</w:t>
      </w:r>
    </w:p>
    <w:p w:rsidR="00F84EDD" w:rsidRDefault="00EE42AB" w:rsidP="0032568B">
      <w:pPr>
        <w:spacing w:after="0"/>
      </w:pPr>
      <w:r>
        <w:t xml:space="preserve">Zawiasy przystosowane do drzwi </w:t>
      </w:r>
      <w:r w:rsidRPr="00EE42AB">
        <w:t>o grubości 15 - 25 mm</w:t>
      </w:r>
      <w:r>
        <w:t>.</w:t>
      </w:r>
      <w:r w:rsidR="00F84EDD">
        <w:t xml:space="preserve"> </w:t>
      </w:r>
    </w:p>
    <w:p w:rsidR="00EE42AB" w:rsidRPr="003431F2" w:rsidRDefault="00F84EDD" w:rsidP="0032568B">
      <w:pPr>
        <w:spacing w:after="0"/>
      </w:pPr>
      <w:r>
        <w:t>Zawiasy</w:t>
      </w:r>
      <w:r w:rsidRPr="00F84EDD">
        <w:t xml:space="preserve"> muszą mieć wytłoczoną nazwę producenta.</w:t>
      </w:r>
    </w:p>
    <w:p w:rsidR="00F86DF0" w:rsidRDefault="00F86DF0" w:rsidP="002E68AA"/>
    <w:p w:rsidR="002E68AA" w:rsidRDefault="002E68AA" w:rsidP="002E68AA">
      <w:pPr>
        <w:rPr>
          <w:b/>
        </w:rPr>
      </w:pPr>
      <w:r w:rsidRPr="00C018BC">
        <w:rPr>
          <w:b/>
        </w:rPr>
        <w:t>Prowadnice szuflad</w:t>
      </w:r>
      <w:r w:rsidR="005823C6">
        <w:rPr>
          <w:b/>
        </w:rPr>
        <w:t xml:space="preserve"> w szufladach</w:t>
      </w:r>
      <w:r>
        <w:rPr>
          <w:b/>
        </w:rPr>
        <w:t xml:space="preserve"> szafek kuchennych.</w:t>
      </w:r>
    </w:p>
    <w:p w:rsidR="002E68AA" w:rsidRPr="00C018BC" w:rsidRDefault="002E68AA" w:rsidP="002E68AA">
      <w:r>
        <w:t>Prowa</w:t>
      </w:r>
      <w:r w:rsidR="005823C6">
        <w:t>dnice kulkowe o min. nośności 25</w:t>
      </w:r>
      <w:r>
        <w:t xml:space="preserve"> kg ze zintegrowanym </w:t>
      </w:r>
      <w:proofErr w:type="spellStart"/>
      <w:r>
        <w:t>samodomykaniem</w:t>
      </w:r>
      <w:proofErr w:type="spellEnd"/>
      <w:r>
        <w:t>, z wysuwem około 90%.</w:t>
      </w:r>
    </w:p>
    <w:p w:rsidR="002E68AA" w:rsidRDefault="002E68AA" w:rsidP="002E68AA">
      <w:r w:rsidRPr="00130157">
        <w:lastRenderedPageBreak/>
        <w:t>Obciążenie zgodnie z EN 15338.</w:t>
      </w:r>
    </w:p>
    <w:p w:rsidR="002E68AA" w:rsidRPr="007107EA" w:rsidRDefault="002E68AA" w:rsidP="002E68AA">
      <w:pPr>
        <w:rPr>
          <w:color w:val="FF0000"/>
        </w:rPr>
      </w:pPr>
      <w:r>
        <w:rPr>
          <w:color w:val="FF0000"/>
        </w:rPr>
        <w:t>Wymagany</w:t>
      </w:r>
      <w:r w:rsidRPr="007107EA">
        <w:rPr>
          <w:color w:val="FF0000"/>
        </w:rPr>
        <w:t xml:space="preserve"> dokument potwierdzający nośność/dopuszczalne obciążenie, </w:t>
      </w:r>
      <w:r>
        <w:rPr>
          <w:color w:val="FF0000"/>
        </w:rPr>
        <w:t>wydany przez producenta elementu</w:t>
      </w:r>
      <w:r w:rsidRPr="007107EA">
        <w:rPr>
          <w:color w:val="FF0000"/>
        </w:rPr>
        <w:t xml:space="preserve">. </w:t>
      </w:r>
    </w:p>
    <w:p w:rsidR="002E68AA" w:rsidRDefault="002E68AA" w:rsidP="002E68AA">
      <w:r>
        <w:t>Zdjęcie poglądowe:</w:t>
      </w:r>
    </w:p>
    <w:p w:rsidR="002E68AA" w:rsidRDefault="002E68AA" w:rsidP="002E68AA">
      <w:r w:rsidRPr="00F95EFF">
        <w:rPr>
          <w:noProof/>
          <w:lang w:eastAsia="pl-PL"/>
        </w:rPr>
        <w:drawing>
          <wp:inline distT="0" distB="0" distL="0" distR="0" wp14:anchorId="6ADBCBC1" wp14:editId="0D248D46">
            <wp:extent cx="1752600" cy="886773"/>
            <wp:effectExtent l="0" t="0" r="0" b="8890"/>
            <wp:docPr id="1" name="Obraz 1" descr="https://ihnlver43yzmlyywutd270y.blob.core.windows.net/azureimages/300Wx300H/500212_1610_QV6_4D_Silent_frei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hnlver43yzmlyywutd270y.blob.core.windows.net/azureimages/300Wx300H/500212_1610_QV6_4D_Silent_frei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29000" r="8333" b="28666"/>
                    <a:stretch/>
                  </pic:blipFill>
                  <pic:spPr bwMode="auto">
                    <a:xfrm>
                      <a:off x="0" y="0"/>
                      <a:ext cx="1776843" cy="8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 wp14:anchorId="4E4C681B" wp14:editId="6442BE0E">
            <wp:extent cx="1688465" cy="1073150"/>
            <wp:effectExtent l="0" t="0" r="698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68AA" w:rsidRDefault="002E68AA" w:rsidP="002E68AA"/>
    <w:p w:rsidR="002E68AA" w:rsidRDefault="002E68AA" w:rsidP="002E68AA"/>
    <w:p w:rsidR="00F44005" w:rsidRPr="00F44005" w:rsidRDefault="00F44005" w:rsidP="00F44005"/>
    <w:sectPr w:rsidR="00F44005" w:rsidRPr="00F44005" w:rsidSect="0009440F">
      <w:footerReference w:type="default" r:id="rId15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229" w:rsidRDefault="00781229" w:rsidP="00781229">
      <w:pPr>
        <w:spacing w:after="0" w:line="240" w:lineRule="auto"/>
      </w:pPr>
      <w:r>
        <w:separator/>
      </w:r>
    </w:p>
  </w:endnote>
  <w:endnote w:type="continuationSeparator" w:id="0">
    <w:p w:rsidR="00781229" w:rsidRDefault="00781229" w:rsidP="00781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7640037"/>
      <w:docPartObj>
        <w:docPartGallery w:val="Page Numbers (Bottom of Page)"/>
        <w:docPartUnique/>
      </w:docPartObj>
    </w:sdtPr>
    <w:sdtEndPr/>
    <w:sdtContent>
      <w:p w:rsidR="00781229" w:rsidRDefault="007812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66E">
          <w:rPr>
            <w:noProof/>
          </w:rPr>
          <w:t>2</w:t>
        </w:r>
        <w:r>
          <w:fldChar w:fldCharType="end"/>
        </w:r>
      </w:p>
    </w:sdtContent>
  </w:sdt>
  <w:p w:rsidR="00781229" w:rsidRDefault="00781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229" w:rsidRDefault="00781229" w:rsidP="00781229">
      <w:pPr>
        <w:spacing w:after="0" w:line="240" w:lineRule="auto"/>
      </w:pPr>
      <w:r>
        <w:separator/>
      </w:r>
    </w:p>
  </w:footnote>
  <w:footnote w:type="continuationSeparator" w:id="0">
    <w:p w:rsidR="00781229" w:rsidRDefault="00781229" w:rsidP="00781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E34E1"/>
    <w:multiLevelType w:val="hybridMultilevel"/>
    <w:tmpl w:val="C96CC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02B21"/>
    <w:rsid w:val="00052613"/>
    <w:rsid w:val="0009440F"/>
    <w:rsid w:val="00097D8E"/>
    <w:rsid w:val="000A0771"/>
    <w:rsid w:val="000B62C6"/>
    <w:rsid w:val="000D0C87"/>
    <w:rsid w:val="000F47ED"/>
    <w:rsid w:val="00130157"/>
    <w:rsid w:val="001543D0"/>
    <w:rsid w:val="0027466E"/>
    <w:rsid w:val="002E68AA"/>
    <w:rsid w:val="00323FC4"/>
    <w:rsid w:val="0032568B"/>
    <w:rsid w:val="00325C64"/>
    <w:rsid w:val="003431F2"/>
    <w:rsid w:val="0035103F"/>
    <w:rsid w:val="003E1578"/>
    <w:rsid w:val="00536F4E"/>
    <w:rsid w:val="00573A92"/>
    <w:rsid w:val="005823C6"/>
    <w:rsid w:val="005A411B"/>
    <w:rsid w:val="005B4A5E"/>
    <w:rsid w:val="005D0086"/>
    <w:rsid w:val="007107EA"/>
    <w:rsid w:val="007161E6"/>
    <w:rsid w:val="00781229"/>
    <w:rsid w:val="00790710"/>
    <w:rsid w:val="007D78F2"/>
    <w:rsid w:val="00830D80"/>
    <w:rsid w:val="00983E29"/>
    <w:rsid w:val="009D3224"/>
    <w:rsid w:val="00A04FFC"/>
    <w:rsid w:val="00A436BD"/>
    <w:rsid w:val="00A53126"/>
    <w:rsid w:val="00A964BE"/>
    <w:rsid w:val="00B46140"/>
    <w:rsid w:val="00BE0F01"/>
    <w:rsid w:val="00C018BC"/>
    <w:rsid w:val="00C36F99"/>
    <w:rsid w:val="00C946A5"/>
    <w:rsid w:val="00CF3C34"/>
    <w:rsid w:val="00CF6515"/>
    <w:rsid w:val="00D71D4D"/>
    <w:rsid w:val="00D85320"/>
    <w:rsid w:val="00DD518A"/>
    <w:rsid w:val="00E06FF8"/>
    <w:rsid w:val="00E43A9E"/>
    <w:rsid w:val="00E75CD4"/>
    <w:rsid w:val="00E76F01"/>
    <w:rsid w:val="00EB12C4"/>
    <w:rsid w:val="00ED5AFA"/>
    <w:rsid w:val="00EE42AB"/>
    <w:rsid w:val="00F44005"/>
    <w:rsid w:val="00F5464C"/>
    <w:rsid w:val="00F6133A"/>
    <w:rsid w:val="00F801CD"/>
    <w:rsid w:val="00F84EDD"/>
    <w:rsid w:val="00F86DF0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F055B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1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1229"/>
  </w:style>
  <w:style w:type="paragraph" w:styleId="Stopka">
    <w:name w:val="footer"/>
    <w:basedOn w:val="Normalny"/>
    <w:link w:val="StopkaZnak"/>
    <w:uiPriority w:val="99"/>
    <w:unhideWhenUsed/>
    <w:rsid w:val="00781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1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4DC69-BD94-431C-8ABB-05DE39E1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9</cp:revision>
  <cp:lastPrinted>2022-03-08T13:49:00Z</cp:lastPrinted>
  <dcterms:created xsi:type="dcterms:W3CDTF">2022-02-07T11:08:00Z</dcterms:created>
  <dcterms:modified xsi:type="dcterms:W3CDTF">2022-03-08T13:49:00Z</dcterms:modified>
</cp:coreProperties>
</file>