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B46B83" w:rsidRPr="00B46B83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46B83" w:rsidRPr="00B46B83">
        <w:rPr>
          <w:b/>
          <w:sz w:val="22"/>
          <w:szCs w:val="22"/>
        </w:rPr>
        <w:t>NZ/19/D/P/AC/2022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6B83" w:rsidRPr="00110593" w:rsidTr="000C6154">
        <w:tc>
          <w:tcPr>
            <w:tcW w:w="9104" w:type="dxa"/>
            <w:shd w:val="clear" w:color="auto" w:fill="D9D9D9"/>
          </w:tcPr>
          <w:p w:rsidR="00B46B83" w:rsidRPr="00110593" w:rsidRDefault="00B46B83" w:rsidP="000C615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46B83" w:rsidRPr="00110593" w:rsidRDefault="00B46B83" w:rsidP="000C615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46B83">
              <w:t>(t.j. Dz.U. z 2021r. poz. 1129)</w:t>
            </w:r>
            <w:r w:rsidRPr="00110593">
              <w:t xml:space="preserve"> (dalej jako: ustawa Pzp), dotyczące:</w:t>
            </w:r>
          </w:p>
          <w:p w:rsidR="00B46B83" w:rsidRPr="0043102D" w:rsidRDefault="00B46B83" w:rsidP="000C615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46B83" w:rsidRPr="00110593" w:rsidRDefault="00B46B83" w:rsidP="000C615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46B8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46B83">
        <w:rPr>
          <w:b/>
          <w:sz w:val="22"/>
          <w:szCs w:val="22"/>
        </w:rPr>
        <w:t>Dostawa respiratora noworodkowego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280" w:rsidRDefault="00987280">
      <w:r>
        <w:separator/>
      </w:r>
    </w:p>
  </w:endnote>
  <w:endnote w:type="continuationSeparator" w:id="0">
    <w:p w:rsidR="00987280" w:rsidRDefault="00987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6B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6B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280" w:rsidRDefault="00987280">
      <w:r>
        <w:separator/>
      </w:r>
    </w:p>
  </w:footnote>
  <w:footnote w:type="continuationSeparator" w:id="0">
    <w:p w:rsidR="00987280" w:rsidRDefault="0098728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28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7280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46B83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574F7B-7053-46AE-A8BC-E986941FE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7051E-9906-4DB9-8978-2C60E850C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2022-03-23T10:03:00Z</dcterms:created>
  <dcterms:modified xsi:type="dcterms:W3CDTF">2022-03-23T10:03:00Z</dcterms:modified>
</cp:coreProperties>
</file>