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628BB" w:rsidRDefault="00C7416B" w:rsidP="00C74139">
      <w:pPr>
        <w:rPr>
          <w:rFonts w:ascii="Arial Narrow" w:hAnsi="Arial Narrow" w:cs="Arial"/>
          <w:sz w:val="22"/>
          <w:szCs w:val="24"/>
        </w:rPr>
      </w:pPr>
      <w:r w:rsidRPr="00E628BB">
        <w:rPr>
          <w:rFonts w:ascii="Arial Narrow" w:hAnsi="Arial Narrow" w:cs="Arial"/>
          <w:b/>
          <w:bCs/>
          <w:sz w:val="22"/>
          <w:szCs w:val="24"/>
        </w:rPr>
        <w:t>10WSKzP SPZOZ</w:t>
      </w:r>
      <w:r w:rsidR="00C74139" w:rsidRPr="00E628BB">
        <w:rPr>
          <w:rFonts w:ascii="Arial Narrow" w:hAnsi="Arial Narrow" w:cs="Arial"/>
          <w:sz w:val="22"/>
          <w:szCs w:val="24"/>
        </w:rPr>
        <w:t xml:space="preserve">  </w:t>
      </w:r>
      <w:r w:rsidR="00C74139" w:rsidRPr="00E628BB">
        <w:rPr>
          <w:rFonts w:ascii="Arial Narrow" w:hAnsi="Arial Narrow" w:cs="Arial"/>
          <w:sz w:val="22"/>
          <w:szCs w:val="24"/>
        </w:rPr>
        <w:tab/>
      </w:r>
      <w:r w:rsidR="00C74139" w:rsidRPr="00E628BB">
        <w:rPr>
          <w:rFonts w:ascii="Arial Narrow" w:hAnsi="Arial Narrow" w:cs="Arial"/>
          <w:sz w:val="22"/>
          <w:szCs w:val="24"/>
        </w:rPr>
        <w:tab/>
      </w:r>
      <w:r w:rsidR="00C74139" w:rsidRPr="00E628BB">
        <w:rPr>
          <w:rFonts w:ascii="Arial Narrow" w:hAnsi="Arial Narrow" w:cs="Arial"/>
          <w:sz w:val="22"/>
          <w:szCs w:val="24"/>
        </w:rPr>
        <w:tab/>
      </w:r>
      <w:r w:rsidR="00C74139" w:rsidRPr="00E628BB">
        <w:rPr>
          <w:rFonts w:ascii="Arial Narrow" w:hAnsi="Arial Narrow" w:cs="Arial"/>
          <w:sz w:val="22"/>
          <w:szCs w:val="24"/>
        </w:rPr>
        <w:tab/>
      </w:r>
      <w:r w:rsidR="00C74139" w:rsidRPr="00E628BB">
        <w:rPr>
          <w:rFonts w:ascii="Arial Narrow" w:hAnsi="Arial Narrow" w:cs="Arial"/>
          <w:sz w:val="22"/>
          <w:szCs w:val="24"/>
        </w:rPr>
        <w:tab/>
      </w:r>
      <w:r w:rsidR="00C74139" w:rsidRPr="00E628BB">
        <w:rPr>
          <w:rFonts w:ascii="Arial Narrow" w:hAnsi="Arial Narrow" w:cs="Arial"/>
          <w:sz w:val="22"/>
          <w:szCs w:val="24"/>
        </w:rPr>
        <w:tab/>
        <w:t>Bydgoszcz dnia: 2022-03-28</w:t>
      </w:r>
    </w:p>
    <w:p w:rsidR="006A5DF1" w:rsidRPr="00E628BB" w:rsidRDefault="00C7416B" w:rsidP="006A5DF1">
      <w:pPr>
        <w:rPr>
          <w:rFonts w:ascii="Arial Narrow" w:hAnsi="Arial Narrow" w:cs="Arial"/>
          <w:sz w:val="22"/>
          <w:szCs w:val="24"/>
        </w:rPr>
      </w:pPr>
      <w:r w:rsidRPr="00E628BB">
        <w:rPr>
          <w:rFonts w:ascii="Arial Narrow" w:hAnsi="Arial Narrow" w:cs="Arial"/>
          <w:sz w:val="22"/>
          <w:szCs w:val="24"/>
        </w:rPr>
        <w:t>Powstańców Warszawy</w:t>
      </w:r>
      <w:r w:rsidR="006A5DF1" w:rsidRPr="00E628BB">
        <w:rPr>
          <w:rFonts w:ascii="Arial Narrow" w:hAnsi="Arial Narrow" w:cs="Arial"/>
          <w:sz w:val="22"/>
          <w:szCs w:val="24"/>
        </w:rPr>
        <w:t xml:space="preserve"> </w:t>
      </w:r>
      <w:r w:rsidRPr="00E628BB">
        <w:rPr>
          <w:rFonts w:ascii="Arial Narrow" w:hAnsi="Arial Narrow" w:cs="Arial"/>
          <w:sz w:val="22"/>
          <w:szCs w:val="24"/>
        </w:rPr>
        <w:t>5</w:t>
      </w:r>
    </w:p>
    <w:p w:rsidR="006A5DF1" w:rsidRPr="00E628BB" w:rsidRDefault="00C7416B" w:rsidP="006A5DF1">
      <w:pPr>
        <w:rPr>
          <w:rFonts w:ascii="Arial Narrow" w:hAnsi="Arial Narrow" w:cs="Arial"/>
          <w:sz w:val="22"/>
          <w:szCs w:val="24"/>
        </w:rPr>
      </w:pPr>
      <w:r w:rsidRPr="00E628BB">
        <w:rPr>
          <w:rFonts w:ascii="Arial Narrow" w:hAnsi="Arial Narrow" w:cs="Arial"/>
          <w:sz w:val="22"/>
          <w:szCs w:val="24"/>
        </w:rPr>
        <w:t>85-681</w:t>
      </w:r>
      <w:r w:rsidR="006A5DF1" w:rsidRPr="00E628BB">
        <w:rPr>
          <w:rFonts w:ascii="Arial Narrow" w:hAnsi="Arial Narrow" w:cs="Arial"/>
          <w:sz w:val="22"/>
          <w:szCs w:val="24"/>
        </w:rPr>
        <w:t xml:space="preserve"> </w:t>
      </w:r>
      <w:r w:rsidRPr="00E628BB">
        <w:rPr>
          <w:rFonts w:ascii="Arial Narrow" w:hAnsi="Arial Narrow" w:cs="Arial"/>
          <w:sz w:val="22"/>
          <w:szCs w:val="24"/>
        </w:rPr>
        <w:t>Bydgoszcz</w:t>
      </w:r>
    </w:p>
    <w:p w:rsidR="006A5DF1" w:rsidRPr="00E628B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C74139" w:rsidRPr="00E628BB" w:rsidRDefault="00C74139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E628BB">
        <w:rPr>
          <w:rFonts w:ascii="Arial Narrow" w:hAnsi="Arial Narrow" w:cs="Arial"/>
          <w:b/>
          <w:sz w:val="22"/>
          <w:szCs w:val="24"/>
        </w:rPr>
        <w:t>Pismo:</w:t>
      </w:r>
      <w:r w:rsidR="00664A17">
        <w:rPr>
          <w:rFonts w:ascii="Arial Narrow" w:hAnsi="Arial Narrow" w:cs="Arial"/>
          <w:b/>
          <w:sz w:val="22"/>
          <w:szCs w:val="24"/>
        </w:rPr>
        <w:t xml:space="preserve"> 2500/22</w:t>
      </w:r>
    </w:p>
    <w:p w:rsidR="006A5DF1" w:rsidRPr="00E628BB" w:rsidRDefault="00C74139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E628BB">
        <w:rPr>
          <w:rFonts w:ascii="Arial Narrow" w:hAnsi="Arial Narrow" w:cs="Arial"/>
          <w:b/>
          <w:sz w:val="22"/>
          <w:szCs w:val="24"/>
        </w:rPr>
        <w:t>Sprawa nr: 37/2022</w:t>
      </w:r>
      <w:r w:rsidRPr="00E628BB">
        <w:rPr>
          <w:rFonts w:ascii="Arial Narrow" w:hAnsi="Arial Narrow" w:cs="Arial"/>
          <w:sz w:val="22"/>
          <w:szCs w:val="24"/>
        </w:rPr>
        <w:t xml:space="preserve"> </w:t>
      </w:r>
      <w:r w:rsidR="006A5DF1" w:rsidRPr="00E628BB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E628B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E628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E628BB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E628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E628BB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E628B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E628B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E628BB">
        <w:rPr>
          <w:rFonts w:ascii="Arial Narrow" w:hAnsi="Arial Narrow" w:cs="Arial"/>
          <w:sz w:val="24"/>
          <w:szCs w:val="28"/>
        </w:rPr>
        <w:t>WYJAŚNIENI</w:t>
      </w:r>
      <w:r w:rsidR="00520165" w:rsidRPr="00E628BB">
        <w:rPr>
          <w:rFonts w:ascii="Arial Narrow" w:hAnsi="Arial Narrow" w:cs="Arial"/>
          <w:sz w:val="24"/>
          <w:szCs w:val="28"/>
        </w:rPr>
        <w:t>A</w:t>
      </w:r>
      <w:r w:rsidR="00632C3C" w:rsidRPr="00E628BB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E628BB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E628BB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E628BB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E628BB">
        <w:rPr>
          <w:rFonts w:ascii="Arial Narrow" w:hAnsi="Arial Narrow" w:cs="Arial"/>
          <w:sz w:val="22"/>
          <w:szCs w:val="24"/>
        </w:rPr>
        <w:t>p</w:t>
      </w:r>
      <w:r w:rsidRPr="00E628BB">
        <w:rPr>
          <w:rFonts w:ascii="Arial Narrow" w:hAnsi="Arial Narrow" w:cs="Arial"/>
          <w:sz w:val="22"/>
          <w:szCs w:val="24"/>
        </w:rPr>
        <w:t>ostępowani</w:t>
      </w:r>
      <w:r w:rsidR="006A5DF1" w:rsidRPr="00E628BB">
        <w:rPr>
          <w:rFonts w:ascii="Arial Narrow" w:hAnsi="Arial Narrow" w:cs="Arial"/>
          <w:sz w:val="22"/>
          <w:szCs w:val="24"/>
        </w:rPr>
        <w:t>a</w:t>
      </w:r>
      <w:r w:rsidRPr="00E628BB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E628BB">
        <w:rPr>
          <w:rFonts w:ascii="Arial Narrow" w:hAnsi="Arial Narrow" w:cs="Arial"/>
          <w:sz w:val="22"/>
          <w:szCs w:val="24"/>
        </w:rPr>
        <w:t>go</w:t>
      </w:r>
      <w:r w:rsidRPr="00E628BB">
        <w:rPr>
          <w:rFonts w:ascii="Arial Narrow" w:hAnsi="Arial Narrow" w:cs="Arial"/>
          <w:sz w:val="22"/>
          <w:szCs w:val="24"/>
        </w:rPr>
        <w:t xml:space="preserve"> w trybie </w:t>
      </w:r>
      <w:r w:rsidR="00C7416B" w:rsidRPr="00E628BB">
        <w:rPr>
          <w:rFonts w:ascii="Arial Narrow" w:hAnsi="Arial Narrow" w:cs="Arial"/>
          <w:sz w:val="22"/>
          <w:szCs w:val="24"/>
        </w:rPr>
        <w:t>podstawowy</w:t>
      </w:r>
      <w:r w:rsidR="00F22CB4">
        <w:rPr>
          <w:rFonts w:ascii="Arial Narrow" w:hAnsi="Arial Narrow" w:cs="Arial"/>
          <w:sz w:val="22"/>
          <w:szCs w:val="24"/>
        </w:rPr>
        <w:t>m</w:t>
      </w:r>
      <w:r w:rsidR="00C7416B" w:rsidRPr="00E628BB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E628BB">
        <w:rPr>
          <w:rFonts w:ascii="Arial Narrow" w:hAnsi="Arial Narrow" w:cs="Arial"/>
          <w:b/>
          <w:sz w:val="22"/>
          <w:szCs w:val="24"/>
        </w:rPr>
        <w:t xml:space="preserve"> </w:t>
      </w:r>
      <w:r w:rsidRPr="00E628BB">
        <w:rPr>
          <w:rFonts w:ascii="Arial Narrow" w:hAnsi="Arial Narrow" w:cs="Arial"/>
          <w:bCs/>
          <w:sz w:val="22"/>
          <w:szCs w:val="24"/>
        </w:rPr>
        <w:t>na</w:t>
      </w:r>
      <w:r w:rsidRPr="00E628BB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E628BB">
        <w:rPr>
          <w:rFonts w:ascii="Arial Narrow" w:hAnsi="Arial Narrow" w:cs="Arial"/>
          <w:bCs/>
          <w:sz w:val="22"/>
          <w:szCs w:val="24"/>
        </w:rPr>
        <w:t>”</w:t>
      </w:r>
      <w:r w:rsidR="00C7416B" w:rsidRPr="00E628BB">
        <w:rPr>
          <w:rFonts w:ascii="Arial Narrow" w:hAnsi="Arial Narrow" w:cs="Arial"/>
          <w:b/>
          <w:bCs/>
          <w:sz w:val="22"/>
          <w:szCs w:val="24"/>
        </w:rPr>
        <w:t>Zakup usługi informatycznej wraz ze sprzętem informatycznym</w:t>
      </w:r>
      <w:r w:rsidR="00E72428" w:rsidRPr="00E628BB">
        <w:rPr>
          <w:rFonts w:ascii="Arial Narrow" w:hAnsi="Arial Narrow" w:cs="Arial"/>
          <w:bCs/>
          <w:sz w:val="22"/>
          <w:szCs w:val="24"/>
        </w:rPr>
        <w:t>”</w:t>
      </w:r>
      <w:r w:rsidRPr="00E628BB">
        <w:rPr>
          <w:rFonts w:ascii="Arial Narrow" w:hAnsi="Arial Narrow" w:cs="Arial"/>
          <w:b/>
          <w:sz w:val="22"/>
          <w:szCs w:val="24"/>
        </w:rPr>
        <w:t xml:space="preserve"> </w:t>
      </w:r>
      <w:r w:rsidRPr="00E628BB">
        <w:rPr>
          <w:rFonts w:ascii="Arial Narrow" w:hAnsi="Arial Narrow" w:cs="Arial"/>
          <w:bCs/>
          <w:sz w:val="22"/>
          <w:szCs w:val="24"/>
        </w:rPr>
        <w:t>– znak sprawy</w:t>
      </w:r>
      <w:r w:rsidRPr="00E628BB">
        <w:rPr>
          <w:rFonts w:ascii="Arial Narrow" w:hAnsi="Arial Narrow" w:cs="Arial"/>
          <w:b/>
          <w:sz w:val="22"/>
          <w:szCs w:val="24"/>
        </w:rPr>
        <w:t xml:space="preserve"> </w:t>
      </w:r>
      <w:r w:rsidR="00C7416B" w:rsidRPr="00E628BB">
        <w:rPr>
          <w:rFonts w:ascii="Arial Narrow" w:hAnsi="Arial Narrow" w:cs="Arial"/>
          <w:b/>
          <w:sz w:val="22"/>
          <w:szCs w:val="24"/>
        </w:rPr>
        <w:t>37/2022</w:t>
      </w:r>
      <w:r w:rsidRPr="00E628BB">
        <w:rPr>
          <w:rFonts w:ascii="Arial Narrow" w:hAnsi="Arial Narrow" w:cs="Arial"/>
          <w:b/>
          <w:sz w:val="22"/>
          <w:szCs w:val="24"/>
        </w:rPr>
        <w:t>.</w:t>
      </w:r>
      <w:bookmarkStart w:id="0" w:name="_GoBack"/>
      <w:bookmarkEnd w:id="0"/>
    </w:p>
    <w:p w:rsidR="0012774F" w:rsidRPr="00E628BB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E628BB">
        <w:rPr>
          <w:rFonts w:ascii="Arial Narrow" w:hAnsi="Arial Narrow" w:cs="Arial"/>
          <w:sz w:val="22"/>
          <w:szCs w:val="24"/>
        </w:rPr>
        <w:t xml:space="preserve">Zamawiający, </w:t>
      </w:r>
      <w:r w:rsidR="00C7416B" w:rsidRPr="00E628BB">
        <w:rPr>
          <w:rFonts w:ascii="Arial Narrow" w:hAnsi="Arial Narrow" w:cs="Arial"/>
          <w:b/>
          <w:sz w:val="22"/>
          <w:szCs w:val="24"/>
        </w:rPr>
        <w:t>10WSKzP SPZOZ</w:t>
      </w:r>
      <w:r w:rsidRPr="00E628B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E628BB">
        <w:rPr>
          <w:rFonts w:ascii="Arial Narrow" w:hAnsi="Arial Narrow" w:cs="Arial"/>
          <w:sz w:val="22"/>
          <w:szCs w:val="24"/>
        </w:rPr>
        <w:t>284</w:t>
      </w:r>
      <w:r w:rsidRPr="00E628BB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E628BB">
        <w:rPr>
          <w:rFonts w:ascii="Arial Narrow" w:hAnsi="Arial Narrow" w:cs="Arial"/>
          <w:sz w:val="22"/>
          <w:szCs w:val="24"/>
        </w:rPr>
        <w:t>6</w:t>
      </w:r>
      <w:r w:rsidRPr="00E628BB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E628BB">
        <w:rPr>
          <w:rFonts w:ascii="Arial Narrow" w:hAnsi="Arial Narrow" w:cs="Arial"/>
          <w:sz w:val="22"/>
          <w:szCs w:val="24"/>
        </w:rPr>
        <w:t>11</w:t>
      </w:r>
      <w:r w:rsidRPr="00E628BB">
        <w:rPr>
          <w:rFonts w:ascii="Arial Narrow" w:hAnsi="Arial Narrow" w:cs="Arial"/>
          <w:sz w:val="22"/>
          <w:szCs w:val="24"/>
        </w:rPr>
        <w:t xml:space="preserve"> </w:t>
      </w:r>
      <w:r w:rsidR="0029606A" w:rsidRPr="00E628BB">
        <w:rPr>
          <w:rFonts w:ascii="Arial Narrow" w:hAnsi="Arial Narrow" w:cs="Arial"/>
          <w:sz w:val="22"/>
          <w:szCs w:val="24"/>
        </w:rPr>
        <w:t xml:space="preserve">września </w:t>
      </w:r>
      <w:r w:rsidRPr="00E628BB">
        <w:rPr>
          <w:rFonts w:ascii="Arial Narrow" w:hAnsi="Arial Narrow" w:cs="Arial"/>
          <w:sz w:val="22"/>
          <w:szCs w:val="24"/>
        </w:rPr>
        <w:t>20</w:t>
      </w:r>
      <w:r w:rsidR="0029606A" w:rsidRPr="00E628BB">
        <w:rPr>
          <w:rFonts w:ascii="Arial Narrow" w:hAnsi="Arial Narrow" w:cs="Arial"/>
          <w:sz w:val="22"/>
          <w:szCs w:val="24"/>
        </w:rPr>
        <w:t>19</w:t>
      </w:r>
      <w:r w:rsidRPr="00E628BB">
        <w:rPr>
          <w:rFonts w:ascii="Arial Narrow" w:hAnsi="Arial Narrow" w:cs="Arial"/>
          <w:sz w:val="22"/>
          <w:szCs w:val="24"/>
        </w:rPr>
        <w:t xml:space="preserve"> r</w:t>
      </w:r>
      <w:r w:rsidR="0029606A" w:rsidRPr="00E628BB">
        <w:rPr>
          <w:rFonts w:ascii="Arial Narrow" w:hAnsi="Arial Narrow" w:cs="Arial"/>
          <w:sz w:val="22"/>
          <w:szCs w:val="24"/>
        </w:rPr>
        <w:t>.</w:t>
      </w:r>
      <w:r w:rsidRPr="00E628BB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E628BB">
        <w:rPr>
          <w:rFonts w:ascii="Arial Narrow" w:hAnsi="Arial Narrow" w:cs="Arial"/>
          <w:sz w:val="22"/>
          <w:szCs w:val="24"/>
        </w:rPr>
        <w:t>z</w:t>
      </w:r>
      <w:r w:rsidRPr="00E628BB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E628BB">
        <w:rPr>
          <w:rFonts w:ascii="Arial Narrow" w:hAnsi="Arial Narrow" w:cs="Arial"/>
          <w:sz w:val="22"/>
          <w:szCs w:val="24"/>
        </w:rPr>
        <w:t>p</w:t>
      </w:r>
      <w:r w:rsidRPr="00E628BB">
        <w:rPr>
          <w:rFonts w:ascii="Arial Narrow" w:hAnsi="Arial Narrow" w:cs="Arial"/>
          <w:sz w:val="22"/>
          <w:szCs w:val="24"/>
        </w:rPr>
        <w:t xml:space="preserve">ublicznych </w:t>
      </w:r>
      <w:r w:rsidR="00C7416B" w:rsidRPr="00E628BB">
        <w:rPr>
          <w:rFonts w:ascii="Arial Narrow" w:hAnsi="Arial Narrow" w:cs="Arial"/>
          <w:sz w:val="22"/>
          <w:szCs w:val="24"/>
        </w:rPr>
        <w:t>(t.j. Dz.U. z 2021r. poz. 1129)</w:t>
      </w:r>
      <w:r w:rsidR="00BE7BFD" w:rsidRPr="00E628BB">
        <w:rPr>
          <w:rFonts w:ascii="Arial Narrow" w:hAnsi="Arial Narrow" w:cs="Arial"/>
          <w:sz w:val="22"/>
          <w:szCs w:val="24"/>
        </w:rPr>
        <w:t xml:space="preserve">, </w:t>
      </w:r>
      <w:r w:rsidR="00E74BC3" w:rsidRPr="00E628BB">
        <w:rPr>
          <w:rFonts w:ascii="Arial Narrow" w:hAnsi="Arial Narrow" w:cs="Arial"/>
          <w:sz w:val="22"/>
          <w:szCs w:val="24"/>
        </w:rPr>
        <w:t>udostępnia</w:t>
      </w:r>
      <w:r w:rsidR="00BE7BFD" w:rsidRPr="00E628BB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E628BB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E628BB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E628BB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E628BB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E628BB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E628BB">
        <w:rPr>
          <w:rFonts w:ascii="Arial Narrow" w:hAnsi="Arial Narrow" w:cs="Arial"/>
          <w:sz w:val="22"/>
          <w:szCs w:val="24"/>
        </w:rPr>
        <w:t>wraz z wyjaśnieniami</w:t>
      </w:r>
      <w:r w:rsidR="0012774F" w:rsidRPr="00E628BB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416B" w:rsidRPr="00E628BB" w:rsidTr="00A93E7B">
        <w:tc>
          <w:tcPr>
            <w:tcW w:w="9356" w:type="dxa"/>
            <w:shd w:val="clear" w:color="auto" w:fill="auto"/>
          </w:tcPr>
          <w:p w:rsidR="00C7416B" w:rsidRPr="00F22CB4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F22CB4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 </w:t>
            </w:r>
          </w:p>
          <w:p w:rsidR="00C7416B" w:rsidRPr="00F22CB4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22CB4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Projekt umowy - dotyczy zadania 1 par. 2 ust. 9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potwierdzi, że określone tym postanowieniem wzoru umowy wymaganie będzie aktualne tylko w okresie obowiązywania umowy na wykonanie zamówienia?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2CB4">
              <w:rPr>
                <w:rFonts w:ascii="Arial Narrow" w:hAnsi="Arial Narrow" w:cs="Arial"/>
                <w:b/>
                <w:sz w:val="22"/>
                <w:szCs w:val="22"/>
              </w:rPr>
              <w:t>Odpowiedź: § 2 ust. 9 będzie miał zastosowania od momentu wykonania przedmiotu umowy do momentu zakończenia opieki serwisowej wynoszącej 24 miesiące</w:t>
            </w:r>
            <w:r w:rsidR="00F22CB4">
              <w:rPr>
                <w:rFonts w:ascii="Arial Narrow" w:hAnsi="Arial Narrow" w:cs="Arial"/>
                <w:b/>
                <w:sz w:val="22"/>
                <w:szCs w:val="22"/>
              </w:rPr>
              <w:t xml:space="preserve"> od dnia wykonania przedmiotu umowy, tj. dnia podpisania protokołu zdawczo-odbiorczego</w:t>
            </w: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2 </w:t>
            </w:r>
          </w:p>
          <w:p w:rsidR="00C7416B" w:rsidRPr="002F096C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2F096C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Projekt umowy - dotyczy zadania 1 par. 3 ust. 2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potwierdzi, że dokument gwarancyjny, o którym mowa w tym postanowieniu wzoru umowy stanowi umowa na wykonanie zamówienia i że nie wymaga ona osobnego przekazania Zamawiającemu, jak w tym postanowieniu? </w:t>
            </w:r>
          </w:p>
          <w:p w:rsidR="00C7416B" w:rsidRPr="002F096C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096C">
              <w:rPr>
                <w:rFonts w:ascii="Arial Narrow" w:hAnsi="Arial Narrow" w:cs="Arial"/>
                <w:b/>
                <w:sz w:val="22"/>
                <w:szCs w:val="22"/>
              </w:rPr>
              <w:t>Odpowiedź: Zamawiający może uznać umowę na wykonanie zamówienia za dokument gwarancyjny wraz</w:t>
            </w:r>
            <w:r w:rsidR="002F096C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F096C">
              <w:rPr>
                <w:rFonts w:ascii="Arial Narrow" w:hAnsi="Arial Narrow" w:cs="Arial"/>
                <w:b/>
                <w:sz w:val="22"/>
                <w:szCs w:val="22"/>
              </w:rPr>
              <w:t xml:space="preserve">z podpisanym protokołem zdawczo - odbiorczym od którego liczony jest 24-miesięczny okres opieki serwisowej.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3 </w:t>
            </w:r>
          </w:p>
          <w:p w:rsidR="00C7416B" w:rsidRPr="00A04D1A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A04D1A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Projekt umowy - dotyczy zadania 1 par. 9 ust. 2 pkt 2)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potwierdzi, że w razie zaistnienia przypadków określonych w tym postanowieniu wzoru umowy, przed skorzystaniem z prawa do odstąpienia od umowy na wykonanie zamówienia wezwie Wykonawcę do prawidłowego wykonywania zamówienia, wyznaczając mu w tym celu termin odpowiedni, nie krótszy jak 7 dni od otrzymania wezwania? </w:t>
            </w:r>
          </w:p>
          <w:p w:rsidR="00C7416B" w:rsidRPr="00A04D1A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4D1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Pytanie nr 4 </w:t>
            </w:r>
          </w:p>
          <w:p w:rsidR="00C7416B" w:rsidRPr="00077696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077696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1 Punkt 4: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Możliwość współpracy z innymi laboratoriami posiadającymi ten sam system w zakresie automatycznego tworzenia wysyłkowych list zleceń z wybranych badań i zwrotnego odbioru (rejestracji) wyników oraz rozliczeń. Możliwość uwzględnienia takich wyników na zbiorczym formularzu wyniku dla pacjenta.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Prosimy o podanie informacji o liczbie połączeń z zewnętrznymi laboratoriami. </w:t>
            </w:r>
          </w:p>
          <w:p w:rsidR="00C7416B" w:rsidRPr="00077696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9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planuje połączenie nie więcej niż z </w:t>
            </w:r>
            <w:r w:rsidR="00077696">
              <w:rPr>
                <w:rFonts w:ascii="Arial Narrow" w:hAnsi="Arial Narrow" w:cs="Arial"/>
                <w:b/>
                <w:sz w:val="22"/>
                <w:szCs w:val="22"/>
              </w:rPr>
              <w:t>pięcioma</w:t>
            </w:r>
            <w:r w:rsidRPr="00077696">
              <w:rPr>
                <w:rFonts w:ascii="Arial Narrow" w:hAnsi="Arial Narrow" w:cs="Arial"/>
                <w:b/>
                <w:sz w:val="22"/>
                <w:szCs w:val="22"/>
              </w:rPr>
              <w:t xml:space="preserve"> zewnętrznymi laboratoriami.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5 </w:t>
            </w:r>
          </w:p>
          <w:p w:rsidR="00C7416B" w:rsidRPr="001B15AA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1B15AA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3 Punkt 10 e):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e) drukarka kodów kreskowych (umożliwiająca dodrukowywanie kodów)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posiada drukarkę do dodruku kodów kreskowych i wymaganie określa możliwość dodruku kodów na drukarce dostarczonej przez Zamawiającego? </w:t>
            </w:r>
          </w:p>
          <w:p w:rsidR="00C7416B" w:rsidRPr="001B15AA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15AA">
              <w:rPr>
                <w:rFonts w:ascii="Arial Narrow" w:hAnsi="Arial Narrow" w:cs="Arial"/>
                <w:b/>
                <w:sz w:val="22"/>
                <w:szCs w:val="22"/>
              </w:rPr>
              <w:t>Odpowiedź: Zamawiający nie posiada drukarki do dodruku kodów kreskowych i wymaganie określa jedynie funkcjonalność ( możliwość dodruku kodów na drukarce dostarczonej przez Zamawiającego). Zamawiający nie wymaga dostarczenia drukarki kodów kreskowych.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 Pytanie nr 6 </w:t>
            </w:r>
          </w:p>
          <w:p w:rsidR="00C7416B" w:rsidRPr="001B15AA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1B15AA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4 punkt 30, Str. 7 punkt 51: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Możliwość podłączenia i współpracy z drukarką fiskalną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Prosimy o podanie informacji o modelach oraz liczbie drukarek fiskalnych planowanych do podłączenia do systemu LIS? </w:t>
            </w:r>
          </w:p>
          <w:p w:rsidR="00C7416B" w:rsidRPr="001B15AA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15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planuje podłączenie do systemu LIS jednej drukarki fiskalnej. </w:t>
            </w:r>
            <w:r w:rsidR="001B15AA">
              <w:rPr>
                <w:rFonts w:ascii="Arial Narrow" w:hAnsi="Arial Narrow" w:cs="Arial"/>
                <w:b/>
                <w:sz w:val="22"/>
                <w:szCs w:val="22"/>
              </w:rPr>
              <w:t>Jeśli</w:t>
            </w:r>
            <w:r w:rsidR="001B15AA" w:rsidRPr="001B15A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zdecyduje się na zakup </w:t>
            </w:r>
            <w:r w:rsidR="001B15AA">
              <w:rPr>
                <w:rFonts w:ascii="Arial Narrow" w:hAnsi="Arial Narrow" w:cs="Arial"/>
                <w:b/>
                <w:sz w:val="22"/>
                <w:szCs w:val="22"/>
              </w:rPr>
              <w:t>- d</w:t>
            </w:r>
            <w:r w:rsidRPr="001B15AA">
              <w:rPr>
                <w:rFonts w:ascii="Arial Narrow" w:hAnsi="Arial Narrow" w:cs="Arial"/>
                <w:b/>
                <w:sz w:val="22"/>
                <w:szCs w:val="22"/>
              </w:rPr>
              <w:t xml:space="preserve">opuszczalne modele/parametry drukarki fiskalnej zostaną skonsultowane </w:t>
            </w:r>
            <w:r w:rsidR="001B15AA">
              <w:rPr>
                <w:rFonts w:ascii="Arial Narrow" w:hAnsi="Arial Narrow" w:cs="Arial"/>
                <w:b/>
                <w:sz w:val="22"/>
                <w:szCs w:val="22"/>
              </w:rPr>
              <w:br/>
              <w:t>z dostawcą oprogramowania</w:t>
            </w:r>
            <w:r w:rsidRPr="001B15AA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7 </w:t>
            </w:r>
          </w:p>
          <w:p w:rsidR="00C7416B" w:rsidRPr="00C2434F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C2434F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3 Punkt 13: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Możliwość automatycznego oznaczenia na formularzu wyniku parametrów badania ze znacznie przekroczonymi wartościami referencyjnymi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ma na myśli oznaczanie przekroczenia założonych tzw. wartości krytycznych? </w:t>
            </w:r>
          </w:p>
          <w:p w:rsidR="00C7416B" w:rsidRPr="00651236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51236">
              <w:rPr>
                <w:rFonts w:ascii="Arial Narrow" w:hAnsi="Arial Narrow" w:cs="Arial"/>
                <w:b/>
                <w:sz w:val="22"/>
                <w:szCs w:val="22"/>
              </w:rPr>
              <w:t>Odpowiedź: Tak.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8 </w:t>
            </w:r>
          </w:p>
          <w:p w:rsidR="00C7416B" w:rsidRPr="00651236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651236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3 Punkt 25: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Automatyczna ekspedycja elektronicznie podpisanych (prawnie skutecznie) wyników do wybranych zleceniodawców w formie elektronicznej.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ma na myśli ekspedycję elektronicznie podpisanych (prawnie skutecznie) wyników np. poprzez serwis dostępowy do wyników online w sieci wewnętrznej (Intranet) i sieci zewnętrznej (Internet)? </w:t>
            </w:r>
          </w:p>
          <w:p w:rsidR="00C7416B" w:rsidRPr="00677D5D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7D5D">
              <w:rPr>
                <w:rFonts w:ascii="Arial Narrow" w:hAnsi="Arial Narrow" w:cs="Arial"/>
                <w:b/>
                <w:sz w:val="22"/>
                <w:szCs w:val="22"/>
              </w:rPr>
              <w:t>Odpowiedź: Tak.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9 </w:t>
            </w:r>
          </w:p>
          <w:p w:rsidR="00C7416B" w:rsidRPr="006D3EE8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6D3EE8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4 Punkt 27: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Moduł magazynowy umożliwiający ewidencję i gospodarowanie materiałami eksploatacyjnymi: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- prowadzenie kartoteki materiałów eksploatacyjnych laboratorium (aktualizacja stanów magazynowych, weryfikacja przydatności konkretnej serii materiałów)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- ewidencja przychodów i rozchodów materiałów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- zestawienia ilościowe i wartościowe w podziale na materiały i kontrahentów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- rozliczenia dostawców i odbiorców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Prosimy o podanie liczby stanowisk, na których ma być dostępny moduł magazynowy? </w:t>
            </w:r>
          </w:p>
          <w:p w:rsidR="00C7416B" w:rsidRPr="006D3EE8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3EE8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wymaga, aby moduł magazynowy był dostępny na trzech stanowiskach.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10 </w:t>
            </w:r>
          </w:p>
          <w:p w:rsidR="00C7416B" w:rsidRPr="006D3EE8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6D3EE8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5 Punkt 38: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Autoryzacja sprawozdań z badań kwalifikowanym podpisem elektronicznym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dopuści stosowanie nieodpłatnych certyfikatów z ZUS uzyskiwanych przez Diagnostów poprzez serwis gabinet.gov.pl? </w:t>
            </w:r>
          </w:p>
          <w:p w:rsidR="00C7416B" w:rsidRPr="006D3EE8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3EE8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D3EE8" w:rsidRPr="006D3EE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11 </w:t>
            </w:r>
          </w:p>
          <w:p w:rsidR="00C7416B" w:rsidRPr="00373850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73850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funkcjonalności LIS - dotyczy zadania 1, Str. 6 Punkt 49: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Automatyczna współpraca w zakresie przyjmowania zleceń i odsyłania wyników, wg standardu HL7, z systemem HIS, innymi LSI, z uwzględnieniem dokumentów elektronicznie podpisanych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1) Prosimy o podanie informacji o liczbie i rodzajach połączeń z innymi systemami LSI? </w:t>
            </w:r>
          </w:p>
          <w:p w:rsidR="00C7416B" w:rsidRPr="00373850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73850">
              <w:rPr>
                <w:rFonts w:ascii="Arial Narrow" w:hAnsi="Arial Narrow" w:cs="Arial"/>
                <w:b/>
                <w:sz w:val="22"/>
                <w:szCs w:val="22"/>
              </w:rPr>
              <w:t>Odpowiedź: Na etapie wdrożenia Zamawiający nie przewiduje połączeń z innymi systemami LSI.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2) Czy Zamawiający dopuści współpracę w zakresie przyjmowania zleceń i odsyłania wyników z systemem HIS, wg standardu bazodanowego zamiast standardu HL7? </w:t>
            </w:r>
          </w:p>
          <w:p w:rsidR="00C7416B" w:rsidRPr="00AD527D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D527D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12 </w:t>
            </w:r>
          </w:p>
          <w:p w:rsidR="00C7416B" w:rsidRPr="009A1755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9A1755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przedmiotu zamówienia, Str. 1 punkt 2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ZADANIE NR 1 </w:t>
            </w:r>
          </w:p>
          <w:p w:rsidR="009A1755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9A17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dostawę, instalację i uruchomienie oprogramowania bazodanowego (silnika) niezbędnego do jego działania </w:t>
            </w:r>
          </w:p>
          <w:p w:rsidR="00C7416B" w:rsidRPr="00E628BB" w:rsidRDefault="00C7416B" w:rsidP="009A1755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dopuści wykorzystanie dla celów instalacji i uruchomienia systemu LIS silnika bazodanowego wykorzystywanego obecnie dla systemu HIS? </w:t>
            </w:r>
          </w:p>
          <w:p w:rsidR="00C7416B" w:rsidRPr="009A1755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1755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13 </w:t>
            </w:r>
          </w:p>
          <w:p w:rsidR="00C7416B" w:rsidRPr="00F84692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84692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przedmiotu zamówienia, Str. 1 punkt 3: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ZADANIE NR 1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3) integracja z działającym u Zamawiającego oprogramowaniem innych producentów poprzez standard HL7 CDA lub na poziomie baz danych </w:t>
            </w:r>
          </w:p>
          <w:p w:rsidR="00C7416B" w:rsidRPr="00E628BB" w:rsidRDefault="00C7416B" w:rsidP="00F8469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U Zamawiającego funkcjonuje Zintegrowany System Informatyczny firmy 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Kamsoft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 w ramach którego działa oprogramowanie KS-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Medis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>, KS-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Somed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>. W ramach wdrożenia Zamawiający oczekuje integracji istniejącego systemu KS-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Medis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 i KS-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Somed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 z dostarczonym oprogramowaniem LIS.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Zakładając, że istnieje techniczna możliwość współdziałania systemów LIS i HIS z wykorzystaniem wspólnej bazy danych, czy Zamawiający dopuści wykorzystanie obecnej infrastruktury serwerowej dedykowanej obecnie dla systemu HIS ZSI firmy 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Kamsoft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 w celu realizacji wdrożenia systemu LIS, w tym instalacji oraz wykorzystania obecnej bazy danych dla nowego systemu LIS? </w:t>
            </w:r>
          </w:p>
          <w:p w:rsidR="00C7416B" w:rsidRPr="00F84692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84692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14 </w:t>
            </w:r>
          </w:p>
          <w:p w:rsidR="00C7416B" w:rsidRPr="00CF4D72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CF4D72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przedmiotu zamówienia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Urządzenia wymagane do instalacji w momencie wdrażania systemu: (…) 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Previ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628BB">
              <w:rPr>
                <w:rFonts w:ascii="Arial Narrow" w:hAnsi="Arial Narrow" w:cs="Arial"/>
                <w:sz w:val="22"/>
                <w:szCs w:val="22"/>
              </w:rPr>
              <w:t>Color</w:t>
            </w:r>
            <w:proofErr w:type="spellEnd"/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 Gram V2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1) Czy Zamawiający dysponuje dokumentacją techniczną urządzenia, która wskazuje na to, że istnieje możliwość integracji urządzenia z systemem LIS? </w:t>
            </w:r>
          </w:p>
          <w:p w:rsidR="00C7416B" w:rsidRPr="00FB6CCC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6CC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B6CCC" w:rsidRPr="00FB6CCC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FB6CC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FB6CCC">
              <w:rPr>
                <w:rFonts w:ascii="Arial Narrow" w:hAnsi="Arial Narrow" w:cs="Arial"/>
                <w:b/>
                <w:sz w:val="22"/>
                <w:szCs w:val="22"/>
              </w:rPr>
              <w:t>informuje</w:t>
            </w:r>
            <w:r w:rsidRPr="00FB6CCC">
              <w:rPr>
                <w:rFonts w:ascii="Arial Narrow" w:hAnsi="Arial Narrow" w:cs="Arial"/>
                <w:b/>
                <w:sz w:val="22"/>
                <w:szCs w:val="22"/>
              </w:rPr>
              <w:t xml:space="preserve">, iż omyłkowo wykazał w/w urządzenie jako wymagane do instalacji </w:t>
            </w:r>
            <w:r w:rsidR="00FB6CCC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FB6CCC">
              <w:rPr>
                <w:rFonts w:ascii="Arial Narrow" w:hAnsi="Arial Narrow" w:cs="Arial"/>
                <w:b/>
                <w:sz w:val="22"/>
                <w:szCs w:val="22"/>
              </w:rPr>
              <w:t xml:space="preserve">w momencie wdrażania systemu. Zamawiający dokonuje wykreślenia </w:t>
            </w:r>
            <w:r w:rsidR="00FB6CCC">
              <w:rPr>
                <w:rFonts w:ascii="Arial Narrow" w:hAnsi="Arial Narrow" w:cs="Arial"/>
                <w:b/>
                <w:sz w:val="22"/>
                <w:szCs w:val="22"/>
              </w:rPr>
              <w:t xml:space="preserve">urządzenia </w:t>
            </w:r>
            <w:r w:rsidRPr="00FB6CCC">
              <w:rPr>
                <w:rFonts w:ascii="Arial Narrow" w:hAnsi="Arial Narrow" w:cs="Arial"/>
                <w:b/>
                <w:sz w:val="22"/>
                <w:szCs w:val="22"/>
              </w:rPr>
              <w:t>z opisu przedmiotu zamówienia</w:t>
            </w:r>
            <w:r w:rsidR="00FB6CC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2) Czy w przypadku potwierdzenia przez producenta/dostawcę braku możliwości integracji z urządzeniem Zamawiający zrezygnuje z wymogu podłączenia tego urządzenia? </w:t>
            </w:r>
          </w:p>
          <w:p w:rsidR="00C7416B" w:rsidRPr="00FB6CCC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6CCC">
              <w:rPr>
                <w:rFonts w:ascii="Arial Narrow" w:hAnsi="Arial Narrow" w:cs="Arial"/>
                <w:b/>
                <w:sz w:val="22"/>
                <w:szCs w:val="22"/>
              </w:rPr>
              <w:t>Odpowiedź: Zamawiający dokonuje wykreślenia</w:t>
            </w:r>
            <w:r w:rsidR="00FB6CCC">
              <w:rPr>
                <w:rFonts w:ascii="Arial Narrow" w:hAnsi="Arial Narrow" w:cs="Arial"/>
                <w:b/>
                <w:sz w:val="22"/>
                <w:szCs w:val="22"/>
              </w:rPr>
              <w:t xml:space="preserve"> urządzenia</w:t>
            </w:r>
            <w:r w:rsidRPr="00FB6CCC">
              <w:rPr>
                <w:rFonts w:ascii="Arial Narrow" w:hAnsi="Arial Narrow" w:cs="Arial"/>
                <w:b/>
                <w:sz w:val="22"/>
                <w:szCs w:val="22"/>
              </w:rPr>
              <w:t xml:space="preserve"> z opisu przedmiotu zamówienia</w:t>
            </w:r>
            <w:r w:rsidR="00FB6CC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15 </w:t>
            </w:r>
          </w:p>
          <w:p w:rsidR="00C7416B" w:rsidRPr="00CF4D72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CF4D72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Opis przedmiotu zamówienia, punkt 5: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W ramach wdrożenia Wykonawca: (…)  wykona integrację z systemem HIS wg standardu hl7 w zakresie wyniki - zlecenia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Czy Zamawiający dopuści integrację bezpośrednią pomiędzy systemami LIS i HIS poprzez wspólne mechanizmy bazodanowe, jak opisano w punkcie 3 niniejszego dokumentu: "3) integracja z działającym u Zamawiającego oprogramowaniem innych producentów poprzez standard HL7 CDA lub na poziomie baz danych"? </w:t>
            </w:r>
          </w:p>
          <w:p w:rsidR="00C7416B" w:rsidRPr="00CF4D72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F4D72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Pytanie nr 16 </w:t>
            </w:r>
          </w:p>
          <w:p w:rsidR="00C7416B" w:rsidRPr="00CF4D72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CF4D72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Formularz cenowy - Zadanie 2 - Komputery osobiste (poleasingowe)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Prosimy o informację czy Zamawiający dopuści komputer o wymiarach: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 xml:space="preserve">Rozmiar obudowy (dł. x szer. x wys.): 325 x 175 x 365 (mm)? </w:t>
            </w:r>
          </w:p>
          <w:p w:rsidR="00C7416B" w:rsidRPr="00E628BB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28BB">
              <w:rPr>
                <w:rFonts w:ascii="Arial Narrow" w:hAnsi="Arial Narrow" w:cs="Arial"/>
                <w:sz w:val="22"/>
                <w:szCs w:val="22"/>
              </w:rPr>
              <w:t>Zwracamy uwagę również na fakt, że komputer musi posiadać port RS-232. Z naszej najlepszej wiedzy wynika, że w bardzo małych obudowach występuje duży problem z montażem dodatkowych kart rozszerzeń.</w:t>
            </w:r>
          </w:p>
          <w:p w:rsidR="00C7416B" w:rsidRPr="00CF4D72" w:rsidRDefault="00C7416B" w:rsidP="00A93E7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F4D72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C7416B" w:rsidRPr="00E628BB" w:rsidRDefault="00C7416B" w:rsidP="00CF4D72">
            <w:pPr>
              <w:spacing w:after="40"/>
              <w:ind w:left="30"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628BB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E628B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E628BB">
        <w:rPr>
          <w:rFonts w:ascii="Arial Narrow" w:hAnsi="Arial Narrow" w:cs="Arial"/>
          <w:sz w:val="22"/>
          <w:szCs w:val="24"/>
        </w:rPr>
        <w:t>Zamawiający</w:t>
      </w:r>
    </w:p>
    <w:p w:rsidR="00CF4D72" w:rsidRDefault="00CF4D72">
      <w:pPr>
        <w:spacing w:before="120" w:after="120" w:line="360" w:lineRule="auto"/>
        <w:ind w:left="567"/>
        <w:jc w:val="right"/>
        <w:rPr>
          <w:rFonts w:ascii="Arial Narrow" w:hAnsi="Arial Narrow"/>
          <w:sz w:val="22"/>
          <w:szCs w:val="24"/>
        </w:rPr>
      </w:pPr>
    </w:p>
    <w:p w:rsidR="00CF4D72" w:rsidRPr="00CF4D72" w:rsidRDefault="00CF4D72" w:rsidP="00CF4D72">
      <w:pPr>
        <w:rPr>
          <w:rFonts w:ascii="Arial Narrow" w:hAnsi="Arial Narrow"/>
          <w:sz w:val="22"/>
          <w:szCs w:val="24"/>
        </w:rPr>
      </w:pPr>
    </w:p>
    <w:p w:rsidR="00CF4D72" w:rsidRPr="00CF4D72" w:rsidRDefault="00CF4D72" w:rsidP="00CF4D72">
      <w:pPr>
        <w:rPr>
          <w:rFonts w:ascii="Arial Narrow" w:hAnsi="Arial Narrow"/>
          <w:sz w:val="22"/>
          <w:szCs w:val="24"/>
        </w:rPr>
      </w:pPr>
    </w:p>
    <w:p w:rsidR="00CF4D72" w:rsidRPr="00CF4D72" w:rsidRDefault="00CF4D72" w:rsidP="00CF4D72">
      <w:pPr>
        <w:rPr>
          <w:rFonts w:ascii="Arial Narrow" w:hAnsi="Arial Narrow"/>
          <w:sz w:val="22"/>
          <w:szCs w:val="24"/>
        </w:rPr>
      </w:pPr>
    </w:p>
    <w:p w:rsidR="00CF4D72" w:rsidRPr="00CF4D72" w:rsidRDefault="00CF4D72" w:rsidP="00CF4D72">
      <w:pPr>
        <w:rPr>
          <w:rFonts w:ascii="Arial Narrow" w:hAnsi="Arial Narrow"/>
          <w:sz w:val="22"/>
          <w:szCs w:val="24"/>
        </w:rPr>
      </w:pPr>
    </w:p>
    <w:p w:rsidR="00CF4D72" w:rsidRPr="00CF4D72" w:rsidRDefault="00CF4D72" w:rsidP="00CF4D72">
      <w:pPr>
        <w:rPr>
          <w:rFonts w:ascii="Arial Narrow" w:hAnsi="Arial Narrow"/>
          <w:sz w:val="22"/>
          <w:szCs w:val="24"/>
        </w:rPr>
      </w:pPr>
    </w:p>
    <w:p w:rsidR="00CF4D72" w:rsidRDefault="00CF4D72" w:rsidP="00CF4D72">
      <w:pPr>
        <w:rPr>
          <w:rFonts w:ascii="Arial Narrow" w:hAnsi="Arial Narrow"/>
          <w:sz w:val="22"/>
          <w:szCs w:val="24"/>
        </w:rPr>
      </w:pPr>
    </w:p>
    <w:p w:rsidR="00C74139" w:rsidRDefault="00CF4D72" w:rsidP="00CF4D7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CF4D72" w:rsidRDefault="00CF4D72" w:rsidP="00CF4D7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CF4D72" w:rsidRDefault="00CF4D72" w:rsidP="00CF4D7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CF4D72" w:rsidRDefault="00CF4D72" w:rsidP="00CF4D7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CF4D72" w:rsidRPr="00CF4D72" w:rsidRDefault="00CF4D72" w:rsidP="00CF4D72">
      <w:pPr>
        <w:rPr>
          <w:rFonts w:ascii="Arial Narrow" w:hAnsi="Arial Narrow"/>
        </w:rPr>
      </w:pPr>
      <w:r>
        <w:rPr>
          <w:rFonts w:ascii="Arial Narrow" w:hAnsi="Arial Narrow"/>
        </w:rPr>
        <w:t>Data: 2022-03-28</w:t>
      </w:r>
    </w:p>
    <w:sectPr w:rsidR="00CF4D72" w:rsidRPr="00CF4D7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55F" w:rsidRDefault="00F8455F">
      <w:r>
        <w:separator/>
      </w:r>
    </w:p>
  </w:endnote>
  <w:endnote w:type="continuationSeparator" w:id="0">
    <w:p w:rsidR="00F8455F" w:rsidRDefault="00F8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563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63C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55F" w:rsidRDefault="00F8455F">
      <w:r>
        <w:separator/>
      </w:r>
    </w:p>
  </w:footnote>
  <w:footnote w:type="continuationSeparator" w:id="0">
    <w:p w:rsidR="00F8455F" w:rsidRDefault="00F84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16B" w:rsidRDefault="00C741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16B" w:rsidRDefault="00C741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16B" w:rsidRDefault="00C741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55F"/>
    <w:rsid w:val="00031374"/>
    <w:rsid w:val="00077696"/>
    <w:rsid w:val="000A1097"/>
    <w:rsid w:val="000E2A8F"/>
    <w:rsid w:val="0012774F"/>
    <w:rsid w:val="00144B7A"/>
    <w:rsid w:val="00180C6E"/>
    <w:rsid w:val="001B15AA"/>
    <w:rsid w:val="0029606A"/>
    <w:rsid w:val="002F096C"/>
    <w:rsid w:val="003563CA"/>
    <w:rsid w:val="00373850"/>
    <w:rsid w:val="004848F3"/>
    <w:rsid w:val="004A75F2"/>
    <w:rsid w:val="005144A9"/>
    <w:rsid w:val="00520165"/>
    <w:rsid w:val="005B1B08"/>
    <w:rsid w:val="00632C3C"/>
    <w:rsid w:val="00651236"/>
    <w:rsid w:val="00662BDB"/>
    <w:rsid w:val="00664A17"/>
    <w:rsid w:val="00677D5D"/>
    <w:rsid w:val="006A5DF1"/>
    <w:rsid w:val="006B7198"/>
    <w:rsid w:val="006D3EE8"/>
    <w:rsid w:val="006D4AB3"/>
    <w:rsid w:val="006F3B81"/>
    <w:rsid w:val="007D7198"/>
    <w:rsid w:val="00864A4B"/>
    <w:rsid w:val="00870F9F"/>
    <w:rsid w:val="008804B6"/>
    <w:rsid w:val="00887778"/>
    <w:rsid w:val="00897AB0"/>
    <w:rsid w:val="008A3553"/>
    <w:rsid w:val="009A1755"/>
    <w:rsid w:val="00A04D1A"/>
    <w:rsid w:val="00A905AC"/>
    <w:rsid w:val="00AD527D"/>
    <w:rsid w:val="00BA6584"/>
    <w:rsid w:val="00BE7BFD"/>
    <w:rsid w:val="00C2434F"/>
    <w:rsid w:val="00C370F2"/>
    <w:rsid w:val="00C44EEC"/>
    <w:rsid w:val="00C74139"/>
    <w:rsid w:val="00C7416B"/>
    <w:rsid w:val="00CF4D72"/>
    <w:rsid w:val="00D22FFA"/>
    <w:rsid w:val="00D8461B"/>
    <w:rsid w:val="00D915F2"/>
    <w:rsid w:val="00DF32E8"/>
    <w:rsid w:val="00DF53CA"/>
    <w:rsid w:val="00E21B49"/>
    <w:rsid w:val="00E2789F"/>
    <w:rsid w:val="00E628BB"/>
    <w:rsid w:val="00E72428"/>
    <w:rsid w:val="00E74BC3"/>
    <w:rsid w:val="00E935D6"/>
    <w:rsid w:val="00EA14B3"/>
    <w:rsid w:val="00EA416E"/>
    <w:rsid w:val="00F22CB4"/>
    <w:rsid w:val="00F8455F"/>
    <w:rsid w:val="00F84692"/>
    <w:rsid w:val="00FB6CC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4</Pages>
  <Words>1221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23</cp:revision>
  <cp:lastPrinted>2022-03-28T11:37:00Z</cp:lastPrinted>
  <dcterms:created xsi:type="dcterms:W3CDTF">2022-03-28T09:48:00Z</dcterms:created>
  <dcterms:modified xsi:type="dcterms:W3CDTF">2022-03-28T11:37:00Z</dcterms:modified>
</cp:coreProperties>
</file>