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30/03/2022    S63</w:t>
      </w:r>
    </w:p>
    <w:p w:rsidR="009A26F8" w:rsidRPr="009A26F8" w:rsidRDefault="009A26F8" w:rsidP="009A26F8">
      <w:pPr>
        <w:spacing w:after="0" w:line="36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Szpitalne wyroby papierowe</w:t>
      </w:r>
    </w:p>
    <w:p w:rsidR="009A26F8" w:rsidRPr="009A26F8" w:rsidRDefault="009A26F8" w:rsidP="009A26F8">
      <w:pPr>
        <w:spacing w:after="0" w:line="36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063-165192</w:t>
      </w:r>
    </w:p>
    <w:p w:rsidR="009A26F8" w:rsidRPr="009A26F8" w:rsidRDefault="009A26F8" w:rsidP="009A26F8">
      <w:pPr>
        <w:spacing w:after="0" w:line="36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o zamówieniu</w:t>
      </w:r>
    </w:p>
    <w:p w:rsidR="009A26F8" w:rsidRPr="009A26F8" w:rsidRDefault="009A26F8" w:rsidP="009A26F8">
      <w:pPr>
        <w:spacing w:after="0" w:line="36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9A26F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9A26F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9A26F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9A26F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środków do sterylizacji na okres 24 miesięcy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33/2022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33198000 Szpitalne wyroby papierowe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Dostawy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środków do sterylizacji na okres 24 miesięcy zgodnie z formularzem cenowym i zapisami swz.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Papier krepowy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33198000 Szpitalne wyroby papierowe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2 640.00 PLN.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Rolki papier - folia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33190000 Różne urządzenia i produkty medyczne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NUTS: PL613 Bydgosko-toruński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formularzem cenowym i zapisami swz.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1 256.00 PLN.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Testy do kontroli sterylizacji 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33190000 Różne urządzenia i produkty medyczne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392.00 PLN.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Naboje do sterylizatora gazowego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33190000 Różne urządzenia i produkty medyczne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519.00 PLN.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Naboje plazmowe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33190000 Różne urządzenia i produkty medyczne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NUTS: PL613 Bydgosko-toruński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156.00 PLN.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Rękawy typu TYVEK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33198000 Szpitalne wyroby papierowe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35.00 PLN.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Dwustronne torebki z włókniny ze wskaźnikiem sterylizacji parowej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33198000 Szpitalne wyroby papierowe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2 214.00 PLN.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Testy do kontroli sterylizacji II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33190000 Różne urządzenia i produkty medyczne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NUTS: PL613 Bydgosko-toruński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173.00 PLN.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III: Informacje o charakterze prawnym, ekonomicznym, finansowym i technicznym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min. 2 dostaw (załącznik nr 2 SWZ) o charakterze i złożoności odpowiadającej przedmiotowi zamówienia o wartościach wskazanych w specyfikacji warunków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IV: Procedura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IV.1.1)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02/05/2022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30/07/2022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02/05/2022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- Jednolity europejski dokument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celu potwierdzenia i weryfikacji informacji zawartych w ofercie należy dołączyć materiały informacyjne w postaci katalogów, folderów lub opisów przedmiotu zamówienia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wymaganych przepisami prawa dopuszczeń do obrotu (zgłoszenie, powiadomienie) na oferowany asortyment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2 do SWZ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Zaświadczenie z ZUS lub KRUS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 , art. 109 ust. 1 pkt 1, art. 109 ust. 1 pkt 4 ustawy Pzp oraz spełniają warunki udziału w postępowaniu.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9A26F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9A26F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9A26F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odwołań: 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odwołanie wobec treści ogłoszenia o zamówieniu lub wobec treści dokumentów zamówienia wnosi się w terminie 10 dni od dnia publikacji ogłoszenia w Dzienniku 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Urzędowym Unii Europejskiej lub zamieszczenia dokumentów zamówienia na stronie internetowej;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5" w:history="1">
        <w:r w:rsidRPr="009A26F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6" w:tgtFrame="_blank" w:history="1">
        <w:r w:rsidRPr="009A26F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9A2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9A26F8" w:rsidRPr="009A26F8" w:rsidRDefault="009A26F8" w:rsidP="009A26F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A2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25/03/2022</w:t>
      </w:r>
    </w:p>
    <w:p w:rsidR="006D01AB" w:rsidRPr="009A26F8" w:rsidRDefault="006D01AB" w:rsidP="009A26F8">
      <w:pPr>
        <w:spacing w:after="0"/>
        <w:rPr>
          <w:rFonts w:ascii="Lucida Sans Unicode" w:hAnsi="Lucida Sans Unicode" w:cs="Lucida Sans Unicode"/>
          <w:sz w:val="20"/>
          <w:szCs w:val="20"/>
        </w:rPr>
      </w:pPr>
    </w:p>
    <w:p w:rsidR="009A26F8" w:rsidRDefault="009A26F8">
      <w:pPr>
        <w:spacing w:after="0"/>
        <w:rPr>
          <w:rFonts w:ascii="Lucida Sans Unicode" w:hAnsi="Lucida Sans Unicode" w:cs="Lucida Sans Unicode"/>
          <w:sz w:val="20"/>
          <w:szCs w:val="20"/>
        </w:rPr>
      </w:pPr>
    </w:p>
    <w:p w:rsidR="009A26F8" w:rsidRPr="009A26F8" w:rsidRDefault="009A26F8" w:rsidP="009A26F8">
      <w:pPr>
        <w:rPr>
          <w:rFonts w:ascii="Lucida Sans Unicode" w:hAnsi="Lucida Sans Unicode" w:cs="Lucida Sans Unicode"/>
          <w:sz w:val="20"/>
          <w:szCs w:val="20"/>
        </w:rPr>
      </w:pPr>
    </w:p>
    <w:p w:rsidR="009A26F8" w:rsidRPr="009A26F8" w:rsidRDefault="009A26F8" w:rsidP="009A26F8">
      <w:pPr>
        <w:rPr>
          <w:rFonts w:ascii="Lucida Sans Unicode" w:hAnsi="Lucida Sans Unicode" w:cs="Lucida Sans Unicode"/>
          <w:sz w:val="20"/>
          <w:szCs w:val="20"/>
        </w:rPr>
      </w:pPr>
    </w:p>
    <w:p w:rsidR="009A26F8" w:rsidRPr="009A26F8" w:rsidRDefault="009A26F8" w:rsidP="009A26F8">
      <w:pPr>
        <w:rPr>
          <w:rFonts w:ascii="Lucida Sans Unicode" w:hAnsi="Lucida Sans Unicode" w:cs="Lucida Sans Unicode"/>
          <w:sz w:val="20"/>
          <w:szCs w:val="20"/>
        </w:rPr>
      </w:pPr>
    </w:p>
    <w:p w:rsidR="009A26F8" w:rsidRPr="009A26F8" w:rsidRDefault="009A26F8" w:rsidP="009A26F8">
      <w:pPr>
        <w:rPr>
          <w:rFonts w:ascii="Lucida Sans Unicode" w:hAnsi="Lucida Sans Unicode" w:cs="Lucida Sans Unicode"/>
          <w:sz w:val="20"/>
          <w:szCs w:val="20"/>
        </w:rPr>
      </w:pPr>
    </w:p>
    <w:p w:rsidR="009A26F8" w:rsidRPr="009A26F8" w:rsidRDefault="009A26F8" w:rsidP="009A26F8">
      <w:pPr>
        <w:rPr>
          <w:rFonts w:ascii="Lucida Sans Unicode" w:hAnsi="Lucida Sans Unicode" w:cs="Lucida Sans Unicode"/>
          <w:sz w:val="20"/>
          <w:szCs w:val="20"/>
        </w:rPr>
      </w:pPr>
    </w:p>
    <w:p w:rsidR="009A26F8" w:rsidRPr="009A26F8" w:rsidRDefault="009A26F8" w:rsidP="009A26F8">
      <w:pPr>
        <w:rPr>
          <w:rFonts w:ascii="Lucida Sans Unicode" w:hAnsi="Lucida Sans Unicode" w:cs="Lucida Sans Unicode"/>
          <w:sz w:val="20"/>
          <w:szCs w:val="20"/>
        </w:rPr>
      </w:pPr>
    </w:p>
    <w:p w:rsidR="009A26F8" w:rsidRPr="009A26F8" w:rsidRDefault="009A26F8" w:rsidP="009A26F8">
      <w:pPr>
        <w:rPr>
          <w:rFonts w:ascii="Lucida Sans Unicode" w:hAnsi="Lucida Sans Unicode" w:cs="Lucida Sans Unicode"/>
          <w:sz w:val="20"/>
          <w:szCs w:val="20"/>
        </w:rPr>
      </w:pPr>
    </w:p>
    <w:p w:rsidR="009A26F8" w:rsidRPr="009A26F8" w:rsidRDefault="009A26F8" w:rsidP="009A26F8">
      <w:pPr>
        <w:spacing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9A26F8" w:rsidRDefault="009A26F8" w:rsidP="009A26F8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Wykonano w 2 egz. na 5 ark.</w:t>
      </w:r>
    </w:p>
    <w:p w:rsidR="009A26F8" w:rsidRDefault="009A26F8" w:rsidP="009A26F8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9A26F8" w:rsidRDefault="009A26F8" w:rsidP="009A26F8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9A26F8" w:rsidRDefault="009A26F8" w:rsidP="009A26F8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</w:t>
      </w:r>
      <w:bookmarkStart w:id="0" w:name="_GoBack"/>
      <w:r>
        <w:rPr>
          <w:rFonts w:ascii="Lucida Sans Unicode" w:hAnsi="Lucida Sans Unicode" w:cs="Lucida Sans Unicode"/>
          <w:sz w:val="20"/>
          <w:szCs w:val="20"/>
        </w:rPr>
        <w:t>. 261 417 449</w:t>
      </w:r>
    </w:p>
    <w:p w:rsidR="009A26F8" w:rsidRPr="009A26F8" w:rsidRDefault="009A26F8" w:rsidP="009A26F8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2022-03-30</w:t>
      </w:r>
      <w:bookmarkEnd w:id="0"/>
    </w:p>
    <w:sectPr w:rsidR="009A26F8" w:rsidRPr="009A26F8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06F" w:rsidRDefault="0050706F" w:rsidP="009A26F8">
      <w:pPr>
        <w:spacing w:after="0" w:line="240" w:lineRule="auto"/>
      </w:pPr>
      <w:r>
        <w:separator/>
      </w:r>
    </w:p>
  </w:endnote>
  <w:endnote w:type="continuationSeparator" w:id="0">
    <w:p w:rsidR="0050706F" w:rsidRDefault="0050706F" w:rsidP="009A2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06F" w:rsidRDefault="0050706F" w:rsidP="009A26F8">
      <w:pPr>
        <w:spacing w:after="0" w:line="240" w:lineRule="auto"/>
      </w:pPr>
      <w:r>
        <w:separator/>
      </w:r>
    </w:p>
  </w:footnote>
  <w:footnote w:type="continuationSeparator" w:id="0">
    <w:p w:rsidR="0050706F" w:rsidRDefault="0050706F" w:rsidP="009A2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6F8" w:rsidRDefault="009A26F8">
    <w:pPr>
      <w:pStyle w:val="Nagwek"/>
    </w:pPr>
    <w:r>
      <w:t>Sprawa nr 33/2022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6067F"/>
    <w:multiLevelType w:val="multilevel"/>
    <w:tmpl w:val="EC04D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6F8"/>
    <w:rsid w:val="0050706F"/>
    <w:rsid w:val="006D01AB"/>
    <w:rsid w:val="009A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2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26F8"/>
  </w:style>
  <w:style w:type="paragraph" w:styleId="Stopka">
    <w:name w:val="footer"/>
    <w:basedOn w:val="Normalny"/>
    <w:link w:val="StopkaZnak"/>
    <w:uiPriority w:val="99"/>
    <w:unhideWhenUsed/>
    <w:rsid w:val="009A2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26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2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26F8"/>
  </w:style>
  <w:style w:type="paragraph" w:styleId="Stopka">
    <w:name w:val="footer"/>
    <w:basedOn w:val="Normalny"/>
    <w:link w:val="StopkaZnak"/>
    <w:uiPriority w:val="99"/>
    <w:unhideWhenUsed/>
    <w:rsid w:val="009A2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2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0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42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19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97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6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09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37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06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7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09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8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4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2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0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0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9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01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6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58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0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52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31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65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85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9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28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6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93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02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77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46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97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33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12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33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80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74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45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78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73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38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1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5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0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28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72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9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79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91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9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14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40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23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56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19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33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50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38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7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28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6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09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63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9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47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28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32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22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82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57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58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95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40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0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38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29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53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89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87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84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2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4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47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6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63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11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3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22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67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7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9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39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88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96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15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67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13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5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9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4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8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77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8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49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78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7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24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11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57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61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94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02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02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2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78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52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0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7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98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03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66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2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04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06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4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4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44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52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16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73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96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47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13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60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0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53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46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12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7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74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7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11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03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3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85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07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2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86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42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66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37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9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65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87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0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80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5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3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8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44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39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8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72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93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2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34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44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22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71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06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06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9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58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83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84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3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86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85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16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05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0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9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16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2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68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25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82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27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18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6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40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31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63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90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3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34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58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92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82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56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1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79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44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44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2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12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27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71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8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7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11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2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8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1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48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09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74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73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9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87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86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21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62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64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91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79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1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64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87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47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49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5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88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44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5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641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1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18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10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5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12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67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54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87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84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59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29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44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2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1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144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8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0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77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56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96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88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82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65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00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16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22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11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7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57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50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88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02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3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143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75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77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22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97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55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78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93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2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4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07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3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05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60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18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88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93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6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02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2482</Words>
  <Characters>14896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2022-03-30T08:37:00Z</dcterms:created>
  <dcterms:modified xsi:type="dcterms:W3CDTF">2022-03-30T08:40:00Z</dcterms:modified>
</cp:coreProperties>
</file>