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2069A" w:rsidRDefault="00B3196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2069A">
        <w:rPr>
          <w:rFonts w:ascii="Arial Narrow" w:hAnsi="Arial Narrow"/>
          <w:sz w:val="22"/>
          <w:szCs w:val="22"/>
        </w:rPr>
        <w:t>Bydgoszcz</w:t>
      </w:r>
      <w:r w:rsidR="00FB7F50" w:rsidRPr="0042069A">
        <w:rPr>
          <w:rFonts w:ascii="Arial Narrow" w:hAnsi="Arial Narrow"/>
          <w:sz w:val="22"/>
          <w:szCs w:val="22"/>
        </w:rPr>
        <w:t xml:space="preserve"> dnia: </w:t>
      </w:r>
      <w:r w:rsidRPr="0042069A">
        <w:rPr>
          <w:rFonts w:ascii="Arial Narrow" w:hAnsi="Arial Narrow"/>
          <w:sz w:val="22"/>
          <w:szCs w:val="22"/>
        </w:rPr>
        <w:t>2022-03-30</w:t>
      </w:r>
    </w:p>
    <w:p w:rsidR="00FB7F50" w:rsidRPr="0042069A" w:rsidRDefault="00B3196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2069A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42069A" w:rsidRDefault="00B3196D" w:rsidP="00FB7F50">
      <w:pPr>
        <w:rPr>
          <w:rFonts w:ascii="Arial Narrow" w:hAnsi="Arial Narrow"/>
          <w:sz w:val="22"/>
          <w:szCs w:val="22"/>
        </w:rPr>
      </w:pPr>
      <w:r w:rsidRPr="0042069A">
        <w:rPr>
          <w:rFonts w:ascii="Arial Narrow" w:hAnsi="Arial Narrow"/>
          <w:sz w:val="22"/>
          <w:szCs w:val="22"/>
        </w:rPr>
        <w:t>Powstańców Warszawy</w:t>
      </w:r>
      <w:r w:rsidR="00FB7F50" w:rsidRPr="0042069A">
        <w:rPr>
          <w:rFonts w:ascii="Arial Narrow" w:hAnsi="Arial Narrow"/>
          <w:sz w:val="22"/>
          <w:szCs w:val="22"/>
        </w:rPr>
        <w:t xml:space="preserve"> </w:t>
      </w:r>
      <w:r w:rsidRPr="0042069A">
        <w:rPr>
          <w:rFonts w:ascii="Arial Narrow" w:hAnsi="Arial Narrow"/>
          <w:sz w:val="22"/>
          <w:szCs w:val="22"/>
        </w:rPr>
        <w:t>5</w:t>
      </w:r>
    </w:p>
    <w:p w:rsidR="00FB7F50" w:rsidRPr="0042069A" w:rsidRDefault="00B3196D" w:rsidP="00FB7F50">
      <w:pPr>
        <w:rPr>
          <w:rFonts w:ascii="Arial Narrow" w:hAnsi="Arial Narrow"/>
          <w:sz w:val="22"/>
          <w:szCs w:val="22"/>
        </w:rPr>
      </w:pPr>
      <w:r w:rsidRPr="0042069A">
        <w:rPr>
          <w:rFonts w:ascii="Arial Narrow" w:hAnsi="Arial Narrow"/>
          <w:sz w:val="22"/>
          <w:szCs w:val="22"/>
        </w:rPr>
        <w:t>85-681</w:t>
      </w:r>
      <w:r w:rsidR="00FB7F50" w:rsidRPr="0042069A">
        <w:rPr>
          <w:rFonts w:ascii="Arial Narrow" w:hAnsi="Arial Narrow"/>
          <w:sz w:val="22"/>
          <w:szCs w:val="22"/>
        </w:rPr>
        <w:t xml:space="preserve"> </w:t>
      </w:r>
      <w:r w:rsidRPr="0042069A">
        <w:rPr>
          <w:rFonts w:ascii="Arial Narrow" w:hAnsi="Arial Narrow"/>
          <w:sz w:val="22"/>
          <w:szCs w:val="22"/>
        </w:rPr>
        <w:t>Bydgoszcz</w:t>
      </w:r>
    </w:p>
    <w:p w:rsidR="008642B3" w:rsidRPr="0042069A" w:rsidRDefault="00836DAF" w:rsidP="0042069A">
      <w:pPr>
        <w:pStyle w:val="Nagwek1"/>
        <w:spacing w:before="360"/>
        <w:rPr>
          <w:rFonts w:ascii="Arial Narrow" w:hAnsi="Arial Narrow"/>
          <w:sz w:val="28"/>
        </w:rPr>
      </w:pPr>
      <w:r w:rsidRPr="0042069A">
        <w:rPr>
          <w:rFonts w:ascii="Arial Narrow" w:hAnsi="Arial Narrow"/>
          <w:sz w:val="28"/>
        </w:rPr>
        <w:t>OGŁOSZENIE</w:t>
      </w:r>
      <w:r w:rsidR="0042069A">
        <w:rPr>
          <w:rFonts w:ascii="Arial Narrow" w:hAnsi="Arial Narrow"/>
          <w:sz w:val="28"/>
        </w:rPr>
        <w:t xml:space="preserve"> - 3</w:t>
      </w:r>
    </w:p>
    <w:p w:rsidR="008642B3" w:rsidRPr="0042069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2069A">
        <w:rPr>
          <w:rFonts w:ascii="Arial Narrow" w:hAnsi="Arial Narrow"/>
          <w:b/>
          <w:sz w:val="28"/>
        </w:rPr>
        <w:t xml:space="preserve">o </w:t>
      </w:r>
      <w:r w:rsidR="0054734E" w:rsidRPr="0042069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3196D" w:rsidRPr="0042069A" w:rsidTr="00D27731">
        <w:trPr>
          <w:trHeight w:val="638"/>
        </w:trPr>
        <w:tc>
          <w:tcPr>
            <w:tcW w:w="959" w:type="dxa"/>
            <w:shd w:val="clear" w:color="auto" w:fill="auto"/>
          </w:tcPr>
          <w:p w:rsidR="00B3196D" w:rsidRPr="0042069A" w:rsidRDefault="00B3196D" w:rsidP="00D2773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196D" w:rsidRPr="0042069A" w:rsidRDefault="00B3196D" w:rsidP="0042069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2069A">
              <w:rPr>
                <w:rFonts w:ascii="Arial Narrow" w:hAnsi="Arial Narrow"/>
                <w:sz w:val="22"/>
                <w:szCs w:val="22"/>
              </w:rPr>
              <w:t>podstawowy</w:t>
            </w:r>
            <w:r w:rsidR="0042069A">
              <w:rPr>
                <w:rFonts w:ascii="Arial Narrow" w:hAnsi="Arial Narrow"/>
                <w:sz w:val="22"/>
                <w:szCs w:val="22"/>
              </w:rPr>
              <w:t>m</w:t>
            </w:r>
            <w:r w:rsidRPr="0042069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2069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laboratoryjnego dla Zakładu Patomorfologii na okres 24 miesięcy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>163/2021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206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2069A">
        <w:rPr>
          <w:rFonts w:ascii="Arial Narrow" w:hAnsi="Arial Narrow"/>
          <w:sz w:val="22"/>
          <w:szCs w:val="22"/>
        </w:rPr>
        <w:t xml:space="preserve">Zamawiający, </w:t>
      </w:r>
      <w:r w:rsidR="00B3196D" w:rsidRPr="0042069A">
        <w:rPr>
          <w:rFonts w:ascii="Arial Narrow" w:hAnsi="Arial Narrow"/>
          <w:b/>
          <w:sz w:val="22"/>
          <w:szCs w:val="22"/>
        </w:rPr>
        <w:t>10WSKzP SPZOZ</w:t>
      </w:r>
      <w:r w:rsidRPr="0042069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2069A">
        <w:rPr>
          <w:rFonts w:ascii="Arial Narrow" w:hAnsi="Arial Narrow"/>
          <w:sz w:val="22"/>
          <w:szCs w:val="22"/>
        </w:rPr>
        <w:t xml:space="preserve"> pkt. 1 i ust. 2</w:t>
      </w:r>
      <w:r w:rsidRPr="0042069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3196D" w:rsidRPr="0042069A">
        <w:rPr>
          <w:rFonts w:ascii="Arial Narrow" w:hAnsi="Arial Narrow"/>
          <w:sz w:val="22"/>
          <w:szCs w:val="22"/>
        </w:rPr>
        <w:t>(t.j. Dz.U. z 2021r. poz. 1129)</w:t>
      </w:r>
      <w:r w:rsidRPr="0042069A">
        <w:rPr>
          <w:rFonts w:ascii="Arial Narrow" w:hAnsi="Arial Narrow"/>
          <w:sz w:val="22"/>
          <w:szCs w:val="22"/>
        </w:rPr>
        <w:t>, zwanej dalej „ustawą Pzp”</w:t>
      </w:r>
      <w:r w:rsidR="00D26ED6" w:rsidRPr="0042069A">
        <w:rPr>
          <w:rFonts w:ascii="Arial Narrow" w:hAnsi="Arial Narrow"/>
          <w:sz w:val="22"/>
          <w:szCs w:val="22"/>
        </w:rPr>
        <w:t xml:space="preserve">, </w:t>
      </w:r>
      <w:r w:rsidRPr="0042069A">
        <w:rPr>
          <w:rFonts w:ascii="Arial Narrow" w:hAnsi="Arial Narrow"/>
          <w:sz w:val="22"/>
          <w:szCs w:val="22"/>
        </w:rPr>
        <w:t>informuje</w:t>
      </w:r>
      <w:r w:rsidR="00D26ED6" w:rsidRPr="0042069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2069A">
        <w:rPr>
          <w:rFonts w:ascii="Arial Narrow" w:hAnsi="Arial Narrow"/>
          <w:sz w:val="22"/>
          <w:szCs w:val="22"/>
        </w:rPr>
        <w:t>najkorzystniejsz</w:t>
      </w:r>
      <w:r w:rsidR="00D26ED6" w:rsidRPr="0042069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2069A">
        <w:rPr>
          <w:rFonts w:ascii="Arial Narrow" w:hAnsi="Arial Narrow"/>
          <w:sz w:val="22"/>
          <w:szCs w:val="22"/>
        </w:rPr>
        <w:t>ofer</w:t>
      </w:r>
      <w:r w:rsidR="00D26ED6" w:rsidRPr="0042069A">
        <w:rPr>
          <w:rFonts w:ascii="Arial Narrow" w:hAnsi="Arial Narrow"/>
          <w:sz w:val="22"/>
          <w:szCs w:val="22"/>
        </w:rPr>
        <w:t>t</w:t>
      </w:r>
      <w:r w:rsidR="009F0E5C" w:rsidRPr="0042069A">
        <w:rPr>
          <w:rFonts w:ascii="Arial Narrow" w:hAnsi="Arial Narrow"/>
          <w:sz w:val="22"/>
          <w:szCs w:val="22"/>
        </w:rPr>
        <w:t>a</w:t>
      </w:r>
      <w:r w:rsidR="00D26ED6" w:rsidRPr="0042069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3196D" w:rsidRPr="0042069A" w:rsidTr="004206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3196D" w:rsidRPr="0042069A" w:rsidRDefault="00B3196D" w:rsidP="00D2773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2069A">
              <w:rPr>
                <w:rFonts w:ascii="Arial Narrow" w:hAnsi="Arial Narrow"/>
                <w:bCs/>
                <w:sz w:val="22"/>
                <w:szCs w:val="22"/>
              </w:rPr>
              <w:t>ul. Zabierzowska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42069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szkiełka z podwójnym polem do opisu</w:t>
            </w:r>
            <w:r w:rsidRPr="0042069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>18 176.40 zł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3196D" w:rsidRPr="0042069A" w:rsidRDefault="00B3196D" w:rsidP="00D2773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B3196D" w:rsidRPr="0042069A" w:rsidRDefault="00B3196D" w:rsidP="00D2773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2069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3196D" w:rsidRPr="0042069A" w:rsidTr="004206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3196D" w:rsidRPr="0042069A" w:rsidRDefault="00B3196D" w:rsidP="00D2773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2069A">
              <w:rPr>
                <w:rFonts w:ascii="Arial Narrow" w:hAnsi="Arial Narrow"/>
                <w:bCs/>
                <w:sz w:val="22"/>
                <w:szCs w:val="22"/>
              </w:rPr>
              <w:t>ul. Zabierzowska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42069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szkiełko podstawowe adhezyjne</w:t>
            </w:r>
            <w:r w:rsidRPr="0042069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>15 984.00 zł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3196D" w:rsidRPr="0042069A" w:rsidRDefault="00B3196D" w:rsidP="00D2773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B3196D" w:rsidRPr="0042069A" w:rsidRDefault="00B3196D" w:rsidP="00D2773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2069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3196D" w:rsidRPr="0042069A" w:rsidTr="004206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3196D" w:rsidRPr="0042069A" w:rsidRDefault="00B3196D" w:rsidP="00D2773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2069A">
              <w:rPr>
                <w:rFonts w:ascii="Arial Narrow" w:hAnsi="Arial Narrow"/>
                <w:b/>
                <w:sz w:val="22"/>
                <w:szCs w:val="22"/>
              </w:rPr>
              <w:t>SARSTEDT Spółka z o.o.</w:t>
            </w:r>
          </w:p>
          <w:p w:rsidR="00B3196D" w:rsidRPr="0042069A" w:rsidRDefault="00B3196D" w:rsidP="00D2773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2069A">
              <w:rPr>
                <w:rFonts w:ascii="Arial Narrow" w:hAnsi="Arial Narrow"/>
                <w:bCs/>
                <w:sz w:val="22"/>
                <w:szCs w:val="22"/>
              </w:rPr>
              <w:t>Warszawska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25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05-082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Blizne Łaszczyńskiego, Stare Babice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42069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próbki stożkowe</w:t>
            </w:r>
            <w:r w:rsidRPr="0042069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>701.00 zł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3196D" w:rsidRPr="0042069A" w:rsidRDefault="00B3196D" w:rsidP="00D2773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B3196D" w:rsidRPr="0042069A" w:rsidRDefault="00B3196D" w:rsidP="00D2773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2069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3196D" w:rsidRPr="0042069A" w:rsidTr="004206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3196D" w:rsidRPr="0042069A" w:rsidRDefault="00B3196D" w:rsidP="00D2773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2069A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2069A">
              <w:rPr>
                <w:rFonts w:ascii="Arial Narrow" w:hAnsi="Arial Narrow"/>
                <w:bCs/>
                <w:sz w:val="22"/>
                <w:szCs w:val="22"/>
              </w:rPr>
              <w:t>ul. Zabierzowska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B3196D" w:rsidRPr="0042069A" w:rsidRDefault="00B3196D" w:rsidP="00D2773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42069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2069A">
              <w:rPr>
                <w:rFonts w:ascii="Arial Narrow" w:hAnsi="Arial Narrow"/>
                <w:color w:val="000000"/>
                <w:sz w:val="22"/>
                <w:szCs w:val="22"/>
              </w:rPr>
              <w:t>pojemniki na próbki biologiczne</w:t>
            </w:r>
            <w:r w:rsidRPr="0042069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2069A">
              <w:rPr>
                <w:rFonts w:ascii="Arial Narrow" w:hAnsi="Arial Narrow"/>
                <w:b/>
                <w:sz w:val="22"/>
                <w:szCs w:val="22"/>
              </w:rPr>
              <w:t>4 320.00 zł</w:t>
            </w:r>
            <w:r w:rsidRPr="004206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3196D" w:rsidRPr="0042069A" w:rsidRDefault="00B3196D" w:rsidP="00D2773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2069A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B3196D" w:rsidRPr="0042069A" w:rsidRDefault="00B3196D" w:rsidP="00D2773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2069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2069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2069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2069A" w:rsidTr="0042069A">
        <w:tc>
          <w:tcPr>
            <w:tcW w:w="2169" w:type="dxa"/>
            <w:shd w:val="clear" w:color="auto" w:fill="F3F3F3"/>
          </w:tcPr>
          <w:p w:rsidR="00211A34" w:rsidRPr="0042069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2069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2069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2069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szkiełka z podwójnym polem do opisu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95-050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- 38.25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78,25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szkiełka z podwójnym polem do opisu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Path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Experts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Piotrowski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marsz. Józefa Piłsudskiego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27B/33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62-028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Koziegłowy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szkiełka z podwójnym polem do opisu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32-005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szkiełka z podwójnym polem do opisu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Prądnicka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31-202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szkiełko podstawowe adhezyjne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95-050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szkiełko podstawowe adhezyjne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Path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Experts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Piotrowski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marsz. Józefa Piłsudskiego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27B/33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62-028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Koziegłowy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szkiełko podstawowe adhezyjne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32-005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8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szkiełko podstawowe adhezyjne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Prądnicka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31-202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próbki stożkowe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95-050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próbki stożkowe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o.o.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Warszawska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25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05-082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Blizne Łaszczyńskiego, Stare Babice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próbki stożkowe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Prądnicka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31-202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lastRenderedPageBreak/>
              <w:t>11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pojemniki na próbki biologiczne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95-050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pojemniki na próbki biologiczne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32-005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pojemniki na próbki biologiczne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Majowa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71-374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- 4.72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44,72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pojemniki na próbki biologiczne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o.o.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Warszawska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25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05-082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Blizne Łaszczyńskiego, Stare Babice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B3196D" w:rsidRPr="0042069A" w:rsidTr="0042069A">
        <w:tc>
          <w:tcPr>
            <w:tcW w:w="2169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11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2069A">
              <w:rPr>
                <w:rFonts w:ascii="Arial Narrow" w:hAnsi="Arial Narrow"/>
                <w:sz w:val="20"/>
                <w:szCs w:val="20"/>
              </w:rPr>
              <w:t>pojemniki na próbki biologiczne</w:t>
            </w:r>
          </w:p>
        </w:tc>
        <w:tc>
          <w:tcPr>
            <w:tcW w:w="2793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42069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B3196D" w:rsidRPr="0042069A" w:rsidRDefault="00B3196D" w:rsidP="00D27731">
            <w:pPr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Prądnicka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B3196D" w:rsidRPr="0042069A" w:rsidRDefault="00B3196D" w:rsidP="00D277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31-202</w:t>
            </w:r>
            <w:r w:rsidRPr="0042069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2069A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B3196D" w:rsidRPr="0042069A" w:rsidRDefault="00B3196D" w:rsidP="00D277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96D" w:rsidRPr="0042069A" w:rsidRDefault="00B3196D" w:rsidP="00D2773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2069A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42069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2069A">
        <w:rPr>
          <w:rFonts w:ascii="Arial Narrow" w:hAnsi="Arial Narrow"/>
          <w:i/>
          <w:sz w:val="22"/>
          <w:szCs w:val="22"/>
        </w:rPr>
        <w:t>Zamawiający</w:t>
      </w:r>
    </w:p>
    <w:p w:rsidR="00DE152E" w:rsidRDefault="00B3196D" w:rsidP="00D168A0">
      <w:pPr>
        <w:jc w:val="right"/>
        <w:rPr>
          <w:rFonts w:ascii="Arial Narrow" w:hAnsi="Arial Narrow"/>
          <w:sz w:val="32"/>
          <w:szCs w:val="32"/>
        </w:rPr>
      </w:pPr>
      <w:r w:rsidRPr="0042069A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P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DE152E" w:rsidRDefault="00DE152E" w:rsidP="00DE152E">
      <w:pPr>
        <w:rPr>
          <w:rFonts w:ascii="Arial Narrow" w:hAnsi="Arial Narrow"/>
          <w:sz w:val="32"/>
          <w:szCs w:val="32"/>
        </w:rPr>
      </w:pPr>
    </w:p>
    <w:p w:rsidR="008642B3" w:rsidRDefault="00DE152E" w:rsidP="00DE152E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  <w:r>
        <w:rPr>
          <w:rFonts w:ascii="Arial Narrow" w:hAnsi="Arial Narrow"/>
          <w:sz w:val="20"/>
          <w:szCs w:val="20"/>
        </w:rPr>
        <w:t>Wykonano w 2 egz. na 2 ark.</w:t>
      </w:r>
    </w:p>
    <w:p w:rsidR="00DE152E" w:rsidRDefault="00DE152E" w:rsidP="00DE152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E152E" w:rsidRDefault="00DE152E" w:rsidP="00DE152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E152E" w:rsidRDefault="00DE152E" w:rsidP="00DE152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E152E" w:rsidRPr="00DE152E" w:rsidRDefault="00DE152E" w:rsidP="00DE152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2022-03-30</w:t>
      </w:r>
    </w:p>
    <w:sectPr w:rsidR="00DE152E" w:rsidRPr="00DE152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D67" w:rsidRDefault="003D0D67">
      <w:r>
        <w:separator/>
      </w:r>
    </w:p>
  </w:endnote>
  <w:endnote w:type="continuationSeparator" w:id="0">
    <w:p w:rsidR="003D0D67" w:rsidRDefault="003D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D67" w:rsidRDefault="003D0D67">
      <w:r>
        <w:separator/>
      </w:r>
    </w:p>
  </w:footnote>
  <w:footnote w:type="continuationSeparator" w:id="0">
    <w:p w:rsidR="003D0D67" w:rsidRDefault="003D0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2069A" w:rsidRDefault="0042069A">
    <w:pPr>
      <w:pStyle w:val="Nagwek"/>
      <w:rPr>
        <w:rFonts w:ascii="Arial Narrow" w:hAnsi="Arial Narrow"/>
      </w:rPr>
    </w:pPr>
    <w:r w:rsidRPr="0042069A">
      <w:rPr>
        <w:rFonts w:ascii="Arial Narrow" w:hAnsi="Arial Narrow"/>
      </w:rPr>
      <w:t>Sprawa 163/2021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D6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0D67"/>
    <w:rsid w:val="003D611C"/>
    <w:rsid w:val="0042069A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196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152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19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2022-03-30T12:36:00Z</dcterms:created>
  <dcterms:modified xsi:type="dcterms:W3CDTF">2022-03-30T12:38:00Z</dcterms:modified>
</cp:coreProperties>
</file>