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E0AFA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7E0AF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E0AFA" w:rsidRPr="007E0AFA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7E0AF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7E0AFA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7E0AFA" w:rsidRDefault="007E0AF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7E0AFA">
        <w:rPr>
          <w:rFonts w:ascii="Arial Narrow" w:hAnsi="Arial Narrow" w:cs="Arial"/>
          <w:sz w:val="22"/>
          <w:szCs w:val="24"/>
        </w:rPr>
        <w:t>Sprawa nr</w:t>
      </w:r>
      <w:r w:rsidR="0000184A" w:rsidRPr="007E0AFA">
        <w:rPr>
          <w:rFonts w:ascii="Arial Narrow" w:hAnsi="Arial Narrow" w:cs="Arial"/>
          <w:sz w:val="22"/>
          <w:szCs w:val="24"/>
        </w:rPr>
        <w:t xml:space="preserve">: </w:t>
      </w:r>
      <w:r w:rsidR="009B19DF" w:rsidRPr="007E0AFA">
        <w:rPr>
          <w:rFonts w:ascii="Arial Narrow" w:hAnsi="Arial Narrow" w:cs="Arial"/>
          <w:b/>
          <w:sz w:val="22"/>
          <w:szCs w:val="24"/>
        </w:rPr>
        <w:t>38/2022</w:t>
      </w:r>
    </w:p>
    <w:p w:rsidR="00360BC3" w:rsidRPr="007E0AFA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7E0AFA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7E0AFA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7E0AFA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7E0AFA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7E0AFA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7E0AFA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7E0AFA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7E0AFA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7E0AFA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7E0AFA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7E0AFA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7E0AFA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7E0AFA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7E0AFA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7E0AFA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7E0AFA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7E0AFA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7E0AFA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7E0AFA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19DF" w:rsidRPr="007E0AFA" w:rsidTr="00CE2CE2">
        <w:tc>
          <w:tcPr>
            <w:tcW w:w="9104" w:type="dxa"/>
            <w:shd w:val="clear" w:color="auto" w:fill="D9D9D9"/>
          </w:tcPr>
          <w:p w:rsidR="009B19DF" w:rsidRPr="007E0AFA" w:rsidRDefault="009B19DF" w:rsidP="00CE2CE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E0AFA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9B19DF" w:rsidRPr="007E0AFA" w:rsidRDefault="009B19DF" w:rsidP="00CE2CE2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7E0AFA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7E0AFA">
              <w:rPr>
                <w:rFonts w:ascii="Arial Narrow" w:hAnsi="Arial Narrow" w:cs="Arial"/>
                <w:szCs w:val="22"/>
              </w:rPr>
              <w:t>(t.j. Dz.U. z 2021r. poz. 1129)</w:t>
            </w:r>
            <w:r w:rsidRPr="007E0AFA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  <w:bookmarkStart w:id="0" w:name="_GoBack"/>
            <w:bookmarkEnd w:id="0"/>
          </w:p>
          <w:p w:rsidR="009B19DF" w:rsidRPr="007E0AFA" w:rsidRDefault="009B19DF" w:rsidP="00CE2CE2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7E0AFA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9B19DF" w:rsidRPr="007E0AFA" w:rsidRDefault="009B19DF" w:rsidP="00CE2CE2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7E0AFA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7E0AFA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7E0AFA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7E0AFA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7E0AFA" w:rsidRDefault="009B19D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7E0AFA">
        <w:rPr>
          <w:rFonts w:ascii="Arial Narrow" w:hAnsi="Arial Narrow" w:cs="Arial"/>
          <w:b/>
          <w:sz w:val="22"/>
          <w:szCs w:val="24"/>
        </w:rPr>
        <w:t>Dostawy sukcesywne materiałów opatrunkowych na okres 30 miesięcy</w:t>
      </w:r>
    </w:p>
    <w:p w:rsidR="0000184A" w:rsidRPr="007E0AFA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7E0AFA">
        <w:rPr>
          <w:rFonts w:ascii="Arial Narrow" w:hAnsi="Arial Narrow" w:cs="Arial"/>
          <w:bCs/>
          <w:sz w:val="22"/>
          <w:szCs w:val="24"/>
        </w:rPr>
        <w:t>o</w:t>
      </w:r>
      <w:r w:rsidR="006D68D8" w:rsidRPr="007E0AFA">
        <w:rPr>
          <w:rFonts w:ascii="Arial Narrow" w:hAnsi="Arial Narrow" w:cs="Arial"/>
          <w:bCs/>
          <w:sz w:val="22"/>
          <w:szCs w:val="24"/>
        </w:rPr>
        <w:t>świadczam/(-my)</w:t>
      </w:r>
      <w:r w:rsidRPr="007E0AFA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7E0AFA">
        <w:rPr>
          <w:rFonts w:ascii="Arial Narrow" w:hAnsi="Arial Narrow" w:cs="Arial"/>
          <w:bCs/>
          <w:sz w:val="22"/>
          <w:szCs w:val="24"/>
        </w:rPr>
        <w:t>co następuje</w:t>
      </w:r>
      <w:r w:rsidRPr="007E0AFA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7E0AFA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7E0AFA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7E0AFA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7E0AFA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7E0AFA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7E0AFA">
        <w:rPr>
          <w:rFonts w:ascii="Arial Narrow" w:hAnsi="Arial Narrow" w:cs="Arial"/>
          <w:sz w:val="22"/>
          <w:szCs w:val="24"/>
        </w:rPr>
        <w:t xml:space="preserve"> </w:t>
      </w:r>
      <w:r w:rsidR="006D68D8" w:rsidRPr="007E0AFA">
        <w:rPr>
          <w:rFonts w:ascii="Arial Narrow" w:hAnsi="Arial Narrow" w:cs="Arial"/>
          <w:sz w:val="22"/>
          <w:szCs w:val="24"/>
        </w:rPr>
        <w:t xml:space="preserve">do </w:t>
      </w:r>
      <w:r w:rsidR="00753DC1" w:rsidRPr="007E0AFA">
        <w:rPr>
          <w:rFonts w:ascii="Arial Narrow" w:hAnsi="Arial Narrow" w:cs="Arial"/>
          <w:sz w:val="22"/>
          <w:szCs w:val="24"/>
        </w:rPr>
        <w:t>tej samej grupy</w:t>
      </w:r>
      <w:r w:rsidR="006D68D8" w:rsidRPr="007E0AFA">
        <w:rPr>
          <w:rFonts w:ascii="Arial Narrow" w:hAnsi="Arial Narrow" w:cs="Arial"/>
          <w:sz w:val="22"/>
          <w:szCs w:val="24"/>
        </w:rPr>
        <w:t xml:space="preserve"> kapitałowej, </w:t>
      </w:r>
      <w:r w:rsidRPr="007E0AFA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E0AFA">
        <w:rPr>
          <w:rFonts w:ascii="Arial Narrow" w:hAnsi="Arial Narrow" w:cs="Arial"/>
          <w:sz w:val="22"/>
          <w:szCs w:val="24"/>
        </w:rPr>
        <w:t xml:space="preserve">niniejszym </w:t>
      </w:r>
      <w:r w:rsidRPr="007E0AFA">
        <w:rPr>
          <w:rFonts w:ascii="Arial Narrow" w:hAnsi="Arial Narrow" w:cs="Arial"/>
          <w:sz w:val="22"/>
          <w:szCs w:val="24"/>
        </w:rPr>
        <w:t>postępowaniu.</w:t>
      </w:r>
    </w:p>
    <w:p w:rsidR="005E622E" w:rsidRPr="007E0AFA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7E0AFA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7E0AFA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7E0AFA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7E0AFA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7E0AFA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7E0AFA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E0AFA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E0AFA" w:rsidTr="00C37CD2">
        <w:trPr>
          <w:trHeight w:val="321"/>
        </w:trPr>
        <w:tc>
          <w:tcPr>
            <w:tcW w:w="516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E0AFA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E0AFA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E0AFA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7E0AFA" w:rsidTr="009A4CD3">
        <w:tc>
          <w:tcPr>
            <w:tcW w:w="516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E0AF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7E0AFA" w:rsidTr="009A4CD3">
        <w:tc>
          <w:tcPr>
            <w:tcW w:w="516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E0AF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E0AF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7E0AF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7E0AFA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7E0AFA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7E0AFA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7E0AFA">
        <w:rPr>
          <w:rFonts w:ascii="Arial Narrow" w:hAnsi="Arial Narrow" w:cs="Arial"/>
          <w:iCs/>
          <w:sz w:val="22"/>
          <w:szCs w:val="24"/>
        </w:rPr>
        <w:t>e</w:t>
      </w:r>
      <w:r w:rsidRPr="007E0AFA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7E0AFA">
        <w:rPr>
          <w:rFonts w:ascii="Arial Narrow" w:hAnsi="Arial Narrow" w:cs="Arial"/>
          <w:iCs/>
          <w:sz w:val="22"/>
          <w:szCs w:val="24"/>
        </w:rPr>
        <w:t>e</w:t>
      </w:r>
      <w:r w:rsidRPr="007E0AFA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7E0AFA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7E0AFA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7E0AFA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7E0AFA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7E0AFA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7E0AFA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7E0AFA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7E0AFA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7E0AFA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7E0AFA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7E0AF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25C" w:rsidRDefault="00AA625C">
      <w:r>
        <w:separator/>
      </w:r>
    </w:p>
  </w:endnote>
  <w:endnote w:type="continuationSeparator" w:id="0">
    <w:p w:rsidR="00AA625C" w:rsidRDefault="00AA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0A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0A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9DF" w:rsidRDefault="009B19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25C" w:rsidRDefault="00AA625C">
      <w:r>
        <w:separator/>
      </w:r>
    </w:p>
  </w:footnote>
  <w:footnote w:type="continuationSeparator" w:id="0">
    <w:p w:rsidR="00AA625C" w:rsidRDefault="00AA625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9DF" w:rsidRDefault="009B19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9DF" w:rsidRDefault="009B19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9DF" w:rsidRDefault="009B19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25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0AFA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19DF"/>
    <w:rsid w:val="00A24942"/>
    <w:rsid w:val="00A311C9"/>
    <w:rsid w:val="00A46EFE"/>
    <w:rsid w:val="00A807A7"/>
    <w:rsid w:val="00AA625C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FC271-8EF6-4DF2-BB27-00885C57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2022-03-29T09:26:00Z</dcterms:created>
  <dcterms:modified xsi:type="dcterms:W3CDTF">2022-03-29T09:26:00Z</dcterms:modified>
</cp:coreProperties>
</file>