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04/04/2022    S66</w:t>
      </w:r>
    </w:p>
    <w:p w:rsidR="00EB6B10" w:rsidRPr="00EB6B10" w:rsidRDefault="00EB6B10" w:rsidP="00EB6B10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Polska-Bydgoszcz: Zastawki serca</w:t>
      </w:r>
    </w:p>
    <w:p w:rsidR="00EB6B10" w:rsidRPr="00EB6B10" w:rsidRDefault="00EB6B10" w:rsidP="00EB6B10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2022/S 066-173737</w:t>
      </w:r>
    </w:p>
    <w:p w:rsidR="00EB6B10" w:rsidRPr="00EB6B10" w:rsidRDefault="00EB6B10" w:rsidP="00EB6B10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Ogłoszenie o zamówieniu</w:t>
      </w:r>
    </w:p>
    <w:p w:rsidR="00EB6B10" w:rsidRPr="00EB6B10" w:rsidRDefault="00EB6B10" w:rsidP="00EB6B10">
      <w:pPr>
        <w:spacing w:after="0" w:line="24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Dostawy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Podstawa prawna: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Dyrektywa 2014/24/UE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I: Instytucja zamawiająca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Karolina KORNOWSKA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8" w:history="1">
        <w:r w:rsidRPr="00EB6B1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k.kornowska@10wsk.mil.pl</w:t>
        </w:r>
      </w:hyperlink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9" w:tgtFrame="_blank" w:history="1">
        <w:r w:rsidRPr="00EB6B1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EB6B1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EB6B1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Inny rodzaj: Samodzielny Publiczny Zakład Opieki Zdrowotnej 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II: Przedmiot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materiałów jednorazowego użytku dla Kardiochirurgii na okres 24 miesięcy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41/2022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33182220 Zastawki serca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materiałów jednorazowego użytku dla Kardiochirurgii na okres 24 miesięcy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II.1.5)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Zastawka mechaniczna dwupłatkowa </w:t>
      </w:r>
      <w:proofErr w:type="spellStart"/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niskoprofilowa</w:t>
      </w:r>
      <w:proofErr w:type="spellEnd"/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aortalna i mitralna; proteza aorty z zastawką mechaniczną 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33182220 Zastawki serca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swz. 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uzupełnienia banku / Waga: 25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1 155.00 PLN.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Zastawka biologiczna aortalna i mitralna </w:t>
      </w:r>
      <w:proofErr w:type="spellStart"/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stentowa</w:t>
      </w:r>
      <w:proofErr w:type="spellEnd"/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33182220 Zastawki serca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swz. 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Kryteria określone poniżej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uzupełnienia banku / Waga: 25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7 298.00 PLN.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Proteza naczyniowa poliestrowa 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3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33184200 Protezy naczyniowe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swz. 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uzupełnienia banku / Waga: 25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144.00 PLN.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Rozgałęziona proteza naczyniowa poliestrowa 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4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33184200 Protezy naczyniowe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 PL613 Bydgosko-toruński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Główne miejsce lub lokalizacja realizacji: 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 formularzem cenowym i zapisami swz. 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płatności / Waga: 15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Termin uzupełnienia banku / Waga: 25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miesiącach: 24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90.00 PLN.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III: Informacje o charakterze prawnym, ekonomicznym, finansowym i technicznym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warunków: 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zakresie.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Wykaz i krótki opis kryteriów kwalifikacji: 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Minimalny poziom ewentualnie wymaganych standardów: 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min. 2 dostaw (załącznik nr 2 SWZ) o charakterze i złożoności odpowiadającej przedmiotowi zamówienia o wartościach wskazanych w specyfikacji warunków zamówienia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zgodnie z projektami umów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IV: Procedura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przyspieszona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Uzasadnienie: 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potrzeba zakupu, ponowienie unieważnionych zadań z poprzedniego postępowania przetargowego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nie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15/04/2022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13/07/2022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15/04/2022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Miejsce: 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(e-propublico.pl) na karcie oferty/załączniki, poprzez otwarcie ofert, które jest jednoznaczne z ich upublicznieniem.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Informacje o osobach upoważnionych i procedurze otwarcia: 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VI: Informacje uzupełniające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- Jednolity europejski dokument zamówienia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oferty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celu potwierdzenia i weryfikacji informacji zawartych w ofercie należy dołączyć materiały informacyjne w postaci katalogów, folderów lub opisów przedmiotu zamówienia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posiadaniu wymaganych przepisami prawa dopuszczeń do obrotu (zgłoszenie, powiadomienie) na oferowany asortyment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Wykaz dostaw - zgodny z załącznikiem nr 2 do SWZ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  art. 108 ust. 1 pkt 1-6 , art. 109 ust. 1 pkt 1, art. 109 ust. 1 pkt 4 ustawy Pzp oraz spełniają warunki udziału w postępowaniu.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2" w:history="1">
        <w:r w:rsidRPr="00EB6B1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3" w:tgtFrame="_blank" w:history="1">
        <w:r w:rsidRPr="00EB6B1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http://www.uzp.gov.pl</w:t>
        </w:r>
      </w:hyperlink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Rzeczpospolitej Polskiej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4" w:history="1">
        <w:r w:rsidRPr="00EB6B1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226958111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odwołań: 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Dokładne informacje na temat terminów składania odwołań: 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Odwołanie wnosi się: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Urząd Zamówień Publicznych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5" w:history="1">
        <w:r w:rsidRPr="00EB6B1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Adres internetowy: </w:t>
      </w:r>
      <w:hyperlink r:id="rId16" w:tgtFrame="_blank" w:history="1">
        <w:r w:rsidRPr="00EB6B10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http://www.uzp.gov.pl</w:t>
        </w:r>
      </w:hyperlink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EB6B10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EB6B10" w:rsidRPr="00EB6B10" w:rsidRDefault="00EB6B10" w:rsidP="00EB6B10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B6B10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30/03/2022</w:t>
      </w:r>
    </w:p>
    <w:p w:rsidR="00EB6B10" w:rsidRDefault="00EB6B10" w:rsidP="00EB6B1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EB6B10" w:rsidRDefault="00EB6B10" w:rsidP="00EB6B1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EB6B10" w:rsidRDefault="00EB6B10" w:rsidP="00EB6B1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EB6B10" w:rsidRDefault="00EB6B10" w:rsidP="00EB6B1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EB6B10" w:rsidRDefault="00EB6B10" w:rsidP="00EB6B1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EB6B10" w:rsidRDefault="00EB6B10" w:rsidP="00EB6B1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EB6B10" w:rsidRDefault="00EB6B10" w:rsidP="00EB6B1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EB6B10" w:rsidRDefault="00EB6B10" w:rsidP="00EB6B1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EB6B10" w:rsidRDefault="00EB6B10" w:rsidP="00EB6B1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EB6B10" w:rsidRDefault="00EB6B10" w:rsidP="00EB6B1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EB6B10" w:rsidRDefault="00EB6B10" w:rsidP="00EB6B1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EB6B10" w:rsidRDefault="00EB6B10" w:rsidP="00EB6B1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EB6B10" w:rsidRDefault="00EB6B10" w:rsidP="00EB6B1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EB6B10" w:rsidRDefault="00EB6B10" w:rsidP="00EB6B1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EB6B10" w:rsidRDefault="00EB6B10" w:rsidP="00EB6B1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EB6B10" w:rsidRDefault="00EB6B10" w:rsidP="00EB6B1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3E702E" w:rsidRDefault="00EB6B10" w:rsidP="00EB6B1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bookmarkStart w:id="0" w:name="_GoBack"/>
      <w:bookmarkEnd w:id="0"/>
      <w:r>
        <w:rPr>
          <w:rFonts w:ascii="Lucida Sans Unicode" w:hAnsi="Lucida Sans Unicode" w:cs="Lucida Sans Unicode"/>
          <w:sz w:val="20"/>
          <w:szCs w:val="20"/>
        </w:rPr>
        <w:t>Wykonano w 2 egz. na 4 ark.</w:t>
      </w:r>
    </w:p>
    <w:p w:rsidR="00EB6B10" w:rsidRDefault="00EB6B10" w:rsidP="00EB6B1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1 – biuro przepustek</w:t>
      </w:r>
    </w:p>
    <w:p w:rsidR="00EB6B10" w:rsidRDefault="00EB6B10" w:rsidP="00EB6B1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2 – hol szpitala</w:t>
      </w:r>
    </w:p>
    <w:p w:rsidR="00EB6B10" w:rsidRDefault="00EB6B10" w:rsidP="00EB6B1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Wyk. K. Kornowska – tel. 261 417 449</w:t>
      </w:r>
    </w:p>
    <w:p w:rsidR="00EB6B10" w:rsidRPr="00EB6B10" w:rsidRDefault="00EB6B10" w:rsidP="00EB6B10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Data: 2022-04-04</w:t>
      </w:r>
    </w:p>
    <w:sectPr w:rsidR="00EB6B10" w:rsidRPr="00EB6B10" w:rsidSect="00EB6B10">
      <w:headerReference w:type="default" r:id="rId17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7C4" w:rsidRDefault="00C377C4" w:rsidP="00EB6B10">
      <w:pPr>
        <w:spacing w:after="0" w:line="240" w:lineRule="auto"/>
      </w:pPr>
      <w:r>
        <w:separator/>
      </w:r>
    </w:p>
  </w:endnote>
  <w:endnote w:type="continuationSeparator" w:id="0">
    <w:p w:rsidR="00C377C4" w:rsidRDefault="00C377C4" w:rsidP="00EB6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7C4" w:rsidRDefault="00C377C4" w:rsidP="00EB6B10">
      <w:pPr>
        <w:spacing w:after="0" w:line="240" w:lineRule="auto"/>
      </w:pPr>
      <w:r>
        <w:separator/>
      </w:r>
    </w:p>
  </w:footnote>
  <w:footnote w:type="continuationSeparator" w:id="0">
    <w:p w:rsidR="00C377C4" w:rsidRDefault="00C377C4" w:rsidP="00EB6B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B10" w:rsidRDefault="00EB6B10">
    <w:pPr>
      <w:pStyle w:val="Nagwek"/>
    </w:pPr>
    <w:r>
      <w:t>Sprawa nr 41/2022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E4212D"/>
    <w:multiLevelType w:val="multilevel"/>
    <w:tmpl w:val="F112F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B10"/>
    <w:rsid w:val="003E702E"/>
    <w:rsid w:val="00C377C4"/>
    <w:rsid w:val="00EB6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6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6B10"/>
  </w:style>
  <w:style w:type="paragraph" w:styleId="Stopka">
    <w:name w:val="footer"/>
    <w:basedOn w:val="Normalny"/>
    <w:link w:val="StopkaZnak"/>
    <w:uiPriority w:val="99"/>
    <w:unhideWhenUsed/>
    <w:rsid w:val="00EB6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6B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6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6B10"/>
  </w:style>
  <w:style w:type="paragraph" w:styleId="Stopka">
    <w:name w:val="footer"/>
    <w:basedOn w:val="Normalny"/>
    <w:link w:val="StopkaZnak"/>
    <w:uiPriority w:val="99"/>
    <w:unhideWhenUsed/>
    <w:rsid w:val="00EB6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6B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3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8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98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83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381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101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039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467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72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86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09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22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03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68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751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200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26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148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25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05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5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29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704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76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61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8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02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84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738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42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12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234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83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0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9681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54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411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78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66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7301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25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95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506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0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02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23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31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37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97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49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63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27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754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07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3162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69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985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531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19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541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1486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93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66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669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402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88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80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19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08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30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80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96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562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994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02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768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04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088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13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28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60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66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8644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476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34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8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48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11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47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035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641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34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028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67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81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84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25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097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86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32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72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583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96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28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21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1615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5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77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27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387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11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769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049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08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092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27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7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090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66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946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64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9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54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404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48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11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5182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056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2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76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288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78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962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71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96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5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71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765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89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00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27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579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7180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1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7934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87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84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4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90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135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230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433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77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9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076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7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34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73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900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57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37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49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193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4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03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30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43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8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468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83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46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823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22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95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25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0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29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34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02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63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360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75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646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258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20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12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13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121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99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1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6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34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10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994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19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5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72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80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7459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736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840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?subject=TED" TargetMode="External"/><Relationship Id="rId13" Type="http://schemas.openxmlformats.org/officeDocument/2006/relationships/hyperlink" Target="http://www.uzp.gov.pl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uzp.gov.p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dwolania@uzp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10wsk.mil.pl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1909</Words>
  <Characters>11454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2022-04-04T10:54:00Z</dcterms:created>
  <dcterms:modified xsi:type="dcterms:W3CDTF">2022-04-04T10:55:00Z</dcterms:modified>
</cp:coreProperties>
</file>