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74F20" w14:textId="77777777" w:rsidR="005C0930" w:rsidRDefault="001D1184" w:rsidP="005C0930">
      <w:pPr>
        <w:spacing w:after="240"/>
        <w:jc w:val="right"/>
        <w:rPr>
          <w:sz w:val="22"/>
          <w:szCs w:val="22"/>
        </w:rPr>
      </w:pPr>
      <w:r w:rsidRPr="001D1184">
        <w:rPr>
          <w:sz w:val="22"/>
          <w:szCs w:val="22"/>
        </w:rPr>
        <w:t>Woźniki</w:t>
      </w:r>
      <w:r w:rsidR="005C0930" w:rsidRPr="00D91931">
        <w:rPr>
          <w:sz w:val="22"/>
          <w:szCs w:val="22"/>
        </w:rPr>
        <w:t xml:space="preserve"> dnia: </w:t>
      </w:r>
      <w:r w:rsidRPr="001D1184">
        <w:rPr>
          <w:sz w:val="22"/>
          <w:szCs w:val="22"/>
        </w:rPr>
        <w:t>2022-04-05</w:t>
      </w:r>
    </w:p>
    <w:p w14:paraId="1E1340CA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63A947C4" w14:textId="77777777" w:rsidR="005C0930" w:rsidRPr="00D91931" w:rsidRDefault="001D1184" w:rsidP="005C0930">
      <w:pPr>
        <w:rPr>
          <w:b/>
          <w:bCs/>
          <w:sz w:val="22"/>
          <w:szCs w:val="22"/>
        </w:rPr>
      </w:pPr>
      <w:r w:rsidRPr="001D1184">
        <w:rPr>
          <w:b/>
          <w:bCs/>
          <w:sz w:val="22"/>
          <w:szCs w:val="22"/>
        </w:rPr>
        <w:t>Urząd Miejski w Woźnikach</w:t>
      </w:r>
    </w:p>
    <w:p w14:paraId="703327DB" w14:textId="77777777" w:rsidR="005C0930" w:rsidRPr="00BD5546" w:rsidRDefault="001D1184" w:rsidP="005C0930">
      <w:pPr>
        <w:rPr>
          <w:sz w:val="22"/>
          <w:szCs w:val="22"/>
        </w:rPr>
      </w:pPr>
      <w:r w:rsidRPr="001D1184">
        <w:rPr>
          <w:sz w:val="22"/>
          <w:szCs w:val="22"/>
        </w:rPr>
        <w:t>Rynek</w:t>
      </w:r>
      <w:r w:rsidR="005C0930" w:rsidRPr="00BD5546">
        <w:rPr>
          <w:sz w:val="22"/>
          <w:szCs w:val="22"/>
        </w:rPr>
        <w:t xml:space="preserve"> </w:t>
      </w:r>
      <w:r w:rsidRPr="001D1184">
        <w:rPr>
          <w:sz w:val="22"/>
          <w:szCs w:val="22"/>
        </w:rPr>
        <w:t>11</w:t>
      </w:r>
    </w:p>
    <w:p w14:paraId="758CEDD9" w14:textId="77777777" w:rsidR="005C0930" w:rsidRPr="00BD5546" w:rsidRDefault="001D1184" w:rsidP="005C0930">
      <w:pPr>
        <w:rPr>
          <w:sz w:val="22"/>
          <w:szCs w:val="22"/>
        </w:rPr>
      </w:pPr>
      <w:r w:rsidRPr="001D1184">
        <w:rPr>
          <w:sz w:val="22"/>
          <w:szCs w:val="22"/>
        </w:rPr>
        <w:t>42-289</w:t>
      </w:r>
      <w:r w:rsidR="005C0930" w:rsidRPr="00BD5546">
        <w:rPr>
          <w:sz w:val="22"/>
          <w:szCs w:val="22"/>
        </w:rPr>
        <w:t xml:space="preserve"> </w:t>
      </w:r>
      <w:r w:rsidRPr="001D1184">
        <w:rPr>
          <w:sz w:val="22"/>
          <w:szCs w:val="22"/>
        </w:rPr>
        <w:t>Woźniki</w:t>
      </w:r>
    </w:p>
    <w:p w14:paraId="3A8D9040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3E3A8CF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FD00AE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401E5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D9775A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1D1184" w:rsidRPr="001D1184">
        <w:rPr>
          <w:b/>
          <w:sz w:val="22"/>
          <w:szCs w:val="22"/>
        </w:rPr>
        <w:t>ZP 271.4.2022</w:t>
      </w:r>
      <w:r w:rsidR="005C0930" w:rsidRPr="00D91931">
        <w:rPr>
          <w:sz w:val="22"/>
          <w:szCs w:val="22"/>
        </w:rPr>
        <w:tab/>
        <w:t xml:space="preserve"> </w:t>
      </w:r>
    </w:p>
    <w:p w14:paraId="42C49FE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37ED9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8A36172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EDE423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9EC564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9077AE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01AC6D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E40D59E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85010B4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D1184" w:rsidRPr="001D1184">
        <w:rPr>
          <w:sz w:val="22"/>
          <w:szCs w:val="22"/>
        </w:rPr>
        <w:t xml:space="preserve">Tryb podstawowy bez negocjacji - art. 275 pkt. 1 ustawy </w:t>
      </w:r>
      <w:proofErr w:type="spellStart"/>
      <w:r w:rsidR="001D1184" w:rsidRPr="001D118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D1184" w:rsidRPr="001D1184">
        <w:rPr>
          <w:b/>
          <w:bCs/>
          <w:sz w:val="22"/>
          <w:szCs w:val="22"/>
        </w:rPr>
        <w:t>Przebudowa  boiska wraz z nadbudową i przebudową budynku szatniowego w kompleksie szkolnym oraz infrastrukturą towarzyszącą w miejscowości Psary przy ul. Głównej 91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D1184" w:rsidRPr="001D1184">
        <w:rPr>
          <w:b/>
          <w:sz w:val="22"/>
          <w:szCs w:val="22"/>
        </w:rPr>
        <w:t>ZP 271.4.2022</w:t>
      </w:r>
      <w:r w:rsidRPr="006A5DF1">
        <w:rPr>
          <w:b/>
          <w:sz w:val="22"/>
          <w:szCs w:val="22"/>
        </w:rPr>
        <w:t>.</w:t>
      </w:r>
    </w:p>
    <w:p w14:paraId="529D7812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7E142A98" w14:textId="35044666"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1D1184" w:rsidRPr="001D1184">
        <w:rPr>
          <w:b/>
          <w:sz w:val="22"/>
          <w:szCs w:val="22"/>
        </w:rPr>
        <w:t>Urząd Miejski w Woźnikach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1D1184" w:rsidRPr="001D1184">
        <w:rPr>
          <w:sz w:val="22"/>
          <w:szCs w:val="22"/>
        </w:rPr>
        <w:t>(</w:t>
      </w:r>
      <w:proofErr w:type="spellStart"/>
      <w:r w:rsidR="001D1184" w:rsidRPr="001D1184">
        <w:rPr>
          <w:sz w:val="22"/>
          <w:szCs w:val="22"/>
        </w:rPr>
        <w:t>t.j</w:t>
      </w:r>
      <w:proofErr w:type="spellEnd"/>
      <w:r w:rsidR="001D1184" w:rsidRPr="001D1184">
        <w:rPr>
          <w:sz w:val="22"/>
          <w:szCs w:val="22"/>
        </w:rPr>
        <w:t>. Dz.U. z 2021r. poz. 1129</w:t>
      </w:r>
      <w:r w:rsidR="006F51A1">
        <w:rPr>
          <w:sz w:val="22"/>
          <w:szCs w:val="22"/>
        </w:rPr>
        <w:t xml:space="preserve"> ze zm.</w:t>
      </w:r>
      <w:r w:rsidR="001D1184" w:rsidRPr="001D1184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62F60449" w14:textId="0960B901" w:rsidR="006C3F5A" w:rsidRPr="006C3F5A" w:rsidRDefault="006C3F5A" w:rsidP="006C3F5A">
      <w:pPr>
        <w:numPr>
          <w:ilvl w:val="0"/>
          <w:numId w:val="3"/>
        </w:numPr>
        <w:spacing w:before="200" w:after="60"/>
        <w:jc w:val="both"/>
        <w:outlineLvl w:val="0"/>
        <w:rPr>
          <w:b/>
          <w:bCs/>
          <w:caps/>
          <w:kern w:val="32"/>
          <w:sz w:val="24"/>
          <w:szCs w:val="24"/>
          <w:lang w:val="x-none" w:eastAsia="x-none"/>
        </w:rPr>
      </w:pPr>
      <w:r w:rsidRPr="006C3F5A">
        <w:rPr>
          <w:b/>
          <w:bCs/>
          <w:caps/>
          <w:kern w:val="32"/>
          <w:sz w:val="24"/>
          <w:szCs w:val="24"/>
          <w:lang w:val="x-none" w:eastAsia="x-none"/>
        </w:rPr>
        <w:t>Wymagania dotycz</w:t>
      </w:r>
      <w:r w:rsidRPr="006C3F5A">
        <w:rPr>
          <w:rFonts w:eastAsia="TimesNewRoman" w:cs="TimesNewRoman"/>
          <w:b/>
          <w:bCs/>
          <w:caps/>
          <w:kern w:val="32"/>
          <w:sz w:val="24"/>
          <w:szCs w:val="24"/>
          <w:lang w:val="x-none" w:eastAsia="x-none"/>
        </w:rPr>
        <w:t>ą</w:t>
      </w:r>
      <w:r w:rsidRPr="006C3F5A">
        <w:rPr>
          <w:b/>
          <w:bCs/>
          <w:caps/>
          <w:kern w:val="32"/>
          <w:sz w:val="24"/>
          <w:szCs w:val="24"/>
          <w:lang w:val="x-none" w:eastAsia="x-none"/>
        </w:rPr>
        <w:t>ce wadium</w:t>
      </w:r>
    </w:p>
    <w:p w14:paraId="4E5BD89D" w14:textId="47AE6174" w:rsidR="006C3F5A" w:rsidRPr="006C3F5A" w:rsidRDefault="006C3F5A" w:rsidP="006C3F5A">
      <w:pPr>
        <w:numPr>
          <w:ilvl w:val="1"/>
          <w:numId w:val="4"/>
        </w:numPr>
        <w:spacing w:before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6C3F5A">
        <w:rPr>
          <w:bCs/>
          <w:iCs/>
          <w:color w:val="000000"/>
          <w:sz w:val="24"/>
          <w:szCs w:val="24"/>
          <w:lang w:val="x-none" w:eastAsia="x-none"/>
        </w:rPr>
        <w:t xml:space="preserve">Wadium </w:t>
      </w:r>
      <w:r w:rsidRPr="006C3F5A">
        <w:rPr>
          <w:bCs/>
          <w:iCs/>
          <w:color w:val="000000"/>
          <w:sz w:val="24"/>
          <w:szCs w:val="24"/>
          <w:lang w:eastAsia="x-none"/>
        </w:rPr>
        <w:t xml:space="preserve">musi zostać wniesione przed upływem terminu składania ofert, tj. </w:t>
      </w:r>
      <w:r w:rsidRPr="006C3F5A">
        <w:rPr>
          <w:bCs/>
          <w:iCs/>
          <w:color w:val="000000"/>
          <w:sz w:val="24"/>
          <w:szCs w:val="24"/>
          <w:lang w:val="x-none" w:eastAsia="x-none"/>
        </w:rPr>
        <w:t>do dnia 2022-04-0</w:t>
      </w:r>
      <w:r>
        <w:rPr>
          <w:bCs/>
          <w:iCs/>
          <w:color w:val="000000"/>
          <w:sz w:val="24"/>
          <w:szCs w:val="24"/>
          <w:lang w:eastAsia="x-none"/>
        </w:rPr>
        <w:t>8</w:t>
      </w:r>
      <w:r w:rsidRPr="006C3F5A">
        <w:rPr>
          <w:bCs/>
          <w:iCs/>
          <w:color w:val="000000"/>
          <w:sz w:val="24"/>
          <w:szCs w:val="24"/>
          <w:lang w:val="x-none" w:eastAsia="x-none"/>
        </w:rPr>
        <w:t xml:space="preserve"> do godz. 1</w:t>
      </w:r>
      <w:r>
        <w:rPr>
          <w:bCs/>
          <w:iCs/>
          <w:color w:val="000000"/>
          <w:sz w:val="24"/>
          <w:szCs w:val="24"/>
          <w:lang w:eastAsia="x-none"/>
        </w:rPr>
        <w:t>0</w:t>
      </w:r>
      <w:r w:rsidRPr="006C3F5A">
        <w:rPr>
          <w:bCs/>
          <w:iCs/>
          <w:color w:val="000000"/>
          <w:sz w:val="24"/>
          <w:szCs w:val="24"/>
          <w:lang w:val="x-none" w:eastAsia="x-none"/>
        </w:rPr>
        <w:t>:30</w:t>
      </w:r>
      <w:r w:rsidRPr="006C3F5A">
        <w:rPr>
          <w:bCs/>
          <w:iCs/>
          <w:color w:val="000000"/>
          <w:sz w:val="24"/>
          <w:szCs w:val="24"/>
          <w:lang w:eastAsia="x-none"/>
        </w:rPr>
        <w:t>, według wyboru Wykonawcy w jednej lub kilku następujących formach:</w:t>
      </w:r>
    </w:p>
    <w:p w14:paraId="3491E6E3" w14:textId="77777777" w:rsidR="006C3F5A" w:rsidRPr="006C3F5A" w:rsidRDefault="006C3F5A" w:rsidP="006C3F5A">
      <w:pPr>
        <w:numPr>
          <w:ilvl w:val="0"/>
          <w:numId w:val="2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6C3F5A">
        <w:rPr>
          <w:bCs/>
          <w:iCs/>
          <w:color w:val="000000"/>
          <w:sz w:val="24"/>
          <w:szCs w:val="24"/>
          <w:lang w:eastAsia="x-none"/>
        </w:rPr>
        <w:t>pieniądzu;</w:t>
      </w:r>
    </w:p>
    <w:p w14:paraId="5C5362DD" w14:textId="77777777" w:rsidR="006C3F5A" w:rsidRPr="006C3F5A" w:rsidRDefault="006C3F5A" w:rsidP="006C3F5A">
      <w:pPr>
        <w:numPr>
          <w:ilvl w:val="0"/>
          <w:numId w:val="2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6C3F5A">
        <w:rPr>
          <w:bCs/>
          <w:iCs/>
          <w:color w:val="000000"/>
          <w:sz w:val="24"/>
          <w:szCs w:val="24"/>
          <w:lang w:eastAsia="x-none"/>
        </w:rPr>
        <w:t>gwarancjach bankowych;</w:t>
      </w:r>
    </w:p>
    <w:p w14:paraId="06048E4F" w14:textId="77777777" w:rsidR="006C3F5A" w:rsidRPr="006C3F5A" w:rsidRDefault="006C3F5A" w:rsidP="006C3F5A">
      <w:pPr>
        <w:numPr>
          <w:ilvl w:val="0"/>
          <w:numId w:val="2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6C3F5A">
        <w:rPr>
          <w:bCs/>
          <w:iCs/>
          <w:color w:val="000000"/>
          <w:sz w:val="24"/>
          <w:szCs w:val="24"/>
          <w:lang w:eastAsia="x-none"/>
        </w:rPr>
        <w:t>gwarancjach ubezpieczeniowych;</w:t>
      </w:r>
    </w:p>
    <w:p w14:paraId="77D40DE4" w14:textId="77777777" w:rsidR="006C3F5A" w:rsidRPr="006C3F5A" w:rsidRDefault="006C3F5A" w:rsidP="006C3F5A">
      <w:pPr>
        <w:numPr>
          <w:ilvl w:val="0"/>
          <w:numId w:val="2"/>
        </w:numPr>
        <w:tabs>
          <w:tab w:val="left" w:pos="708"/>
        </w:tabs>
        <w:spacing w:before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6C3F5A">
        <w:rPr>
          <w:bCs/>
          <w:iCs/>
          <w:color w:val="000000"/>
          <w:sz w:val="24"/>
          <w:szCs w:val="24"/>
          <w:lang w:eastAsia="x-none"/>
        </w:rPr>
        <w:t>poręczeniach udzielanych przez podmioty, o których mowa w art. 6b ust. 5 pkt 2 ustawy z dnia 9 listopada 2000 r. o utworzeniu Polskiej Agencji Rozwoju Przedsiębiorczości (</w:t>
      </w:r>
      <w:proofErr w:type="spellStart"/>
      <w:r w:rsidRPr="006C3F5A">
        <w:rPr>
          <w:bCs/>
          <w:iCs/>
          <w:color w:val="000000"/>
          <w:sz w:val="24"/>
          <w:szCs w:val="24"/>
          <w:lang w:eastAsia="x-none"/>
        </w:rPr>
        <w:t>t.j</w:t>
      </w:r>
      <w:proofErr w:type="spellEnd"/>
      <w:r w:rsidRPr="006C3F5A">
        <w:rPr>
          <w:bCs/>
          <w:iCs/>
          <w:color w:val="000000"/>
          <w:sz w:val="24"/>
          <w:szCs w:val="24"/>
          <w:lang w:eastAsia="x-none"/>
        </w:rPr>
        <w:t>. Dz. U. z 2020r. poz. 299).</w:t>
      </w:r>
    </w:p>
    <w:p w14:paraId="1D25CF94" w14:textId="71BEECE8" w:rsidR="006C3F5A" w:rsidRDefault="006C3F5A" w:rsidP="006C3F5A">
      <w:pPr>
        <w:numPr>
          <w:ilvl w:val="1"/>
          <w:numId w:val="6"/>
        </w:numPr>
        <w:spacing w:before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6C3F5A">
        <w:rPr>
          <w:bCs/>
          <w:iCs/>
          <w:color w:val="000000"/>
          <w:sz w:val="24"/>
          <w:szCs w:val="24"/>
          <w:lang w:eastAsia="x-none"/>
        </w:rPr>
        <w:t xml:space="preserve">Wadium </w:t>
      </w:r>
      <w:r w:rsidRPr="006C3F5A">
        <w:rPr>
          <w:bCs/>
          <w:iCs/>
          <w:color w:val="000000"/>
          <w:sz w:val="24"/>
          <w:szCs w:val="24"/>
          <w:lang w:val="x-none" w:eastAsia="x-none"/>
        </w:rPr>
        <w:t xml:space="preserve">musi obejmować pełen okres związania ofertą tj. do dnia </w:t>
      </w:r>
      <w:r w:rsidRPr="006C3F5A">
        <w:rPr>
          <w:bCs/>
          <w:iCs/>
          <w:color w:val="000000"/>
          <w:sz w:val="24"/>
          <w:szCs w:val="24"/>
          <w:highlight w:val="yellow"/>
          <w:lang w:val="x-none" w:eastAsia="x-none"/>
        </w:rPr>
        <w:t>2022-05-0</w:t>
      </w:r>
      <w:r>
        <w:rPr>
          <w:bCs/>
          <w:iCs/>
          <w:color w:val="000000"/>
          <w:sz w:val="24"/>
          <w:szCs w:val="24"/>
          <w:highlight w:val="yellow"/>
          <w:lang w:eastAsia="x-none"/>
        </w:rPr>
        <w:t>7</w:t>
      </w:r>
      <w:r w:rsidRPr="006C3F5A">
        <w:rPr>
          <w:bCs/>
          <w:iCs/>
          <w:color w:val="000000"/>
          <w:sz w:val="24"/>
          <w:szCs w:val="24"/>
          <w:highlight w:val="yellow"/>
          <w:lang w:val="x-none" w:eastAsia="x-none"/>
        </w:rPr>
        <w:t>.</w:t>
      </w:r>
    </w:p>
    <w:p w14:paraId="155F2B5E" w14:textId="42318C24" w:rsidR="006C3F5A" w:rsidRPr="006C3F5A" w:rsidRDefault="006C3F5A" w:rsidP="006C3F5A">
      <w:pPr>
        <w:numPr>
          <w:ilvl w:val="0"/>
          <w:numId w:val="6"/>
        </w:numPr>
        <w:spacing w:before="200" w:after="60"/>
        <w:jc w:val="both"/>
        <w:outlineLvl w:val="0"/>
        <w:rPr>
          <w:b/>
          <w:bCs/>
          <w:caps/>
          <w:kern w:val="32"/>
          <w:sz w:val="24"/>
          <w:szCs w:val="24"/>
          <w:lang w:val="x-none" w:eastAsia="x-none"/>
        </w:rPr>
      </w:pPr>
      <w:bookmarkStart w:id="0" w:name="_Toc258314251"/>
      <w:r w:rsidRPr="006C3F5A">
        <w:rPr>
          <w:b/>
          <w:bCs/>
          <w:caps/>
          <w:kern w:val="32"/>
          <w:sz w:val="24"/>
          <w:szCs w:val="24"/>
          <w:lang w:val="x-none" w:eastAsia="x-none"/>
        </w:rPr>
        <w:lastRenderedPageBreak/>
        <w:t>Termin zwi</w:t>
      </w:r>
      <w:r w:rsidRPr="006C3F5A">
        <w:rPr>
          <w:rFonts w:eastAsia="TimesNewRoman" w:cs="TimesNewRoman"/>
          <w:b/>
          <w:bCs/>
          <w:caps/>
          <w:kern w:val="32"/>
          <w:sz w:val="24"/>
          <w:szCs w:val="24"/>
          <w:lang w:val="x-none" w:eastAsia="x-none"/>
        </w:rPr>
        <w:t>ą</w:t>
      </w:r>
      <w:r w:rsidRPr="006C3F5A">
        <w:rPr>
          <w:b/>
          <w:bCs/>
          <w:caps/>
          <w:kern w:val="32"/>
          <w:sz w:val="24"/>
          <w:szCs w:val="24"/>
          <w:lang w:val="x-none" w:eastAsia="x-none"/>
        </w:rPr>
        <w:t>zania ofert</w:t>
      </w:r>
      <w:r w:rsidRPr="006C3F5A">
        <w:rPr>
          <w:rFonts w:eastAsia="TimesNewRoman" w:cs="TimesNewRoman"/>
          <w:b/>
          <w:bCs/>
          <w:caps/>
          <w:kern w:val="32"/>
          <w:sz w:val="24"/>
          <w:szCs w:val="24"/>
          <w:lang w:val="x-none" w:eastAsia="x-none"/>
        </w:rPr>
        <w:t>ą</w:t>
      </w:r>
      <w:bookmarkEnd w:id="0"/>
    </w:p>
    <w:p w14:paraId="7F0F7A87" w14:textId="0E00F43D" w:rsidR="006C3F5A" w:rsidRDefault="006C3F5A" w:rsidP="006C3F5A">
      <w:pPr>
        <w:numPr>
          <w:ilvl w:val="1"/>
          <w:numId w:val="7"/>
        </w:numPr>
        <w:spacing w:before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6C3F5A">
        <w:rPr>
          <w:bCs/>
          <w:iCs/>
          <w:color w:val="000000"/>
          <w:sz w:val="24"/>
          <w:szCs w:val="24"/>
          <w:lang w:val="x-none" w:eastAsia="x-none"/>
        </w:rPr>
        <w:t xml:space="preserve">Wykonawca pozostaje związany ofertą do dnia </w:t>
      </w:r>
      <w:r w:rsidRPr="006C3F5A">
        <w:rPr>
          <w:b/>
          <w:bCs/>
          <w:iCs/>
          <w:color w:val="000000"/>
          <w:sz w:val="24"/>
          <w:szCs w:val="24"/>
          <w:highlight w:val="yellow"/>
          <w:lang w:val="x-none" w:eastAsia="x-none"/>
        </w:rPr>
        <w:t>2022-05-0</w:t>
      </w:r>
      <w:r>
        <w:rPr>
          <w:b/>
          <w:bCs/>
          <w:iCs/>
          <w:color w:val="000000"/>
          <w:sz w:val="24"/>
          <w:szCs w:val="24"/>
          <w:highlight w:val="yellow"/>
          <w:lang w:eastAsia="x-none"/>
        </w:rPr>
        <w:t>7</w:t>
      </w:r>
      <w:r w:rsidRPr="006C3F5A">
        <w:rPr>
          <w:bCs/>
          <w:iCs/>
          <w:color w:val="000000"/>
          <w:sz w:val="24"/>
          <w:szCs w:val="24"/>
          <w:highlight w:val="yellow"/>
          <w:lang w:val="x-none" w:eastAsia="x-none"/>
        </w:rPr>
        <w:t>.</w:t>
      </w:r>
    </w:p>
    <w:p w14:paraId="2BDA64CC" w14:textId="77777777" w:rsidR="006C3F5A" w:rsidRPr="006C3F5A" w:rsidRDefault="006C3F5A" w:rsidP="006C3F5A">
      <w:pPr>
        <w:spacing w:before="120"/>
        <w:jc w:val="both"/>
        <w:outlineLvl w:val="1"/>
        <w:rPr>
          <w:b/>
          <w:iCs/>
          <w:color w:val="000000"/>
          <w:sz w:val="24"/>
          <w:szCs w:val="24"/>
          <w:lang w:val="x-none" w:eastAsia="x-none"/>
        </w:rPr>
      </w:pPr>
      <w:r w:rsidRPr="006C3F5A">
        <w:rPr>
          <w:b/>
          <w:iCs/>
          <w:color w:val="000000"/>
          <w:sz w:val="24"/>
          <w:szCs w:val="24"/>
          <w:lang w:val="x-none" w:eastAsia="x-none"/>
        </w:rPr>
        <w:t>18.</w:t>
      </w:r>
      <w:r w:rsidRPr="006C3F5A">
        <w:rPr>
          <w:b/>
          <w:iCs/>
          <w:color w:val="000000"/>
          <w:sz w:val="24"/>
          <w:szCs w:val="24"/>
          <w:lang w:val="x-none" w:eastAsia="x-none"/>
        </w:rPr>
        <w:tab/>
        <w:t>MIEJSCE ORAZ TERMIN SKŁADANIA I OTWARCIA OFERT</w:t>
      </w:r>
    </w:p>
    <w:p w14:paraId="7459C0C5" w14:textId="0F0E39DA" w:rsidR="006C3F5A" w:rsidRPr="006C3F5A" w:rsidRDefault="006C3F5A" w:rsidP="006C3F5A">
      <w:pPr>
        <w:spacing w:before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6C3F5A">
        <w:rPr>
          <w:bCs/>
          <w:iCs/>
          <w:color w:val="000000"/>
          <w:sz w:val="24"/>
          <w:szCs w:val="24"/>
          <w:lang w:val="x-none" w:eastAsia="x-none"/>
        </w:rPr>
        <w:t>Ofertę, wraz z załącznikami, należy złożyć za pośrednictwem Platformy w terminie do dnia 2022-04-0</w:t>
      </w:r>
      <w:r>
        <w:rPr>
          <w:bCs/>
          <w:iCs/>
          <w:color w:val="000000"/>
          <w:sz w:val="24"/>
          <w:szCs w:val="24"/>
          <w:lang w:eastAsia="x-none"/>
        </w:rPr>
        <w:t>8</w:t>
      </w:r>
      <w:r w:rsidRPr="006C3F5A">
        <w:rPr>
          <w:bCs/>
          <w:iCs/>
          <w:color w:val="000000"/>
          <w:sz w:val="24"/>
          <w:szCs w:val="24"/>
          <w:lang w:val="x-none" w:eastAsia="x-none"/>
        </w:rPr>
        <w:t xml:space="preserve"> do godz. 1</w:t>
      </w:r>
      <w:r>
        <w:rPr>
          <w:bCs/>
          <w:iCs/>
          <w:color w:val="000000"/>
          <w:sz w:val="24"/>
          <w:szCs w:val="24"/>
          <w:lang w:eastAsia="x-none"/>
        </w:rPr>
        <w:t>0</w:t>
      </w:r>
      <w:r w:rsidRPr="006C3F5A">
        <w:rPr>
          <w:bCs/>
          <w:iCs/>
          <w:color w:val="000000"/>
          <w:sz w:val="24"/>
          <w:szCs w:val="24"/>
          <w:lang w:val="x-none" w:eastAsia="x-none"/>
        </w:rPr>
        <w:t>:30.</w:t>
      </w:r>
    </w:p>
    <w:p w14:paraId="32453D87" w14:textId="77777777" w:rsidR="006C3F5A" w:rsidRPr="006C3F5A" w:rsidRDefault="006C3F5A" w:rsidP="006C3F5A">
      <w:pPr>
        <w:spacing w:before="120"/>
        <w:jc w:val="both"/>
        <w:outlineLvl w:val="1"/>
        <w:rPr>
          <w:b/>
          <w:iCs/>
          <w:color w:val="000000"/>
          <w:sz w:val="24"/>
          <w:szCs w:val="24"/>
          <w:lang w:val="x-none" w:eastAsia="x-none"/>
        </w:rPr>
      </w:pPr>
      <w:r w:rsidRPr="006C3F5A">
        <w:rPr>
          <w:b/>
          <w:iCs/>
          <w:color w:val="000000"/>
          <w:sz w:val="24"/>
          <w:szCs w:val="24"/>
          <w:lang w:val="x-none" w:eastAsia="x-none"/>
        </w:rPr>
        <w:t>19.</w:t>
      </w:r>
      <w:r w:rsidRPr="006C3F5A">
        <w:rPr>
          <w:b/>
          <w:iCs/>
          <w:color w:val="000000"/>
          <w:sz w:val="24"/>
          <w:szCs w:val="24"/>
          <w:lang w:val="x-none" w:eastAsia="x-none"/>
        </w:rPr>
        <w:tab/>
        <w:t>TERMIN OTWARCIA OFERT</w:t>
      </w:r>
    </w:p>
    <w:p w14:paraId="54BF59C3" w14:textId="66ACAEFF" w:rsidR="006C3F5A" w:rsidRPr="006C3F5A" w:rsidRDefault="006C3F5A" w:rsidP="006C3F5A">
      <w:pPr>
        <w:spacing w:before="12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6C3F5A">
        <w:rPr>
          <w:bCs/>
          <w:iCs/>
          <w:color w:val="000000"/>
          <w:sz w:val="24"/>
          <w:szCs w:val="24"/>
          <w:lang w:val="x-none" w:eastAsia="x-none"/>
        </w:rPr>
        <w:t>19.1.</w:t>
      </w:r>
      <w:r w:rsidRPr="006C3F5A">
        <w:rPr>
          <w:bCs/>
          <w:iCs/>
          <w:color w:val="000000"/>
          <w:sz w:val="24"/>
          <w:szCs w:val="24"/>
          <w:lang w:val="x-none" w:eastAsia="x-none"/>
        </w:rPr>
        <w:tab/>
        <w:t>Otwarcie ofert nastąpi w dniu: 2022-04-0</w:t>
      </w:r>
      <w:r>
        <w:rPr>
          <w:bCs/>
          <w:iCs/>
          <w:color w:val="000000"/>
          <w:sz w:val="24"/>
          <w:szCs w:val="24"/>
          <w:lang w:eastAsia="x-none"/>
        </w:rPr>
        <w:t>8</w:t>
      </w:r>
      <w:r w:rsidRPr="006C3F5A">
        <w:rPr>
          <w:bCs/>
          <w:iCs/>
          <w:color w:val="000000"/>
          <w:sz w:val="24"/>
          <w:szCs w:val="24"/>
          <w:lang w:val="x-none" w:eastAsia="x-none"/>
        </w:rPr>
        <w:t xml:space="preserve"> o godz. 1</w:t>
      </w:r>
      <w:r>
        <w:rPr>
          <w:bCs/>
          <w:iCs/>
          <w:color w:val="000000"/>
          <w:sz w:val="24"/>
          <w:szCs w:val="24"/>
          <w:lang w:eastAsia="x-none"/>
        </w:rPr>
        <w:t>1</w:t>
      </w:r>
      <w:r w:rsidRPr="006C3F5A">
        <w:rPr>
          <w:bCs/>
          <w:iCs/>
          <w:color w:val="000000"/>
          <w:sz w:val="24"/>
          <w:szCs w:val="24"/>
          <w:lang w:val="x-none" w:eastAsia="x-none"/>
        </w:rPr>
        <w:t>:00, za pośrednictwem Platformy, na karcie ”Oferta/Załączniki”, poprzez ich odszyfrowanie, które jest jednoznaczne z ich upublicznieniem.</w:t>
      </w:r>
    </w:p>
    <w:p w14:paraId="541E41E2" w14:textId="77777777" w:rsidR="006C3F5A" w:rsidRPr="006C3F5A" w:rsidRDefault="006C3F5A" w:rsidP="006C3F5A">
      <w:pPr>
        <w:spacing w:before="120"/>
        <w:ind w:left="4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14:paraId="7CB40F08" w14:textId="4BA9E245" w:rsidR="00EF1037" w:rsidRDefault="00EF1037" w:rsidP="006F51A1">
      <w:pPr>
        <w:pStyle w:val="Tekstpodstawowy"/>
        <w:rPr>
          <w:szCs w:val="24"/>
        </w:rPr>
      </w:pPr>
    </w:p>
    <w:p w14:paraId="4F5A42F6" w14:textId="77777777" w:rsidR="006F51A1" w:rsidRDefault="006F51A1" w:rsidP="00E02559">
      <w:pPr>
        <w:pStyle w:val="Tekstpodstawowy"/>
        <w:jc w:val="right"/>
        <w:rPr>
          <w:szCs w:val="24"/>
        </w:rPr>
      </w:pPr>
    </w:p>
    <w:p w14:paraId="22B19A32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12754669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381AE03E" w14:textId="000D75A0" w:rsidR="005C0930" w:rsidRDefault="001D1184" w:rsidP="00B26D41">
      <w:pPr>
        <w:pStyle w:val="Tekstpodstawowy"/>
        <w:ind w:right="-2" w:firstLine="423"/>
        <w:jc w:val="right"/>
        <w:rPr>
          <w:sz w:val="22"/>
          <w:szCs w:val="22"/>
        </w:rPr>
      </w:pPr>
      <w:r w:rsidRPr="001D1184">
        <w:rPr>
          <w:sz w:val="22"/>
          <w:szCs w:val="22"/>
        </w:rPr>
        <w:t xml:space="preserve">  Katarzyna</w:t>
      </w:r>
      <w:r w:rsidR="005C0930" w:rsidRPr="00A40A84">
        <w:rPr>
          <w:sz w:val="22"/>
          <w:szCs w:val="22"/>
        </w:rPr>
        <w:t xml:space="preserve"> </w:t>
      </w:r>
      <w:r w:rsidRPr="001D1184">
        <w:rPr>
          <w:sz w:val="22"/>
          <w:szCs w:val="22"/>
        </w:rPr>
        <w:t>Nokielska</w:t>
      </w:r>
    </w:p>
    <w:p w14:paraId="1F6621F1" w14:textId="2123C9BD" w:rsidR="006F51A1" w:rsidRPr="00A40A84" w:rsidRDefault="006F51A1" w:rsidP="00B26D41">
      <w:pPr>
        <w:pStyle w:val="Tekstpodstawowy"/>
        <w:ind w:right="-2" w:firstLine="423"/>
        <w:jc w:val="right"/>
        <w:rPr>
          <w:sz w:val="22"/>
          <w:szCs w:val="22"/>
        </w:rPr>
      </w:pPr>
      <w:r>
        <w:rPr>
          <w:sz w:val="22"/>
          <w:szCs w:val="22"/>
        </w:rPr>
        <w:t>Inspektor</w:t>
      </w:r>
    </w:p>
    <w:p w14:paraId="7A1989E7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7187F" w14:textId="77777777" w:rsidR="000E5AC9" w:rsidRDefault="000E5AC9">
      <w:r>
        <w:separator/>
      </w:r>
    </w:p>
  </w:endnote>
  <w:endnote w:type="continuationSeparator" w:id="0">
    <w:p w14:paraId="12D86F7D" w14:textId="77777777" w:rsidR="000E5AC9" w:rsidRDefault="000E5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DB3B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D54EB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626D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7EBB330D">
        <v:line id="_x0000_s1025" style="position:absolute;left:0;text-align:left;z-index:251657728" from="-3.85pt,7.55pt" to="455.15pt,7.55pt"/>
      </w:pict>
    </w:r>
  </w:p>
  <w:p w14:paraId="3FD5CA7C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7C5DD8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D5A6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B1365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7EB884" w14:textId="77777777" w:rsidR="00EF1037" w:rsidRDefault="00EF1037">
    <w:pPr>
      <w:pStyle w:val="Stopka"/>
      <w:tabs>
        <w:tab w:val="clear" w:pos="4536"/>
        <w:tab w:val="left" w:pos="6237"/>
      </w:tabs>
    </w:pPr>
  </w:p>
  <w:p w14:paraId="6279850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BA86D" w14:textId="77777777" w:rsidR="000E5AC9" w:rsidRDefault="000E5AC9">
      <w:r>
        <w:separator/>
      </w:r>
    </w:p>
  </w:footnote>
  <w:footnote w:type="continuationSeparator" w:id="0">
    <w:p w14:paraId="25FAE1EC" w14:textId="77777777" w:rsidR="000E5AC9" w:rsidRDefault="000E5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9ECEF" w14:textId="77777777" w:rsidR="001D1184" w:rsidRDefault="001D11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F66C4" w14:textId="77777777" w:rsidR="001D1184" w:rsidRDefault="001D11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60DA1" w14:textId="77777777" w:rsidR="001D1184" w:rsidRDefault="001D11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6046A"/>
    <w:multiLevelType w:val="multilevel"/>
    <w:tmpl w:val="F058E70C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EE3197E"/>
    <w:multiLevelType w:val="multilevel"/>
    <w:tmpl w:val="FC92FEF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22166C30"/>
    <w:multiLevelType w:val="hybridMultilevel"/>
    <w:tmpl w:val="78D62FD6"/>
    <w:lvl w:ilvl="0" w:tplc="07BE669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2AFC2DC6"/>
    <w:multiLevelType w:val="multilevel"/>
    <w:tmpl w:val="73D8AB3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4" w15:restartNumberingAfterBreak="0">
    <w:nsid w:val="5E4D7025"/>
    <w:multiLevelType w:val="multilevel"/>
    <w:tmpl w:val="F8CC71E2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EA523FB"/>
    <w:multiLevelType w:val="multilevel"/>
    <w:tmpl w:val="22463CD0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6" w15:restartNumberingAfterBreak="0">
    <w:nsid w:val="6332479E"/>
    <w:multiLevelType w:val="multilevel"/>
    <w:tmpl w:val="64847370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5AC9"/>
    <w:rsid w:val="00057D02"/>
    <w:rsid w:val="000613E0"/>
    <w:rsid w:val="000E5AC9"/>
    <w:rsid w:val="001A571A"/>
    <w:rsid w:val="001D1184"/>
    <w:rsid w:val="002B1C74"/>
    <w:rsid w:val="00384EFD"/>
    <w:rsid w:val="004222DA"/>
    <w:rsid w:val="00453E59"/>
    <w:rsid w:val="00460DC4"/>
    <w:rsid w:val="005079A4"/>
    <w:rsid w:val="0055546F"/>
    <w:rsid w:val="005C0930"/>
    <w:rsid w:val="006C3F5A"/>
    <w:rsid w:val="006D4AE5"/>
    <w:rsid w:val="006F51A1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E67F1"/>
  <w15:chartTrackingRefBased/>
  <w15:docId w15:val="{EB2FF691-186A-43DF-95D2-D1404BDA7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6C3F5A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6C3F5A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6C3F5A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6C3F5A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C3F5A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6C3F5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4Znak">
    <w:name w:val="Nagłówek 4 Znak"/>
    <w:basedOn w:val="Domylnaczcionkaakapitu"/>
    <w:link w:val="Nagwek4"/>
    <w:semiHidden/>
    <w:rsid w:val="006C3F5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6C3F5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6C3F5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6C3F5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6C3F5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6C3F5A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8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285</Words>
  <Characters>1640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@v_przet#zamaw_nazwa</vt:lpstr>
      <vt:lpstr>P O W I A D O M I E N I E</vt:lpstr>
      <vt:lpstr>o zmianach  SWZ</vt:lpstr>
    </vt:vector>
  </TitlesOfParts>
  <Company>Datacomp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Nokielska</dc:creator>
  <cp:keywords/>
  <cp:lastModifiedBy>Katarzyna Nokielska</cp:lastModifiedBy>
  <cp:revision>2</cp:revision>
  <cp:lastPrinted>2001-02-10T18:08:00Z</cp:lastPrinted>
  <dcterms:created xsi:type="dcterms:W3CDTF">2022-04-05T09:29:00Z</dcterms:created>
  <dcterms:modified xsi:type="dcterms:W3CDTF">2022-04-05T09:29:00Z</dcterms:modified>
</cp:coreProperties>
</file>