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C57FC4" w:rsidRDefault="00C46479" w:rsidP="00FB7F50">
      <w:pPr>
        <w:spacing w:after="240"/>
        <w:jc w:val="right"/>
        <w:rPr>
          <w:rFonts w:ascii="Arial" w:hAnsi="Arial" w:cs="Arial"/>
        </w:rPr>
      </w:pPr>
      <w:bookmarkStart w:id="0" w:name="_Hlk53520193"/>
      <w:r w:rsidRPr="00C57FC4">
        <w:rPr>
          <w:rFonts w:ascii="Arial" w:hAnsi="Arial" w:cs="Arial"/>
        </w:rPr>
        <w:t>KRAKÓW</w:t>
      </w:r>
      <w:r w:rsidR="00FB7F50" w:rsidRPr="00C57FC4">
        <w:rPr>
          <w:rFonts w:ascii="Arial" w:hAnsi="Arial" w:cs="Arial"/>
        </w:rPr>
        <w:t xml:space="preserve"> dnia: </w:t>
      </w:r>
      <w:r w:rsidRPr="00C57FC4">
        <w:rPr>
          <w:rFonts w:ascii="Arial" w:hAnsi="Arial" w:cs="Arial"/>
        </w:rPr>
        <w:t>2022-04-0</w:t>
      </w:r>
      <w:r w:rsidR="00C57FC4" w:rsidRPr="00C57FC4">
        <w:rPr>
          <w:rFonts w:ascii="Arial" w:hAnsi="Arial" w:cs="Arial"/>
        </w:rPr>
        <w:t>5</w:t>
      </w:r>
    </w:p>
    <w:p w:rsidR="00FB7F50" w:rsidRPr="00C57FC4" w:rsidRDefault="00FB7F50" w:rsidP="004E7234">
      <w:pPr>
        <w:spacing w:after="240"/>
        <w:rPr>
          <w:rFonts w:ascii="Arial" w:hAnsi="Arial" w:cs="Arial"/>
        </w:rPr>
      </w:pPr>
    </w:p>
    <w:p w:rsidR="00C46479" w:rsidRPr="00C57FC4" w:rsidRDefault="00C46479" w:rsidP="00FB7F50">
      <w:pPr>
        <w:spacing w:after="40"/>
        <w:rPr>
          <w:rFonts w:ascii="Arial" w:hAnsi="Arial" w:cs="Arial"/>
          <w:b/>
          <w:bCs/>
        </w:rPr>
      </w:pPr>
      <w:r w:rsidRPr="00C57FC4">
        <w:rPr>
          <w:rFonts w:ascii="Arial" w:hAnsi="Arial" w:cs="Arial"/>
          <w:b/>
          <w:bCs/>
        </w:rPr>
        <w:t>Politechnika Krakowska im. Tadeusza Kościuszki</w:t>
      </w:r>
    </w:p>
    <w:p w:rsidR="00FB7F50" w:rsidRPr="00C57FC4" w:rsidRDefault="00C46479" w:rsidP="00FB7F50">
      <w:pPr>
        <w:spacing w:after="40"/>
        <w:rPr>
          <w:rFonts w:ascii="Arial" w:hAnsi="Arial" w:cs="Arial"/>
          <w:b/>
          <w:bCs/>
        </w:rPr>
      </w:pPr>
      <w:r w:rsidRPr="00C57FC4">
        <w:rPr>
          <w:rFonts w:ascii="Arial" w:hAnsi="Arial" w:cs="Arial"/>
          <w:b/>
          <w:bCs/>
        </w:rPr>
        <w:t>Dział Zamówień Publicznych</w:t>
      </w:r>
    </w:p>
    <w:p w:rsidR="00FB7F50" w:rsidRPr="00C57FC4" w:rsidRDefault="00C46479" w:rsidP="00FB7F50">
      <w:pPr>
        <w:rPr>
          <w:rFonts w:ascii="Arial" w:hAnsi="Arial" w:cs="Arial"/>
        </w:rPr>
      </w:pPr>
      <w:r w:rsidRPr="00C57FC4">
        <w:rPr>
          <w:rFonts w:ascii="Arial" w:hAnsi="Arial" w:cs="Arial"/>
        </w:rPr>
        <w:t>ul. Warszawska 24</w:t>
      </w:r>
      <w:r w:rsidR="00FB7F50" w:rsidRPr="00C57FC4">
        <w:rPr>
          <w:rFonts w:ascii="Arial" w:hAnsi="Arial" w:cs="Arial"/>
        </w:rPr>
        <w:t xml:space="preserve"> </w:t>
      </w:r>
      <w:r w:rsidRPr="00C57FC4">
        <w:rPr>
          <w:rFonts w:ascii="Arial" w:hAnsi="Arial" w:cs="Arial"/>
        </w:rPr>
        <w:t>W-9/110,</w:t>
      </w:r>
    </w:p>
    <w:p w:rsidR="00FB7F50" w:rsidRPr="00C57FC4" w:rsidRDefault="00C46479" w:rsidP="00FB7F50">
      <w:pPr>
        <w:rPr>
          <w:rFonts w:ascii="Arial" w:hAnsi="Arial" w:cs="Arial"/>
        </w:rPr>
      </w:pPr>
      <w:r w:rsidRPr="00C57FC4">
        <w:rPr>
          <w:rFonts w:ascii="Arial" w:hAnsi="Arial" w:cs="Arial"/>
        </w:rPr>
        <w:t>31-155</w:t>
      </w:r>
      <w:r w:rsidR="00FB7F50" w:rsidRPr="00C57FC4">
        <w:rPr>
          <w:rFonts w:ascii="Arial" w:hAnsi="Arial" w:cs="Arial"/>
        </w:rPr>
        <w:t xml:space="preserve"> </w:t>
      </w:r>
      <w:r w:rsidRPr="00C57FC4">
        <w:rPr>
          <w:rFonts w:ascii="Arial" w:hAnsi="Arial" w:cs="Arial"/>
        </w:rPr>
        <w:t>KRAKÓW</w:t>
      </w:r>
    </w:p>
    <w:p w:rsidR="00C57FC4" w:rsidRDefault="00C57FC4" w:rsidP="00FB7F50">
      <w:pPr>
        <w:rPr>
          <w:rFonts w:ascii="Arial" w:hAnsi="Arial" w:cs="Arial"/>
        </w:rPr>
      </w:pPr>
    </w:p>
    <w:p w:rsidR="00C57FC4" w:rsidRDefault="00C57FC4" w:rsidP="00FB7F50">
      <w:pPr>
        <w:rPr>
          <w:rFonts w:ascii="Arial" w:hAnsi="Arial" w:cs="Arial"/>
        </w:rPr>
      </w:pPr>
    </w:p>
    <w:p w:rsidR="00C57FC4" w:rsidRPr="00C57FC4" w:rsidRDefault="00C57FC4" w:rsidP="00C57FC4">
      <w:pPr>
        <w:jc w:val="center"/>
        <w:rPr>
          <w:rFonts w:ascii="Arial" w:hAnsi="Arial" w:cs="Arial"/>
          <w:b/>
        </w:rPr>
      </w:pPr>
      <w:r w:rsidRPr="00C57FC4">
        <w:rPr>
          <w:rFonts w:ascii="Arial" w:hAnsi="Arial" w:cs="Arial"/>
          <w:b/>
        </w:rPr>
        <w:t>ZAWIADOMIENIE</w:t>
      </w:r>
    </w:p>
    <w:p w:rsidR="00C57FC4" w:rsidRDefault="00C57FC4" w:rsidP="00C57FC4">
      <w:pPr>
        <w:jc w:val="center"/>
        <w:rPr>
          <w:rFonts w:ascii="Arial" w:hAnsi="Arial" w:cs="Arial"/>
          <w:b/>
        </w:rPr>
      </w:pPr>
      <w:r w:rsidRPr="00C57FC4">
        <w:rPr>
          <w:rFonts w:ascii="Arial" w:hAnsi="Arial" w:cs="Arial"/>
          <w:b/>
        </w:rPr>
        <w:t>o unieważnieniu postępowania</w:t>
      </w:r>
    </w:p>
    <w:p w:rsidR="00C57FC4" w:rsidRPr="00C57FC4" w:rsidRDefault="00C57FC4" w:rsidP="00C57FC4">
      <w:pPr>
        <w:jc w:val="center"/>
        <w:rPr>
          <w:rFonts w:ascii="Arial" w:hAnsi="Arial" w:cs="Arial"/>
          <w:b/>
        </w:rPr>
      </w:pPr>
    </w:p>
    <w:p w:rsidR="00C57FC4" w:rsidRPr="00C57FC4" w:rsidRDefault="00C57FC4" w:rsidP="00C57FC4">
      <w:pPr>
        <w:jc w:val="both"/>
        <w:rPr>
          <w:rFonts w:ascii="Arial" w:hAnsi="Arial" w:cs="Arial"/>
          <w:sz w:val="22"/>
          <w:szCs w:val="22"/>
        </w:rPr>
      </w:pPr>
      <w:r w:rsidRPr="00C57FC4">
        <w:rPr>
          <w:rFonts w:ascii="Arial" w:hAnsi="Arial" w:cs="Arial"/>
          <w:sz w:val="22"/>
          <w:szCs w:val="22"/>
        </w:rPr>
        <w:t>Dotyczy:</w:t>
      </w:r>
      <w:r w:rsidRPr="00C57FC4">
        <w:rPr>
          <w:rFonts w:ascii="Arial" w:hAnsi="Arial" w:cs="Arial"/>
          <w:sz w:val="22"/>
          <w:szCs w:val="22"/>
        </w:rPr>
        <w:t xml:space="preserve"> </w:t>
      </w:r>
      <w:r w:rsidRPr="00C57FC4">
        <w:rPr>
          <w:rFonts w:ascii="Arial" w:hAnsi="Arial" w:cs="Arial"/>
          <w:sz w:val="22"/>
          <w:szCs w:val="22"/>
        </w:rPr>
        <w:t>postępowania o udzielenie zamówienia publicznego, prowadzonego w trybie</w:t>
      </w:r>
      <w:r>
        <w:rPr>
          <w:rFonts w:ascii="Arial" w:hAnsi="Arial" w:cs="Arial"/>
          <w:sz w:val="22"/>
          <w:szCs w:val="22"/>
        </w:rPr>
        <w:t>:</w:t>
      </w:r>
      <w:r w:rsidRPr="00C57FC4">
        <w:rPr>
          <w:rFonts w:ascii="Arial" w:hAnsi="Arial" w:cs="Arial"/>
          <w:sz w:val="22"/>
          <w:szCs w:val="22"/>
        </w:rPr>
        <w:t xml:space="preserve"> Tryb podstawowy bez negocjacji - art. 275 pkt. 1 ustawy </w:t>
      </w:r>
      <w:proofErr w:type="spellStart"/>
      <w:r w:rsidRPr="00C57FC4">
        <w:rPr>
          <w:rFonts w:ascii="Arial" w:hAnsi="Arial" w:cs="Arial"/>
          <w:sz w:val="22"/>
          <w:szCs w:val="22"/>
        </w:rPr>
        <w:t>Pzp</w:t>
      </w:r>
      <w:proofErr w:type="spellEnd"/>
      <w:r w:rsidRPr="00C57FC4">
        <w:rPr>
          <w:rFonts w:ascii="Arial" w:hAnsi="Arial" w:cs="Arial"/>
          <w:sz w:val="22"/>
          <w:szCs w:val="22"/>
        </w:rPr>
        <w:t xml:space="preserve"> na </w:t>
      </w:r>
      <w:r w:rsidRPr="00C57FC4">
        <w:rPr>
          <w:rFonts w:ascii="Arial" w:hAnsi="Arial" w:cs="Arial"/>
          <w:b/>
          <w:sz w:val="22"/>
          <w:szCs w:val="22"/>
        </w:rPr>
        <w:t>"Remont i modernizacja pomieszczeń w budynku CZ-C (17-16) Wydziału Mechanicznego PK przy al. Jana Pawła II 37 w Krakowie  - w formule zaprojektuj i wykonaj" -</w:t>
      </w:r>
      <w:r w:rsidRPr="00C57FC4">
        <w:rPr>
          <w:rFonts w:ascii="Arial" w:hAnsi="Arial" w:cs="Arial"/>
          <w:sz w:val="22"/>
          <w:szCs w:val="22"/>
        </w:rPr>
        <w:t xml:space="preserve"> </w:t>
      </w:r>
      <w:r w:rsidRPr="00C57FC4">
        <w:rPr>
          <w:rFonts w:ascii="Arial" w:hAnsi="Arial" w:cs="Arial"/>
          <w:b/>
          <w:sz w:val="22"/>
          <w:szCs w:val="22"/>
        </w:rPr>
        <w:t>znak sprawy KA-2/002/2022.</w:t>
      </w:r>
    </w:p>
    <w:p w:rsidR="00C57FC4" w:rsidRDefault="00C57FC4" w:rsidP="00C57FC4">
      <w:pPr>
        <w:rPr>
          <w:rFonts w:ascii="Arial" w:hAnsi="Arial" w:cs="Arial"/>
        </w:rPr>
      </w:pPr>
    </w:p>
    <w:p w:rsidR="00C57FC4" w:rsidRPr="00C57FC4" w:rsidRDefault="00C57FC4" w:rsidP="00C57FC4">
      <w:pPr>
        <w:rPr>
          <w:rFonts w:ascii="Arial" w:hAnsi="Arial" w:cs="Arial"/>
        </w:rPr>
      </w:pPr>
    </w:p>
    <w:p w:rsidR="00C57FC4" w:rsidRDefault="00C57FC4" w:rsidP="00C57FC4">
      <w:pPr>
        <w:ind w:firstLine="708"/>
        <w:rPr>
          <w:rFonts w:ascii="Arial" w:hAnsi="Arial" w:cs="Arial"/>
        </w:rPr>
      </w:pPr>
      <w:r w:rsidRPr="00C57FC4">
        <w:rPr>
          <w:rFonts w:ascii="Arial" w:hAnsi="Arial" w:cs="Arial"/>
        </w:rPr>
        <w:t>Zamawiający, Politechnika Krakowska im. Tadeusza Kościuszki, działając na podstawie art. 260 ustawy z dnia 11 września 2019r. Prawo zamówień publicznych (</w:t>
      </w:r>
      <w:proofErr w:type="spellStart"/>
      <w:r w:rsidRPr="00C57FC4">
        <w:rPr>
          <w:rFonts w:ascii="Arial" w:hAnsi="Arial" w:cs="Arial"/>
        </w:rPr>
        <w:t>t.j</w:t>
      </w:r>
      <w:proofErr w:type="spellEnd"/>
      <w:r w:rsidRPr="00C57FC4">
        <w:rPr>
          <w:rFonts w:ascii="Arial" w:hAnsi="Arial" w:cs="Arial"/>
        </w:rPr>
        <w:t xml:space="preserve">. Dz.U. z 2021r. poz. 1129), zwanej dalej "ustawą </w:t>
      </w:r>
      <w:proofErr w:type="spellStart"/>
      <w:r w:rsidRPr="00C57FC4">
        <w:rPr>
          <w:rFonts w:ascii="Arial" w:hAnsi="Arial" w:cs="Arial"/>
        </w:rPr>
        <w:t>Pzp</w:t>
      </w:r>
      <w:proofErr w:type="spellEnd"/>
      <w:r w:rsidRPr="00C57FC4">
        <w:rPr>
          <w:rFonts w:ascii="Arial" w:hAnsi="Arial" w:cs="Arial"/>
        </w:rPr>
        <w:t>", zawiadamia, że unieważnia postępowanie o udzielenie zamówienia publicznego.</w:t>
      </w:r>
    </w:p>
    <w:p w:rsidR="00C57FC4" w:rsidRPr="00C57FC4" w:rsidRDefault="00C57FC4" w:rsidP="00C57FC4">
      <w:pPr>
        <w:ind w:firstLine="708"/>
        <w:rPr>
          <w:rFonts w:ascii="Arial" w:hAnsi="Arial" w:cs="Arial"/>
        </w:rPr>
      </w:pPr>
    </w:p>
    <w:p w:rsidR="00C57FC4" w:rsidRPr="00C57FC4" w:rsidRDefault="00C57FC4" w:rsidP="00C57FC4">
      <w:pPr>
        <w:rPr>
          <w:rFonts w:ascii="Arial" w:hAnsi="Arial" w:cs="Arial"/>
        </w:rPr>
      </w:pPr>
      <w:r w:rsidRPr="00C57FC4">
        <w:rPr>
          <w:rFonts w:ascii="Arial" w:hAnsi="Arial" w:cs="Arial"/>
        </w:rPr>
        <w:t>Uzasadnienie prawne:</w:t>
      </w:r>
    </w:p>
    <w:p w:rsidR="00C57FC4" w:rsidRPr="00C57FC4" w:rsidRDefault="00C57FC4" w:rsidP="00C57FC4">
      <w:pPr>
        <w:rPr>
          <w:rFonts w:ascii="Arial" w:hAnsi="Arial" w:cs="Arial"/>
        </w:rPr>
      </w:pPr>
      <w:r w:rsidRPr="00C57FC4">
        <w:rPr>
          <w:rFonts w:ascii="Arial" w:hAnsi="Arial" w:cs="Arial"/>
        </w:rPr>
        <w:t xml:space="preserve">Art. 255 pkt. 3 ustawy </w:t>
      </w:r>
      <w:proofErr w:type="spellStart"/>
      <w:r w:rsidRPr="00C57FC4">
        <w:rPr>
          <w:rFonts w:ascii="Arial" w:hAnsi="Arial" w:cs="Arial"/>
        </w:rPr>
        <w:t>Pzp</w:t>
      </w:r>
      <w:proofErr w:type="spellEnd"/>
      <w:r w:rsidRPr="00C57FC4">
        <w:rPr>
          <w:rFonts w:ascii="Arial" w:hAnsi="Arial" w:cs="Arial"/>
        </w:rPr>
        <w:tab/>
        <w:t>Cena lub koszt najkorzystniejszej oferty lub oferta z najniższą ceną przewyższa kwotę, którą zamawiający zamierza przeznaczyć na sfinansowanie zamówienia</w:t>
      </w:r>
    </w:p>
    <w:p w:rsidR="00C57FC4" w:rsidRDefault="00C57FC4" w:rsidP="00C57FC4">
      <w:pPr>
        <w:rPr>
          <w:rFonts w:ascii="Arial" w:hAnsi="Arial" w:cs="Arial"/>
        </w:rPr>
      </w:pPr>
    </w:p>
    <w:p w:rsidR="00C57FC4" w:rsidRPr="00C57FC4" w:rsidRDefault="00C57FC4" w:rsidP="00C57FC4">
      <w:pPr>
        <w:rPr>
          <w:rFonts w:ascii="Arial" w:hAnsi="Arial" w:cs="Arial"/>
        </w:rPr>
      </w:pPr>
      <w:bookmarkStart w:id="1" w:name="_GoBack"/>
      <w:bookmarkEnd w:id="1"/>
      <w:r w:rsidRPr="00C57FC4">
        <w:rPr>
          <w:rFonts w:ascii="Arial" w:hAnsi="Arial" w:cs="Arial"/>
        </w:rPr>
        <w:t>Uzasadnienie faktyczne:</w:t>
      </w:r>
    </w:p>
    <w:p w:rsidR="00C57FC4" w:rsidRPr="00C57FC4" w:rsidRDefault="00C57FC4" w:rsidP="00C57FC4">
      <w:pPr>
        <w:rPr>
          <w:rFonts w:ascii="Arial" w:hAnsi="Arial" w:cs="Arial"/>
        </w:rPr>
      </w:pPr>
      <w:r w:rsidRPr="00C57FC4">
        <w:rPr>
          <w:rFonts w:ascii="Arial" w:hAnsi="Arial" w:cs="Arial"/>
        </w:rPr>
        <w:t>Cena najwyżej ocenianej oferty wynosząca 2 609 408,10 zł brutto przekracza   kwotę  907 715,90 zł brutto  przeznaczoną do sfinansowanie  zamówienia określoną we wnioskach o udzielenie zamówienia  o   1 701 692,20 zł .</w:t>
      </w:r>
    </w:p>
    <w:p w:rsidR="00C57FC4" w:rsidRPr="00C57FC4" w:rsidRDefault="00C57FC4" w:rsidP="00C57FC4">
      <w:pPr>
        <w:rPr>
          <w:rFonts w:ascii="Arial" w:hAnsi="Arial" w:cs="Arial"/>
        </w:rPr>
      </w:pPr>
      <w:r w:rsidRPr="00C57FC4">
        <w:rPr>
          <w:rFonts w:ascii="Arial" w:hAnsi="Arial" w:cs="Arial"/>
        </w:rPr>
        <w:t>Zamawiający nie ma możliwości pozyskania, zapewnienia, przeznaczenia  dodatkowych środków w wysokości 1 701 692,20 zł na realizację przedmiotowego zamówienia.</w:t>
      </w:r>
    </w:p>
    <w:p w:rsidR="00C57FC4" w:rsidRPr="00C57FC4" w:rsidRDefault="00C57FC4" w:rsidP="00FB7F50">
      <w:pPr>
        <w:rPr>
          <w:rFonts w:ascii="Arial" w:hAnsi="Arial" w:cs="Arial"/>
        </w:rPr>
      </w:pPr>
    </w:p>
    <w:bookmarkEnd w:id="0"/>
    <w:sectPr w:rsidR="00C57FC4" w:rsidRPr="00C57FC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349" w:rsidRDefault="00F55349">
      <w:r>
        <w:separator/>
      </w:r>
    </w:p>
  </w:endnote>
  <w:endnote w:type="continuationSeparator" w:id="0">
    <w:p w:rsidR="00F55349" w:rsidRDefault="00F55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349" w:rsidRDefault="00F55349">
      <w:r>
        <w:separator/>
      </w:r>
    </w:p>
  </w:footnote>
  <w:footnote w:type="continuationSeparator" w:id="0">
    <w:p w:rsidR="00F55349" w:rsidRDefault="00F553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34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6479"/>
    <w:rsid w:val="00C57FC4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5349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BB5F1D"/>
  <w15:chartTrackingRefBased/>
  <w15:docId w15:val="{F4796160-8551-444C-B234-986B307B4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4647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3</cp:revision>
  <cp:lastPrinted>1601-01-01T00:00:00Z</cp:lastPrinted>
  <dcterms:created xsi:type="dcterms:W3CDTF">2022-04-06T06:43:00Z</dcterms:created>
  <dcterms:modified xsi:type="dcterms:W3CDTF">2022-04-06T06:44:00Z</dcterms:modified>
</cp:coreProperties>
</file>