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C3E94" w:rsidRDefault="00C77B4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C3E94">
        <w:rPr>
          <w:rFonts w:ascii="Arial Narrow" w:hAnsi="Arial Narrow"/>
          <w:sz w:val="22"/>
          <w:szCs w:val="22"/>
        </w:rPr>
        <w:t>Bydgoszcz</w:t>
      </w:r>
      <w:r w:rsidR="00FB7F50" w:rsidRPr="003C3E94">
        <w:rPr>
          <w:rFonts w:ascii="Arial Narrow" w:hAnsi="Arial Narrow"/>
          <w:sz w:val="22"/>
          <w:szCs w:val="22"/>
        </w:rPr>
        <w:t xml:space="preserve"> dnia: </w:t>
      </w:r>
      <w:r w:rsidRPr="003C3E94">
        <w:rPr>
          <w:rFonts w:ascii="Arial Narrow" w:hAnsi="Arial Narrow"/>
          <w:sz w:val="22"/>
          <w:szCs w:val="22"/>
        </w:rPr>
        <w:t>2022-04-08</w:t>
      </w:r>
    </w:p>
    <w:p w:rsidR="00FB7F50" w:rsidRPr="003C3E94" w:rsidRDefault="00C77B4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C3E94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3C3E94" w:rsidRDefault="00C77B40" w:rsidP="00FB7F50">
      <w:pPr>
        <w:rPr>
          <w:rFonts w:ascii="Arial Narrow" w:hAnsi="Arial Narrow"/>
          <w:sz w:val="22"/>
          <w:szCs w:val="22"/>
        </w:rPr>
      </w:pPr>
      <w:r w:rsidRPr="003C3E94">
        <w:rPr>
          <w:rFonts w:ascii="Arial Narrow" w:hAnsi="Arial Narrow"/>
          <w:sz w:val="22"/>
          <w:szCs w:val="22"/>
        </w:rPr>
        <w:t>Powstańców Warszawy</w:t>
      </w:r>
      <w:r w:rsidR="00FB7F50" w:rsidRPr="003C3E94">
        <w:rPr>
          <w:rFonts w:ascii="Arial Narrow" w:hAnsi="Arial Narrow"/>
          <w:sz w:val="22"/>
          <w:szCs w:val="22"/>
        </w:rPr>
        <w:t xml:space="preserve"> </w:t>
      </w:r>
      <w:r w:rsidRPr="003C3E94">
        <w:rPr>
          <w:rFonts w:ascii="Arial Narrow" w:hAnsi="Arial Narrow"/>
          <w:sz w:val="22"/>
          <w:szCs w:val="22"/>
        </w:rPr>
        <w:t>5</w:t>
      </w:r>
    </w:p>
    <w:p w:rsidR="00FB7F50" w:rsidRPr="003C3E94" w:rsidRDefault="00C77B40" w:rsidP="00FB7F50">
      <w:pPr>
        <w:rPr>
          <w:rFonts w:ascii="Arial Narrow" w:hAnsi="Arial Narrow"/>
          <w:sz w:val="22"/>
          <w:szCs w:val="22"/>
        </w:rPr>
      </w:pPr>
      <w:r w:rsidRPr="003C3E94">
        <w:rPr>
          <w:rFonts w:ascii="Arial Narrow" w:hAnsi="Arial Narrow"/>
          <w:sz w:val="22"/>
          <w:szCs w:val="22"/>
        </w:rPr>
        <w:t>85-681</w:t>
      </w:r>
      <w:r w:rsidR="00FB7F50" w:rsidRPr="003C3E94">
        <w:rPr>
          <w:rFonts w:ascii="Arial Narrow" w:hAnsi="Arial Narrow"/>
          <w:sz w:val="22"/>
          <w:szCs w:val="22"/>
        </w:rPr>
        <w:t xml:space="preserve"> </w:t>
      </w:r>
      <w:r w:rsidRPr="003C3E94">
        <w:rPr>
          <w:rFonts w:ascii="Arial Narrow" w:hAnsi="Arial Narrow"/>
          <w:sz w:val="22"/>
          <w:szCs w:val="22"/>
        </w:rPr>
        <w:t>Bydgoszcz</w:t>
      </w:r>
    </w:p>
    <w:p w:rsidR="00FB7F50" w:rsidRPr="003C3E9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C3E9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C3E94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C3E9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C3E94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C3E94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C3E94">
        <w:rPr>
          <w:rFonts w:ascii="Arial Narrow" w:hAnsi="Arial Narrow"/>
          <w:sz w:val="28"/>
        </w:rPr>
        <w:t>OGŁOSZENIE</w:t>
      </w:r>
    </w:p>
    <w:p w:rsidR="008642B3" w:rsidRPr="003C3E9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C3E94">
        <w:rPr>
          <w:rFonts w:ascii="Arial Narrow" w:hAnsi="Arial Narrow"/>
          <w:b/>
          <w:sz w:val="28"/>
        </w:rPr>
        <w:t>o</w:t>
      </w:r>
      <w:proofErr w:type="gramEnd"/>
      <w:r w:rsidRPr="003C3E94">
        <w:rPr>
          <w:rFonts w:ascii="Arial Narrow" w:hAnsi="Arial Narrow"/>
          <w:b/>
          <w:sz w:val="28"/>
        </w:rPr>
        <w:t xml:space="preserve"> </w:t>
      </w:r>
      <w:r w:rsidR="0054734E" w:rsidRPr="003C3E94">
        <w:rPr>
          <w:rFonts w:ascii="Arial Narrow" w:hAnsi="Arial Narrow"/>
          <w:b/>
          <w:sz w:val="28"/>
        </w:rPr>
        <w:t>wyborze najkorzystniejszej oferty</w:t>
      </w:r>
      <w:r w:rsidR="003C3E94">
        <w:rPr>
          <w:rFonts w:ascii="Arial Narrow" w:hAnsi="Arial Narrow"/>
          <w:b/>
          <w:sz w:val="28"/>
        </w:rPr>
        <w:t xml:space="preserve"> (1)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77B40" w:rsidRPr="003C3E94" w:rsidTr="004B4D68">
        <w:trPr>
          <w:trHeight w:val="638"/>
        </w:trPr>
        <w:tc>
          <w:tcPr>
            <w:tcW w:w="959" w:type="dxa"/>
            <w:shd w:val="clear" w:color="auto" w:fill="auto"/>
          </w:tcPr>
          <w:p w:rsidR="00C77B40" w:rsidRPr="003C3E94" w:rsidRDefault="00C77B40" w:rsidP="004B4D6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77B40" w:rsidRPr="003C3E94" w:rsidRDefault="00C77B40" w:rsidP="004B4D6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3C3E94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C3E9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Chirurgii Naczyniowej na okres 24 miesięcy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>8/2022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C3E9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C3E94">
        <w:rPr>
          <w:rFonts w:ascii="Arial Narrow" w:hAnsi="Arial Narrow"/>
          <w:sz w:val="22"/>
          <w:szCs w:val="22"/>
        </w:rPr>
        <w:t xml:space="preserve">Zamawiający, </w:t>
      </w:r>
      <w:r w:rsidR="00C77B40" w:rsidRPr="003C3E94">
        <w:rPr>
          <w:rFonts w:ascii="Arial Narrow" w:hAnsi="Arial Narrow"/>
          <w:b/>
          <w:sz w:val="22"/>
          <w:szCs w:val="22"/>
        </w:rPr>
        <w:t>10WSKzP SPZOZ</w:t>
      </w:r>
      <w:r w:rsidRPr="003C3E94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C3E94">
        <w:rPr>
          <w:rFonts w:ascii="Arial Narrow" w:hAnsi="Arial Narrow"/>
          <w:sz w:val="22"/>
          <w:szCs w:val="22"/>
        </w:rPr>
        <w:t xml:space="preserve"> pkt. 1 i ust. 2</w:t>
      </w:r>
      <w:r w:rsidRPr="003C3E9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77B40" w:rsidRPr="003C3E94">
        <w:rPr>
          <w:rFonts w:ascii="Arial Narrow" w:hAnsi="Arial Narrow"/>
          <w:sz w:val="22"/>
          <w:szCs w:val="22"/>
        </w:rPr>
        <w:t>(</w:t>
      </w:r>
      <w:proofErr w:type="spellStart"/>
      <w:r w:rsidR="00C77B40" w:rsidRPr="003C3E94">
        <w:rPr>
          <w:rFonts w:ascii="Arial Narrow" w:hAnsi="Arial Narrow"/>
          <w:sz w:val="22"/>
          <w:szCs w:val="22"/>
        </w:rPr>
        <w:t>t.j</w:t>
      </w:r>
      <w:proofErr w:type="spellEnd"/>
      <w:r w:rsidR="00C77B40" w:rsidRPr="003C3E94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C77B40" w:rsidRPr="003C3E94">
        <w:rPr>
          <w:rFonts w:ascii="Arial Narrow" w:hAnsi="Arial Narrow"/>
          <w:sz w:val="22"/>
          <w:szCs w:val="22"/>
        </w:rPr>
        <w:t>Dz.U</w:t>
      </w:r>
      <w:proofErr w:type="spellEnd"/>
      <w:r w:rsidR="00C77B40" w:rsidRPr="003C3E94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C77B40" w:rsidRPr="003C3E94">
        <w:rPr>
          <w:rFonts w:ascii="Arial Narrow" w:hAnsi="Arial Narrow"/>
          <w:sz w:val="22"/>
          <w:szCs w:val="22"/>
        </w:rPr>
        <w:t>z</w:t>
      </w:r>
      <w:proofErr w:type="gramEnd"/>
      <w:r w:rsidR="00C77B40" w:rsidRPr="003C3E94">
        <w:rPr>
          <w:rFonts w:ascii="Arial Narrow" w:hAnsi="Arial Narrow"/>
          <w:sz w:val="22"/>
          <w:szCs w:val="22"/>
        </w:rPr>
        <w:t xml:space="preserve"> 2021r. poz. 1129)</w:t>
      </w:r>
      <w:r w:rsidRPr="003C3E94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3C3E94">
        <w:rPr>
          <w:rFonts w:ascii="Arial Narrow" w:hAnsi="Arial Narrow"/>
          <w:sz w:val="22"/>
          <w:szCs w:val="22"/>
        </w:rPr>
        <w:t>Pzp</w:t>
      </w:r>
      <w:proofErr w:type="spellEnd"/>
      <w:r w:rsidRPr="003C3E94">
        <w:rPr>
          <w:rFonts w:ascii="Arial Narrow" w:hAnsi="Arial Narrow"/>
          <w:sz w:val="22"/>
          <w:szCs w:val="22"/>
        </w:rPr>
        <w:t>”</w:t>
      </w:r>
      <w:r w:rsidR="00D26ED6" w:rsidRPr="003C3E94">
        <w:rPr>
          <w:rFonts w:ascii="Arial Narrow" w:hAnsi="Arial Narrow"/>
          <w:sz w:val="22"/>
          <w:szCs w:val="22"/>
        </w:rPr>
        <w:t xml:space="preserve">, </w:t>
      </w:r>
      <w:r w:rsidRPr="003C3E94">
        <w:rPr>
          <w:rFonts w:ascii="Arial Narrow" w:hAnsi="Arial Narrow"/>
          <w:sz w:val="22"/>
          <w:szCs w:val="22"/>
        </w:rPr>
        <w:t>informuje</w:t>
      </w:r>
      <w:r w:rsidR="00D26ED6" w:rsidRPr="003C3E9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C3E94">
        <w:rPr>
          <w:rFonts w:ascii="Arial Narrow" w:hAnsi="Arial Narrow"/>
          <w:sz w:val="22"/>
          <w:szCs w:val="22"/>
        </w:rPr>
        <w:t>najkorzystniejsz</w:t>
      </w:r>
      <w:r w:rsidR="00D26ED6" w:rsidRPr="003C3E9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C3E94">
        <w:rPr>
          <w:rFonts w:ascii="Arial Narrow" w:hAnsi="Arial Narrow"/>
          <w:sz w:val="22"/>
          <w:szCs w:val="22"/>
        </w:rPr>
        <w:t>ofer</w:t>
      </w:r>
      <w:r w:rsidR="00D26ED6" w:rsidRPr="003C3E94">
        <w:rPr>
          <w:rFonts w:ascii="Arial Narrow" w:hAnsi="Arial Narrow"/>
          <w:sz w:val="22"/>
          <w:szCs w:val="22"/>
        </w:rPr>
        <w:t>t</w:t>
      </w:r>
      <w:r w:rsidR="009F0E5C" w:rsidRPr="003C3E94">
        <w:rPr>
          <w:rFonts w:ascii="Arial Narrow" w:hAnsi="Arial Narrow"/>
          <w:sz w:val="22"/>
          <w:szCs w:val="22"/>
        </w:rPr>
        <w:t>a</w:t>
      </w:r>
      <w:r w:rsidR="00D26ED6" w:rsidRPr="003C3E9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Zwycięzców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/29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03-938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Podstawowy zestaw do angiografii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143 218.80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Terumo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1 </w:t>
            </w: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Sierpnia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02-134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Cewniki angiograficzne z pokryciem hydrofilnym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21 384.00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rtm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. W. </w:t>
            </w: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Pileckiego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63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02-781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Cewniki do fibrynolizy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26 892.00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MTES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Sp.z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Rakowicka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10b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/4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31-511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Kraków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Strzykawki wysokociśnieniowe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16 848.00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B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Prowadniki 3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34 965.00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Zwycięzców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/29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03-938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Koszulki naczyniowe zbrojone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62 013.60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Zwycięzców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/29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03-938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Koszulka do dostępu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kontralateralnego</w:t>
            </w:r>
            <w:proofErr w:type="spellEnd"/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13 780.80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Zwycięzców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/29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03-938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Pętla do usuwania ciał obcych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16 761.60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B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Balony do angioplastyki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146 880.00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lastRenderedPageBreak/>
              <w:t>Support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Zwycięzców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/29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03-938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84 024.00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B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20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Specjalistyczny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stent</w:t>
            </w:r>
            <w:proofErr w:type="spellEnd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tętnicy podkolanowej i udowej 2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45 360.00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B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System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stentów</w:t>
            </w:r>
            <w:proofErr w:type="spellEnd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tętnic szyjnych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253 800.00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Terumo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1 </w:t>
            </w: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Sierpnia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02-134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Stenty</w:t>
            </w:r>
            <w:proofErr w:type="spellEnd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tętnic szyjnych z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mikrosiateczką</w:t>
            </w:r>
            <w:proofErr w:type="spellEnd"/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138 240.00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Zwycięzców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/29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03-938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27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Stengraft</w:t>
            </w:r>
            <w:proofErr w:type="spellEnd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 obwodowy montowany na balonie do tętnic nerkowych i biodrowych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88 452.00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lastRenderedPageBreak/>
              <w:t>ARTERIA GROUP NIEDZIELSKA-ŁUSZCZYŃSKI SPÓŁKA JAWNA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Okopowa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109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/56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91-849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Łódź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29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Stentgraf</w:t>
            </w:r>
            <w:proofErr w:type="spellEnd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 obwodowy PTFE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nitinol</w:t>
            </w:r>
            <w:proofErr w:type="spellEnd"/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367 065.00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Aesculap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34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Przyrząd do przycinania zastawek z żył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24 300.00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B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35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Korek naczyniowy do embolizacji naczyń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69 120.00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Hagmed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 Sp. k.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Tomaszowska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32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96-200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Rawa Mazowiecka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36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Cewniki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Fogarty'ego</w:t>
            </w:r>
            <w:proofErr w:type="spellEnd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dwuświatłowe</w:t>
            </w:r>
            <w:proofErr w:type="spellEnd"/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4 536.00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JOTEC Polska </w:t>
            </w: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Sp.z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Bobrowiecka</w:t>
            </w:r>
            <w:proofErr w:type="spell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00-728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42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Stentgrafty</w:t>
            </w:r>
            <w:proofErr w:type="spellEnd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 aortalno-biodrowe z modułem rozgałęzienia do tętnic biodrowych wewnętrznych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410 400.00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lastRenderedPageBreak/>
              <w:t>ARTERIA GROUP NIEDZIELSKA-ŁUSZCZYŃSKI SPÓŁKA JAWNA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>Okopowa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109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/56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91-849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Łódź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44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Stentgraft</w:t>
            </w:r>
            <w:proofErr w:type="spellEnd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podnerkowy</w:t>
            </w:r>
            <w:proofErr w:type="spellEnd"/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378 000.00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C3E94">
              <w:rPr>
                <w:rFonts w:ascii="Arial Narrow" w:hAnsi="Arial Narrow"/>
                <w:b/>
                <w:sz w:val="22"/>
                <w:szCs w:val="22"/>
              </w:rPr>
              <w:t>MAC'S MEDICAL SP.Z O. O.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łucka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20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/78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00-845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45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Protezy biologiczne do stosowania w zakażonym polu operacyjnym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158 922.00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7B40" w:rsidRPr="003C3E94" w:rsidTr="003C3E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77B40" w:rsidRPr="003C3E94" w:rsidRDefault="00C77B40" w:rsidP="004B4D6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Terumo</w:t>
            </w:r>
            <w:proofErr w:type="spellEnd"/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1 </w:t>
            </w:r>
            <w:proofErr w:type="gramStart"/>
            <w:r w:rsidRPr="003C3E94">
              <w:rPr>
                <w:rFonts w:ascii="Arial Narrow" w:hAnsi="Arial Narrow"/>
                <w:bCs/>
                <w:sz w:val="22"/>
                <w:szCs w:val="22"/>
              </w:rPr>
              <w:t>Sierpnia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>02-134</w:t>
            </w:r>
            <w:r w:rsidRPr="003C3E9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C3E9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C3E9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77B40" w:rsidRPr="003C3E94" w:rsidRDefault="00C77B40" w:rsidP="004B4D6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46</w:t>
            </w:r>
            <w:r w:rsidRPr="003C3E9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C3E94">
              <w:rPr>
                <w:rFonts w:ascii="Arial Narrow" w:hAnsi="Arial Narrow"/>
                <w:color w:val="000000"/>
                <w:sz w:val="22"/>
                <w:szCs w:val="22"/>
              </w:rPr>
              <w:t>System zamknięcia miejsca nakłucia naczynia</w:t>
            </w:r>
            <w:r w:rsidRPr="003C3E9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C3E94">
              <w:rPr>
                <w:rFonts w:ascii="Arial Narrow" w:hAnsi="Arial Narrow"/>
                <w:b/>
                <w:sz w:val="22"/>
                <w:szCs w:val="22"/>
              </w:rPr>
              <w:t xml:space="preserve">6 912.00 </w:t>
            </w:r>
            <w:proofErr w:type="gramStart"/>
            <w:r w:rsidRPr="003C3E9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C3E9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7B40" w:rsidRPr="003C3E94" w:rsidRDefault="00C77B40" w:rsidP="004B4D6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3E94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C77B40" w:rsidRPr="003C3E94" w:rsidRDefault="00C77B40" w:rsidP="004B4D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C3E9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3C3E9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C3E9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C3E94" w:rsidTr="003C3E94">
        <w:tc>
          <w:tcPr>
            <w:tcW w:w="2169" w:type="dxa"/>
            <w:shd w:val="clear" w:color="auto" w:fill="F3F3F3"/>
            <w:vAlign w:val="center"/>
          </w:tcPr>
          <w:p w:rsidR="00211A34" w:rsidRPr="003C3E94" w:rsidRDefault="00211A34" w:rsidP="003C3E94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  <w:vAlign w:val="center"/>
          </w:tcPr>
          <w:p w:rsidR="00211A34" w:rsidRPr="003C3E94" w:rsidRDefault="00211A34" w:rsidP="003C3E94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C3E9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C3E94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Podstawowy zestaw do angiografii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Zwycięzców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28/29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03-938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Podstawowy zestaw do angiografii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CARDINAL HEALTH POLAND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RONDO ONZ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1/-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00-124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- 48.95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68,95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Podstawowy zestaw do angiografii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Sierpnia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02-134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- 58.67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98,67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Cewniki angiograficzne z pokryciem hydrofilnym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Sierpnia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02-134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Cewniki angiograficzne z pokryciem hydrofilnym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3C3E94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3C3E94">
              <w:rPr>
                <w:rFonts w:ascii="Arial Narrow" w:hAnsi="Arial Narrow"/>
                <w:sz w:val="20"/>
                <w:szCs w:val="20"/>
              </w:rPr>
              <w:t>. W. Pileckiego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63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02-781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- 29.85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46,52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5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Cewniki do fibrynolizy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</w:t>
            </w: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ograniczoną odpowiedzialnością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3C3E94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3C3E94">
              <w:rPr>
                <w:rFonts w:ascii="Arial Narrow" w:hAnsi="Arial Narrow"/>
                <w:sz w:val="20"/>
                <w:szCs w:val="20"/>
              </w:rPr>
              <w:t>. W. Pileckiego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63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02-781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7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Strzykawki wysokociśnieniowe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MTES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Rakowicka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10b/4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31-511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7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Strzykawki wysokociśnieniowe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Powstańców Śląskich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54a/2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53-333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- 57.82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97,82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7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Strzykawki wysokociśnieniowe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Alteris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Ceglana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35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40-514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- 46.57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86,57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7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Strzykawki wysokociśnieniowe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DRG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MedTek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 .o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Wita Stwosza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24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02-661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- 34.67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74,67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7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Strzykawki wysokociśnieniowe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00133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- 34.67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64,67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7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Strzykawki wysokociśnieniowe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3C3E94">
              <w:rPr>
                <w:rFonts w:ascii="Arial Narrow" w:hAnsi="Arial Narrow"/>
                <w:sz w:val="20"/>
                <w:szCs w:val="20"/>
              </w:rPr>
              <w:t>rtm</w:t>
            </w:r>
            <w:proofErr w:type="gramEnd"/>
            <w:r w:rsidRPr="003C3E94">
              <w:rPr>
                <w:rFonts w:ascii="Arial Narrow" w:hAnsi="Arial Narrow"/>
                <w:sz w:val="20"/>
                <w:szCs w:val="20"/>
              </w:rPr>
              <w:t>. W. Pileckiego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63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02-781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- 17.33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34,00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10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Prowadniki 3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Postępu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02-676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- 56.99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96,99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10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Prowadniki 3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00133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12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Koszulki naczyniowe zbrojone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Zwycięzców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28/29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03-938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12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Koszulki naczyniowe zbrojone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Sierpnia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02-134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- 47.26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87,26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12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Koszulki naczyniowe zbrojone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Kopcińskiego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69/71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90-032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- 37.17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77,17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13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Koszulka do dostępu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kontralateralnego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Zwycięzców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28/29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03-938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13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Koszulka do dostępu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kontralateralnego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Kopcińskiego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69/71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90-032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- 51.73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91,73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Pętla do usuwania ciał obcych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Zwycięzców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28/29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03-938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Pętla do usuwania ciał obcych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DRG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MedTek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 .o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Wita Stwosza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24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02-661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- 42.33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82,33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Pętla do usuwania ciał obcych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Polna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00-633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- 31.04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61,04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15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Balony do angioplastyki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Zwycięzców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28/29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03-938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- 59.23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- 15.00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4 - Dodatkowy zakres długości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99,23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15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Balony do angioplastyki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Postępu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02-676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- 15.00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4 - Dodatkowy zakres długości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15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Balony do angioplastyki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00133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- 55.70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- 15.00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- 7.50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4 - Dodatkowy zakres długości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78,20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Zwycięzców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28/29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03-938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Postępu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02-676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- 59.85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99,85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Biotronik Polska Sp. z o. 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Murawa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12-18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61-655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- 58.42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98,42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20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Specjalistyczny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do tętnicy podkolanowej i udowej 2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CARDINAL HEALTH POLAND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RONDO ONZ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1/-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00-124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20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Specjalistyczny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do tętnicy podkolanowej i udowej 2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Postępu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02-676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23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System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stentów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do tętnic szyjnych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Postępu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02-676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25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do tętnic szyjnych z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mikrosiateczką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Sierpnia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02-134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27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Stengraft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obwodowy montowany na balonie do tętnic nerkowych i biodrowych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Zwycięzców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28/29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03-938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27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Stengraft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obwodowy montowany na balonie do tętnic nerkowych i biodrowych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Kopcińskiego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69/71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90-032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- 50.14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90,14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27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Stengraft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obwodowy montowany na balonie do tętnic nerkowych i biodrowych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JOTEC Polska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Bobrowiecka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8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00-728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- 48.18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88,18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27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Stengraft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obwodowy montowany na balonie do tętnic nerkowych i biodrowych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Getinge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Osmańska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02-823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- 44.67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74,67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29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Stentgraf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obwodowy PTFE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nitinol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ARTERIA GROUP NIEDZIELSKA-ŁUSZCZYŃSKI SPÓŁKA JAWNA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Okopowa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109/56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91-849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Przyrząd do przycinania zastawek z żył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64-300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35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Korek naczyniowy do embolizacji naczyń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Postępu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02-676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Cewniki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Fogarty'ego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dwuświatłowe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Symico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Powstańców Śląskich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54a/2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53-333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- 29.92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69,92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Cewniki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Fogarty'ego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dwuświatłowe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Hagmed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 Sp. k.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Tomaszowska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32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96-200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Rawa Mazowiecka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42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Stentgrafty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aortalno-</w:t>
            </w: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biodrowe z modułem rozgałęzienia do tętnic biodrowych wewnętrznych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ARTERIA GROUP NIEDZIELSKA-</w:t>
            </w: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ŁUSZCZYŃSKI SPÓŁKA JAWNA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Okopowa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109/56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91-849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1 - Cena - 32.57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 xml:space="preserve">  59,24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lastRenderedPageBreak/>
              <w:t>42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Stentgrafty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aortalno-biodrowe z modułem rozgałęzienia do tętnic biodrowych wewnętrznych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JOTEC Polska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Bobrowiecka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8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00-728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Stentgraft</w:t>
            </w:r>
            <w:proofErr w:type="spellEnd"/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3C3E94">
              <w:rPr>
                <w:rFonts w:ascii="Arial Narrow" w:hAnsi="Arial Narrow"/>
                <w:sz w:val="20"/>
                <w:szCs w:val="20"/>
              </w:rPr>
              <w:t>podnerkowy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ARTERIA GROUP NIEDZIELSKA-ŁUSZCZYŃSKI SPÓŁKA JAWNA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Okopowa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109/56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91-849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45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Protezy biologiczne do stosowania w zakażonym polu operacyjnym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MAC'S MEDICAL SP.Z O. O.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3C3E94">
              <w:rPr>
                <w:rFonts w:ascii="Arial Narrow" w:hAnsi="Arial Narrow"/>
                <w:sz w:val="20"/>
                <w:szCs w:val="20"/>
              </w:rPr>
              <w:t>łucka</w:t>
            </w:r>
            <w:proofErr w:type="gramEnd"/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20/78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00-845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System zamknięcia miejsca nakłucia naczynia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Terumo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Sierpnia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02-134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7B40" w:rsidRPr="003C3E94" w:rsidTr="003C3E94">
        <w:tc>
          <w:tcPr>
            <w:tcW w:w="2169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46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C3E94">
              <w:rPr>
                <w:rFonts w:ascii="Arial Narrow" w:hAnsi="Arial Narrow"/>
                <w:sz w:val="20"/>
                <w:szCs w:val="20"/>
              </w:rPr>
              <w:t>System zamknięcia miejsca nakłucia naczynia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C77B40" w:rsidRPr="003C3E94" w:rsidRDefault="00C77B40" w:rsidP="003C3E9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C3E94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7B40" w:rsidRPr="003C3E94" w:rsidRDefault="00C77B40" w:rsidP="003C3E94">
            <w:pPr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Postępu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C77B40" w:rsidRPr="003C3E94" w:rsidRDefault="00C77B40" w:rsidP="003C3E9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02-676</w:t>
            </w:r>
            <w:r w:rsidRPr="003C3E9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C3E94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1 - Cena - 45.71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C77B40" w:rsidRPr="003C3E94" w:rsidRDefault="00C77B40" w:rsidP="004B4D6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7B40" w:rsidRPr="003C3E94" w:rsidRDefault="00C77B40" w:rsidP="004B4D6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C3E94">
              <w:rPr>
                <w:rFonts w:ascii="Arial Narrow" w:hAnsi="Arial Narrow"/>
                <w:sz w:val="20"/>
                <w:szCs w:val="20"/>
              </w:rPr>
              <w:t xml:space="preserve">  85,71</w:t>
            </w:r>
          </w:p>
        </w:tc>
      </w:tr>
    </w:tbl>
    <w:p w:rsidR="003C3E94" w:rsidRDefault="003C3E94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3C3E94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C3E94">
        <w:rPr>
          <w:rFonts w:ascii="Arial Narrow" w:hAnsi="Arial Narrow"/>
          <w:i/>
          <w:sz w:val="22"/>
          <w:szCs w:val="22"/>
        </w:rPr>
        <w:t>Zamawiający</w:t>
      </w:r>
      <w:r w:rsidR="003C3E94">
        <w:rPr>
          <w:rFonts w:ascii="Arial Narrow" w:hAnsi="Arial Narrow"/>
          <w:i/>
          <w:sz w:val="22"/>
          <w:szCs w:val="22"/>
        </w:rPr>
        <w:tab/>
      </w:r>
      <w:r w:rsidR="003C3E94">
        <w:rPr>
          <w:rFonts w:ascii="Arial Narrow" w:hAnsi="Arial Narrow"/>
          <w:i/>
          <w:sz w:val="22"/>
          <w:szCs w:val="22"/>
        </w:rPr>
        <w:tab/>
      </w:r>
      <w:r w:rsidR="003C3E94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Default="008642B3" w:rsidP="003C3E94">
      <w:pPr>
        <w:rPr>
          <w:rFonts w:ascii="Arial Narrow" w:hAnsi="Arial Narrow"/>
          <w:sz w:val="22"/>
          <w:szCs w:val="22"/>
        </w:rPr>
      </w:pPr>
    </w:p>
    <w:p w:rsidR="003C3E94" w:rsidRDefault="003C3E94" w:rsidP="003C3E94">
      <w:pPr>
        <w:rPr>
          <w:rFonts w:ascii="Arial Narrow" w:hAnsi="Arial Narrow"/>
          <w:sz w:val="22"/>
          <w:szCs w:val="22"/>
        </w:rPr>
      </w:pPr>
    </w:p>
    <w:p w:rsidR="003C3E94" w:rsidRDefault="003C3E94" w:rsidP="003C3E94">
      <w:pPr>
        <w:rPr>
          <w:rFonts w:ascii="Arial Narrow" w:hAnsi="Arial Narrow"/>
          <w:sz w:val="22"/>
          <w:szCs w:val="22"/>
        </w:rPr>
      </w:pPr>
    </w:p>
    <w:p w:rsidR="003C3E94" w:rsidRDefault="003C3E94" w:rsidP="003C3E94">
      <w:pPr>
        <w:rPr>
          <w:rFonts w:ascii="Arial Narrow" w:hAnsi="Arial Narrow"/>
          <w:sz w:val="22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Default="003C3E94" w:rsidP="003C3E94">
      <w:pPr>
        <w:rPr>
          <w:rFonts w:ascii="Arial Narrow" w:hAnsi="Arial Narrow"/>
          <w:sz w:val="20"/>
          <w:szCs w:val="22"/>
        </w:rPr>
      </w:pPr>
    </w:p>
    <w:p w:rsidR="003C3E94" w:rsidRPr="003C3E94" w:rsidRDefault="003C3E94" w:rsidP="003C3E94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3C3E94">
        <w:rPr>
          <w:rFonts w:ascii="Arial Narrow" w:hAnsi="Arial Narrow"/>
          <w:sz w:val="20"/>
          <w:szCs w:val="22"/>
        </w:rPr>
        <w:t>Wykonano w 2 egz. na 5 ark.</w:t>
      </w:r>
    </w:p>
    <w:p w:rsidR="003C3E94" w:rsidRPr="003C3E94" w:rsidRDefault="003C3E94" w:rsidP="003C3E94">
      <w:pPr>
        <w:rPr>
          <w:rFonts w:ascii="Arial Narrow" w:hAnsi="Arial Narrow"/>
          <w:sz w:val="20"/>
          <w:szCs w:val="22"/>
        </w:rPr>
      </w:pPr>
      <w:r w:rsidRPr="003C3E94">
        <w:rPr>
          <w:rFonts w:ascii="Arial Narrow" w:hAnsi="Arial Narrow"/>
          <w:sz w:val="20"/>
          <w:szCs w:val="22"/>
        </w:rPr>
        <w:t>Egz. 1 – biuro przepustek</w:t>
      </w:r>
    </w:p>
    <w:p w:rsidR="003C3E94" w:rsidRPr="003C3E94" w:rsidRDefault="003C3E94" w:rsidP="003C3E94">
      <w:pPr>
        <w:rPr>
          <w:rFonts w:ascii="Arial Narrow" w:hAnsi="Arial Narrow"/>
          <w:sz w:val="20"/>
          <w:szCs w:val="22"/>
        </w:rPr>
      </w:pPr>
      <w:r w:rsidRPr="003C3E94">
        <w:rPr>
          <w:rFonts w:ascii="Arial Narrow" w:hAnsi="Arial Narrow"/>
          <w:sz w:val="20"/>
          <w:szCs w:val="22"/>
        </w:rPr>
        <w:t>Egz. 2 – hol szpitala</w:t>
      </w:r>
    </w:p>
    <w:p w:rsidR="003C3E94" w:rsidRPr="003C3E94" w:rsidRDefault="003C3E94" w:rsidP="003C3E94">
      <w:pPr>
        <w:rPr>
          <w:rFonts w:ascii="Arial Narrow" w:hAnsi="Arial Narrow"/>
          <w:sz w:val="20"/>
          <w:szCs w:val="22"/>
        </w:rPr>
      </w:pPr>
      <w:r w:rsidRPr="003C3E94">
        <w:rPr>
          <w:rFonts w:ascii="Arial Narrow" w:hAnsi="Arial Narrow"/>
          <w:sz w:val="20"/>
          <w:szCs w:val="22"/>
        </w:rPr>
        <w:t>Wyk. A. Przykłota – tel. 261 417 449</w:t>
      </w:r>
    </w:p>
    <w:p w:rsidR="003C3E94" w:rsidRPr="003C3E94" w:rsidRDefault="003C3E94" w:rsidP="003C3E94">
      <w:pPr>
        <w:rPr>
          <w:rFonts w:ascii="Arial Narrow" w:hAnsi="Arial Narrow"/>
          <w:sz w:val="28"/>
          <w:szCs w:val="32"/>
        </w:rPr>
      </w:pPr>
      <w:proofErr w:type="gramStart"/>
      <w:r w:rsidRPr="003C3E94">
        <w:rPr>
          <w:rFonts w:ascii="Arial Narrow" w:hAnsi="Arial Narrow"/>
          <w:sz w:val="20"/>
          <w:szCs w:val="22"/>
        </w:rPr>
        <w:t>data</w:t>
      </w:r>
      <w:proofErr w:type="gramEnd"/>
      <w:r w:rsidRPr="003C3E94">
        <w:rPr>
          <w:rFonts w:ascii="Arial Narrow" w:hAnsi="Arial Narrow"/>
          <w:sz w:val="20"/>
          <w:szCs w:val="22"/>
        </w:rPr>
        <w:t xml:space="preserve">: 08.04.2022 </w:t>
      </w:r>
      <w:proofErr w:type="gramStart"/>
      <w:r w:rsidRPr="003C3E94">
        <w:rPr>
          <w:rFonts w:ascii="Arial Narrow" w:hAnsi="Arial Narrow"/>
          <w:sz w:val="20"/>
          <w:szCs w:val="22"/>
        </w:rPr>
        <w:t>r</w:t>
      </w:r>
      <w:proofErr w:type="gramEnd"/>
      <w:r w:rsidRPr="003C3E94">
        <w:rPr>
          <w:rFonts w:ascii="Arial Narrow" w:hAnsi="Arial Narrow"/>
          <w:sz w:val="20"/>
          <w:szCs w:val="22"/>
        </w:rPr>
        <w:t>.</w:t>
      </w:r>
    </w:p>
    <w:sectPr w:rsidR="003C3E94" w:rsidRPr="003C3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0D5" w:rsidRDefault="002030D5">
      <w:r>
        <w:separator/>
      </w:r>
    </w:p>
  </w:endnote>
  <w:endnote w:type="continuationSeparator" w:id="0">
    <w:p w:rsidR="002030D5" w:rsidRDefault="0020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0D5" w:rsidRDefault="002030D5">
      <w:r>
        <w:separator/>
      </w:r>
    </w:p>
  </w:footnote>
  <w:footnote w:type="continuationSeparator" w:id="0">
    <w:p w:rsidR="002030D5" w:rsidRDefault="00203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3C3E94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8/2022</w:t>
    </w:r>
  </w:p>
  <w:p w:rsidR="003C3E94" w:rsidRPr="003C3E94" w:rsidRDefault="003C3E94">
    <w:pPr>
      <w:pStyle w:val="Nagwek"/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0D5"/>
    <w:rsid w:val="00022322"/>
    <w:rsid w:val="00042497"/>
    <w:rsid w:val="000C1E6F"/>
    <w:rsid w:val="000E4E56"/>
    <w:rsid w:val="001A1468"/>
    <w:rsid w:val="001B7815"/>
    <w:rsid w:val="001D1EEC"/>
    <w:rsid w:val="002030D5"/>
    <w:rsid w:val="00211A34"/>
    <w:rsid w:val="002B1E4F"/>
    <w:rsid w:val="002B6761"/>
    <w:rsid w:val="003445A0"/>
    <w:rsid w:val="003A0AFC"/>
    <w:rsid w:val="003C3E94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7B40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9</Pages>
  <Words>2955</Words>
  <Characters>15220</Characters>
  <Application>Microsoft Office Word</Application>
  <DocSecurity>0</DocSecurity>
  <Lines>126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2022-04-08T11:25:00Z</dcterms:created>
  <dcterms:modified xsi:type="dcterms:W3CDTF">2022-04-08T11:32:00Z</dcterms:modified>
</cp:coreProperties>
</file>